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14-03-2023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2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</w:t>
            </w:r>
          </w:p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idea de proyecto</w:t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Evaluación de distintas ideas innovadoras</w:t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Delimitamos preliminarmente el alcance del proyecto e investigamos el estado del arte</w:t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Selección de proyecto: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Plataforma web para organización de asados</w:t>
            </w:r>
          </w:p>
          <w:p w:rsidR="00000000" w:rsidDel="00000000" w:rsidP="00000000" w:rsidRDefault="00000000" w:rsidRPr="00000000" w14:paraId="0000003F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funcionalidades principales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Posibles tecnologías a utilizar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Analizamos distintas propuestas de aplicaciones innovadoras y decidimos desarrollar una plataforma web orientada a la planificación de asados.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definió que la plataforma permitirá calcular automáticamente la cantidad de carne, carbón, bebidas y alcohol necesarios según la cantidad de participantes, registro de eventos anteriores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Además, se incorporará un comparador de precios entre distintos comercios, cálculo de calorías estimadas, división automática de gastos y generación de un resumen compatible mediante WhatsApp.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También se discutió la posible utilización de tecnologías como React para el frontend, Node o Spring Boot para el backend y MySQL como base de datos y lenguaje JAVAscript como lenguaje de programación a usar.</w:t>
            </w:r>
          </w:p>
        </w:tc>
      </w:tr>
    </w:tbl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Idea Proyecto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2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Desarrollar plataforma web para organizar asados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Funcionalidades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4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Incluir cálculo de insumos, comparador de precios y decisión de gastos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Tecnologías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Investigar uso de React + Backend + BD + Java Script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Próxima Reunión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avance de levantamiento de requerimientos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Implementación entono de trabajo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Crear enlace GitHub (https://github.com/Joako-kvr/Proyecto_Titulo_Ampuero_Sanchez_Meneses)</w:t>
            </w:r>
          </w:p>
        </w:tc>
      </w:tr>
    </w:tbl>
    <w:p w:rsidR="00000000" w:rsidDel="00000000" w:rsidP="00000000" w:rsidRDefault="00000000" w:rsidRPr="00000000" w14:paraId="0000005B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1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Determinar enfoque inteligencia de negocios o inteligencia artificial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18-03-26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</w:t>
              <w:tab/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requerimientos funcionales y no funcionales del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18-03-26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</w:t>
              <w:tab/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constituciòn del mockup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18-03-26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</w:t>
            </w:r>
          </w:p>
        </w:tc>
      </w:tr>
    </w:tbl>
    <w:p w:rsidR="00000000" w:rsidDel="00000000" w:rsidP="00000000" w:rsidRDefault="00000000" w:rsidRPr="00000000" w14:paraId="0000006B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numPr>
          <w:ilvl w:val="5"/>
          <w:numId w:val="1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-1266</wp:posOffset>
              </wp:positionH>
              <wp:positionV relativeFrom="paragraph">
                <wp:posOffset>-43811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FvncpUeiH6BUTyI+N90ArP1RQ==">CgMxLjAyDmguZnJqeG91dnk4NjVyOAByITFqQmpLRW9oNG04M05uS29ORlZ0TmVDbmtqNzhvYWo2bA==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