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numPr>
          <w:ilvl w:val="5"/>
          <w:numId w:val="1"/>
        </w:numPr>
        <w:spacing w:after="360" w:lineRule="auto"/>
        <w:ind w:left="0" w:firstLine="0"/>
        <w:rPr>
          <w:rFonts w:ascii="Tahoma" w:cs="Tahoma" w:eastAsia="Tahoma" w:hAnsi="Tahoma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Minuta de Reunión</w:t>
      </w:r>
      <w:r w:rsidDel="00000000" w:rsidR="00000000" w:rsidRPr="00000000">
        <w:rPr>
          <w:rtl w:val="0"/>
        </w:rPr>
      </w:r>
    </w:p>
    <w:tbl>
      <w:tblPr>
        <w:tblStyle w:val="Table1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76"/>
        <w:gridCol w:w="1276"/>
        <w:gridCol w:w="2693"/>
        <w:gridCol w:w="2411"/>
        <w:gridCol w:w="2692"/>
        <w:tblGridChange w:id="0">
          <w:tblGrid>
            <w:gridCol w:w="1276"/>
            <w:gridCol w:w="1276"/>
            <w:gridCol w:w="2693"/>
            <w:gridCol w:w="2411"/>
            <w:gridCol w:w="2692"/>
          </w:tblGrid>
        </w:tblGridChange>
      </w:tblGrid>
      <w:tr>
        <w:trPr>
          <w:cantSplit w:val="1"/>
          <w:tblHeader w:val="0"/>
        </w:trPr>
        <w:tc>
          <w:tcPr>
            <w:gridSpan w:val="5"/>
            <w:tcBorders>
              <w:bottom w:color="000000" w:space="0" w:sz="0" w:val="nil"/>
            </w:tcBorders>
            <w:shd w:fill="c0c0c0" w:val="clear"/>
          </w:tcPr>
          <w:p w:rsidR="00000000" w:rsidDel="00000000" w:rsidP="00000000" w:rsidRDefault="00000000" w:rsidRPr="00000000" w14:paraId="00000002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Reunión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N°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Versión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1.0</w:t>
            </w:r>
          </w:p>
        </w:tc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center" w:leader="none" w:pos="4320"/>
                <w:tab w:val="right" w:leader="none" w:pos="8640"/>
              </w:tabs>
              <w:rPr>
                <w:rFonts w:ascii="Tahoma" w:cs="Tahoma" w:eastAsia="Tahoma" w:hAnsi="Tahoma"/>
                <w:color w:val="000000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Minuta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center" w:leader="none" w:pos="4320"/>
                <w:tab w:val="right" w:leader="none" w:pos="8640"/>
              </w:tabs>
              <w:rPr>
                <w:rFonts w:ascii="Tahoma" w:cs="Tahoma" w:eastAsia="Tahoma" w:hAnsi="Tahoma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Fecha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Ubicación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Proyecto</w:t>
            </w:r>
          </w:p>
        </w:tc>
      </w:tr>
      <w:tr>
        <w:trPr>
          <w:cantSplit w:val="0"/>
          <w:trHeight w:val="271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11-03-2026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center" w:leader="none" w:pos="4320"/>
                <w:tab w:val="right" w:leader="none" w:pos="8640"/>
              </w:tabs>
              <w:jc w:val="center"/>
              <w:rPr>
                <w:rFonts w:ascii="Tahoma" w:cs="Tahoma" w:eastAsia="Tahoma" w:hAnsi="Tahoma"/>
                <w:color w:val="00000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rtl w:val="0"/>
              </w:rPr>
              <w:t xml:space="preserve">Duoc UC.</w:t>
            </w:r>
          </w:p>
        </w:tc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center" w:leader="none" w:pos="4320"/>
                <w:tab w:val="right" w:leader="none" w:pos="8640"/>
              </w:tabs>
              <w:rPr>
                <w:rFonts w:ascii="Tahoma" w:cs="Tahoma" w:eastAsia="Tahoma" w:hAnsi="Tahoma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center" w:leader="none" w:pos="4320"/>
          <w:tab w:val="right" w:leader="none" w:pos="8640"/>
        </w:tabs>
        <w:rPr>
          <w:rFonts w:ascii="Tahoma" w:cs="Tahoma" w:eastAsia="Tahoma" w:hAnsi="Tahoma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348.0" w:type="dxa"/>
        <w:jc w:val="left"/>
        <w:tblInd w:w="-127.0" w:type="dxa"/>
        <w:tblLayout w:type="fixed"/>
        <w:tblLook w:val="0000"/>
      </w:tblPr>
      <w:tblGrid>
        <w:gridCol w:w="3970"/>
        <w:gridCol w:w="1559"/>
        <w:gridCol w:w="1559"/>
        <w:gridCol w:w="3260"/>
        <w:tblGridChange w:id="0">
          <w:tblGrid>
            <w:gridCol w:w="3970"/>
            <w:gridCol w:w="1559"/>
            <w:gridCol w:w="1559"/>
            <w:gridCol w:w="326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1C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Participantes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0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1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Empresa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2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Teléfono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3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e-mail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4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numPr>
                <w:ilvl w:val="5"/>
                <w:numId w:val="1"/>
              </w:numPr>
              <w:ind w:left="0" w:firstLine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numPr>
                <w:ilvl w:val="5"/>
                <w:numId w:val="1"/>
              </w:numPr>
              <w:ind w:left="0" w:firstLine="0"/>
              <w:jc w:val="righ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rPr>
                <w:rFonts w:ascii="Tahoma" w:cs="Tahoma" w:eastAsia="Tahoma" w:hAnsi="Tahoma"/>
                <w:color w:val="0000ff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8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Joaquín Meneses</w:t>
            </w:r>
          </w:p>
          <w:p w:rsidR="00000000" w:rsidDel="00000000" w:rsidP="00000000" w:rsidRDefault="00000000" w:rsidRPr="00000000" w14:paraId="00000029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Rodrigo Ampuero</w:t>
            </w:r>
          </w:p>
          <w:p w:rsidR="00000000" w:rsidDel="00000000" w:rsidP="00000000" w:rsidRDefault="00000000" w:rsidRPr="00000000" w14:paraId="0000002A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Luis Sánchez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BASADOS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numPr>
                <w:ilvl w:val="5"/>
                <w:numId w:val="1"/>
              </w:numPr>
              <w:ind w:left="0" w:firstLine="0"/>
              <w:jc w:val="righ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hyperlink r:id="rId7">
              <w:r w:rsidDel="00000000" w:rsidR="00000000" w:rsidRPr="00000000">
                <w:rPr>
                  <w:rFonts w:ascii="Tahoma" w:cs="Tahoma" w:eastAsia="Tahoma" w:hAnsi="Tahoma"/>
                  <w:b w:val="0"/>
                  <w:bCs w:val="0"/>
                  <w:i w:val="0"/>
                  <w:iCs w:val="0"/>
                  <w:smallCaps w:val="0"/>
                  <w:strike w:val="0"/>
                  <w:color w:val="1155cc"/>
                  <w:sz w:val="20"/>
                  <w:szCs w:val="20"/>
                  <w:u w:val="single"/>
                  <w:shd w:fill="auto" w:val="clear"/>
                  <w:vertAlign w:val="baseline"/>
                  <w:rtl w:val="0"/>
                </w:rPr>
                <w:t xml:space="preserve">lu.sanchezh@duocuc.cl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hyperlink r:id="rId8">
              <w:r w:rsidDel="00000000" w:rsidR="00000000" w:rsidRPr="00000000">
                <w:rPr>
                  <w:rFonts w:ascii="Tahoma" w:cs="Tahoma" w:eastAsia="Tahoma" w:hAnsi="Tahoma"/>
                  <w:b w:val="0"/>
                  <w:bCs w:val="0"/>
                  <w:i w:val="0"/>
                  <w:iCs w:val="0"/>
                  <w:smallCaps w:val="0"/>
                  <w:strike w:val="0"/>
                  <w:color w:val="1155cc"/>
                  <w:sz w:val="20"/>
                  <w:szCs w:val="20"/>
                  <w:u w:val="single"/>
                  <w:shd w:fill="auto" w:val="clear"/>
                  <w:vertAlign w:val="baseline"/>
                  <w:rtl w:val="0"/>
                </w:rPr>
                <w:t xml:space="preserve">jo.menesesl@duocuc.cl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hyperlink r:id="rId9">
              <w:r w:rsidDel="00000000" w:rsidR="00000000" w:rsidRPr="00000000">
                <w:rPr>
                  <w:rFonts w:ascii="Tahoma" w:cs="Tahoma" w:eastAsia="Tahoma" w:hAnsi="Tahoma"/>
                  <w:b w:val="0"/>
                  <w:bCs w:val="0"/>
                  <w:i w:val="0"/>
                  <w:iCs w:val="0"/>
                  <w:smallCaps w:val="0"/>
                  <w:strike w:val="0"/>
                  <w:color w:val="1155cc"/>
                  <w:sz w:val="20"/>
                  <w:szCs w:val="20"/>
                  <w:u w:val="single"/>
                  <w:shd w:fill="auto" w:val="clear"/>
                  <w:vertAlign w:val="baseline"/>
                  <w:rtl w:val="0"/>
                </w:rPr>
                <w:t xml:space="preserve">r.ampuero@duocuc.cl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rPr>
                <w:rFonts w:ascii="Tahoma" w:cs="Tahoma" w:eastAsia="Tahoma" w:hAnsi="Tahoma"/>
                <w:color w:val="0000ff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1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numPr>
                <w:ilvl w:val="5"/>
                <w:numId w:val="1"/>
              </w:numPr>
              <w:ind w:left="0" w:firstLine="0"/>
              <w:jc w:val="righ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numPr>
                <w:ilvl w:val="5"/>
                <w:numId w:val="1"/>
              </w:numPr>
              <w:ind w:left="0" w:firstLine="0"/>
              <w:rPr>
                <w:rFonts w:ascii="Tahoma" w:cs="Tahoma" w:eastAsia="Tahoma" w:hAnsi="Tahoma"/>
                <w:color w:val="0000ff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5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numPr>
                <w:ilvl w:val="5"/>
                <w:numId w:val="1"/>
              </w:numPr>
              <w:ind w:left="0" w:firstLine="0"/>
              <w:jc w:val="righ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numPr>
                <w:ilvl w:val="5"/>
                <w:numId w:val="1"/>
              </w:numPr>
              <w:ind w:left="0" w:firstLine="0"/>
              <w:rPr>
                <w:rFonts w:ascii="Tahoma" w:cs="Tahoma" w:eastAsia="Tahoma" w:hAnsi="Tahoma"/>
                <w:color w:val="0000ff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center" w:leader="none" w:pos="4320"/>
          <w:tab w:val="right" w:leader="none" w:pos="8640"/>
        </w:tabs>
        <w:rPr>
          <w:rFonts w:ascii="Tahoma" w:cs="Tahoma" w:eastAsia="Tahoma" w:hAnsi="Tahoma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348.0" w:type="dxa"/>
        <w:jc w:val="left"/>
        <w:tblInd w:w="-34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1"/>
          <w:tblHeader w:val="0"/>
        </w:trPr>
        <w:tc>
          <w:tcPr>
            <w:tcBorders>
              <w:bottom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03A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Temas Tratados</w:t>
            </w:r>
          </w:p>
        </w:tc>
      </w:tr>
      <w:tr>
        <w:trPr>
          <w:cantSplit w:val="1"/>
          <w:trHeight w:val="617" w:hRule="atLeast"/>
          <w:tblHeader w:val="0"/>
        </w:trPr>
        <w:tc>
          <w:tcPr>
            <w:tcBorders>
              <w:top w:color="000000" w:space="0" w:sz="6" w:val="single"/>
              <w:lef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center" w:leader="none" w:pos="4320"/>
                <w:tab w:val="right" w:leader="none" w:pos="8640"/>
              </w:tabs>
              <w:spacing w:after="120" w:lineRule="auto"/>
              <w:rPr>
                <w:rFonts w:ascii="Tahoma" w:cs="Tahoma" w:eastAsia="Tahoma" w:hAnsi="Tahoma"/>
                <w:color w:val="00000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rtl w:val="0"/>
              </w:rPr>
              <w:t xml:space="preserve">Definición de grupos de trabajo</w:t>
            </w:r>
          </w:p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center" w:leader="none" w:pos="4320"/>
                <w:tab w:val="right" w:leader="none" w:pos="8640"/>
              </w:tabs>
              <w:spacing w:after="120" w:lineRule="auto"/>
              <w:rPr>
                <w:rFonts w:ascii="Tahoma" w:cs="Tahoma" w:eastAsia="Tahoma" w:hAnsi="Tahoma"/>
                <w:color w:val="00000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rtl w:val="0"/>
              </w:rPr>
              <w:t xml:space="preserve">Realizar lluvia de ideas para el proyecto a desarrollar</w:t>
            </w:r>
          </w:p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center" w:leader="none" w:pos="4320"/>
                <w:tab w:val="right" w:leader="none" w:pos="8640"/>
              </w:tabs>
              <w:spacing w:after="120" w:lineRule="auto"/>
              <w:rPr>
                <w:rFonts w:ascii="Tahoma" w:cs="Tahoma" w:eastAsia="Tahoma" w:hAnsi="Tahoma"/>
                <w:color w:val="00000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rtl w:val="0"/>
              </w:rPr>
              <w:t xml:space="preserve">Una idea fuerte por integrante de grupo para poder mostrarle al profesor</w:t>
            </w:r>
          </w:p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center" w:leader="none" w:pos="4320"/>
                <w:tab w:val="right" w:leader="none" w:pos="8640"/>
              </w:tabs>
              <w:spacing w:after="120" w:lineRule="auto"/>
              <w:rPr>
                <w:rFonts w:ascii="Tahoma" w:cs="Tahoma" w:eastAsia="Tahoma" w:hAnsi="Tahoma"/>
                <w:color w:val="00000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rtl w:val="0"/>
              </w:rPr>
              <w:t xml:space="preserve">Elegir la idea más innovadora para así poder avanzar con el resto.</w:t>
            </w:r>
          </w:p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center" w:leader="none" w:pos="4320"/>
                <w:tab w:val="right" w:leader="none" w:pos="8640"/>
              </w:tabs>
              <w:spacing w:after="120" w:lineRule="auto"/>
              <w:rPr>
                <w:rFonts w:ascii="Tahoma" w:cs="Tahoma" w:eastAsia="Tahoma" w:hAnsi="Tahoma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center" w:leader="none" w:pos="4320"/>
          <w:tab w:val="right" w:leader="none" w:pos="8640"/>
        </w:tabs>
        <w:rPr>
          <w:rFonts w:ascii="Tahoma" w:cs="Tahoma" w:eastAsia="Tahoma" w:hAnsi="Tahoma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41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Detalle Reunión</w:t>
            </w:r>
          </w:p>
        </w:tc>
      </w:tr>
      <w:tr>
        <w:trPr>
          <w:cantSplit w:val="0"/>
          <w:trHeight w:val="251" w:hRule="atLeast"/>
          <w:tblHeader w:val="0"/>
        </w:trPr>
        <w:tc>
          <w:tcPr/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20" w:lineRule="auto"/>
              <w:jc w:val="both"/>
              <w:rPr>
                <w:rFonts w:ascii="Tahoma" w:cs="Tahoma" w:eastAsia="Tahoma" w:hAnsi="Tahoma"/>
                <w:color w:val="00000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rtl w:val="0"/>
              </w:rPr>
              <w:t xml:space="preserve">Formamos el grupo de trabajos compuesto por 3 integrantes, luego hicimos cada uno una lluvia de ideas, para así lograr concretar que podemos elegir para nuestro proyecto a futuro. Cada uno eligió una idea </w:t>
            </w: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sólida</w:t>
            </w:r>
            <w:r w:rsidDel="00000000" w:rsidR="00000000" w:rsidRPr="00000000">
              <w:rPr>
                <w:rFonts w:ascii="Tahoma" w:cs="Tahoma" w:eastAsia="Tahoma" w:hAnsi="Tahoma"/>
                <w:color w:val="000000"/>
                <w:rtl w:val="0"/>
              </w:rPr>
              <w:t xml:space="preserve"> y luego conversar con el profesor </w:t>
            </w: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cuál</w:t>
            </w:r>
            <w:r w:rsidDel="00000000" w:rsidR="00000000" w:rsidRPr="00000000">
              <w:rPr>
                <w:rFonts w:ascii="Tahoma" w:cs="Tahoma" w:eastAsia="Tahoma" w:hAnsi="Tahoma"/>
                <w:color w:val="000000"/>
                <w:rtl w:val="0"/>
              </w:rPr>
              <w:t xml:space="preserve"> podría ser más viable para el tiempo que tenemos y también si se adapta a lo que nos están solicitando.</w:t>
            </w:r>
          </w:p>
        </w:tc>
      </w:tr>
    </w:tbl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348.0" w:type="dxa"/>
        <w:jc w:val="left"/>
        <w:tblInd w:w="-127.0" w:type="dxa"/>
        <w:tblLayout w:type="fixed"/>
        <w:tblLook w:val="0000"/>
      </w:tblPr>
      <w:tblGrid>
        <w:gridCol w:w="2977"/>
        <w:gridCol w:w="7371"/>
        <w:tblGridChange w:id="0">
          <w:tblGrid>
            <w:gridCol w:w="2977"/>
            <w:gridCol w:w="7371"/>
          </w:tblGrid>
        </w:tblGridChange>
      </w:tblGrid>
      <w:tr>
        <w:trPr>
          <w:cantSplit w:val="0"/>
          <w:trHeight w:val="255" w:hRule="atLeast"/>
          <w:tblHeader w:val="1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Acuerdos</w:t>
            </w:r>
          </w:p>
        </w:tc>
      </w:tr>
      <w:tr>
        <w:trPr>
          <w:cantSplit w:val="0"/>
          <w:trHeight w:val="255" w:hRule="atLeast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Acuerdo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4B">
            <w:pPr>
              <w:numPr>
                <w:ilvl w:val="5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center" w:leader="none" w:pos="4320"/>
                <w:tab w:val="right" w:leader="none" w:pos="8640"/>
              </w:tabs>
              <w:ind w:left="0" w:firstLine="0"/>
              <w:rPr>
                <w:rFonts w:ascii="Tahoma" w:cs="Tahoma" w:eastAsia="Tahoma" w:hAnsi="Tahoma"/>
                <w:color w:val="00000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rtl w:val="0"/>
              </w:rPr>
              <w:t xml:space="preserve">Lluvia de ideas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4C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Una idea sólida por integrante del grupo para darle opciones al profesor.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center" w:leader="none" w:pos="4320"/>
                <w:tab w:val="right" w:leader="none" w:pos="8640"/>
              </w:tabs>
              <w:rPr>
                <w:rFonts w:ascii="Tahoma" w:cs="Tahoma" w:eastAsia="Tahoma" w:hAnsi="Tahoma"/>
                <w:color w:val="00000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rtl w:val="0"/>
              </w:rPr>
              <w:t xml:space="preserve">Horarios de reuniones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4E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Definimos horarios de reuniones dependiendo del tiempo de cada uno y así poder trabajar de forma óptima.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center" w:leader="none" w:pos="4320"/>
                <w:tab w:val="right" w:leader="none" w:pos="8640"/>
              </w:tabs>
              <w:rPr>
                <w:rFonts w:ascii="Tahoma" w:cs="Tahoma" w:eastAsia="Tahoma" w:hAnsi="Tahoma"/>
                <w:color w:val="00000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rtl w:val="0"/>
              </w:rPr>
              <w:t xml:space="preserve">Seleccionar las tecnologías a usar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0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De forma preliminar discutir cual tecnologías nos acomoda más trabajar</w:t>
            </w:r>
          </w:p>
        </w:tc>
      </w:tr>
    </w:tbl>
    <w:p w:rsidR="00000000" w:rsidDel="00000000" w:rsidP="00000000" w:rsidRDefault="00000000" w:rsidRPr="00000000" w14:paraId="00000051">
      <w:pPr>
        <w:numPr>
          <w:ilvl w:val="5"/>
          <w:numId w:val="1"/>
        </w:num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348.0" w:type="dxa"/>
        <w:jc w:val="left"/>
        <w:tblInd w:w="-127.0" w:type="dxa"/>
        <w:tblLayout w:type="fixed"/>
        <w:tblLook w:val="0000"/>
      </w:tblPr>
      <w:tblGrid>
        <w:gridCol w:w="2977"/>
        <w:gridCol w:w="2268"/>
        <w:gridCol w:w="5103"/>
        <w:tblGridChange w:id="0">
          <w:tblGrid>
            <w:gridCol w:w="2977"/>
            <w:gridCol w:w="2268"/>
            <w:gridCol w:w="5103"/>
          </w:tblGrid>
        </w:tblGridChange>
      </w:tblGrid>
      <w:tr>
        <w:trPr>
          <w:cantSplit w:val="1"/>
          <w:trHeight w:val="255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Compromisos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5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6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7">
            <w:pPr>
              <w:numPr>
                <w:ilvl w:val="5"/>
                <w:numId w:val="1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8">
            <w:pPr>
              <w:numPr>
                <w:ilvl w:val="5"/>
                <w:numId w:val="1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Investigar páginas similares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numPr>
                <w:ilvl w:val="5"/>
                <w:numId w:val="1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11-03-2026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numPr>
                <w:ilvl w:val="5"/>
                <w:numId w:val="1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Luis Sánchez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numPr>
                <w:ilvl w:val="5"/>
                <w:numId w:val="1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Propuestas de proyecto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11-03-2026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Joaquín Meneses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Repasar IA e IA de negocios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11-03-2026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Rodrigo Ampuero</w:t>
            </w:r>
          </w:p>
        </w:tc>
      </w:tr>
    </w:tbl>
    <w:p w:rsidR="00000000" w:rsidDel="00000000" w:rsidP="00000000" w:rsidRDefault="00000000" w:rsidRPr="00000000" w14:paraId="00000061">
      <w:pPr>
        <w:numPr>
          <w:ilvl w:val="5"/>
          <w:numId w:val="1"/>
        </w:num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62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Observaciones</w:t>
            </w:r>
          </w:p>
        </w:tc>
      </w:tr>
      <w:tr>
        <w:trPr>
          <w:cantSplit w:val="0"/>
          <w:trHeight w:val="251" w:hRule="atLeast"/>
          <w:tblHeader w:val="0"/>
        </w:trPr>
        <w:tc>
          <w:tcPr/>
          <w:p w:rsidR="00000000" w:rsidDel="00000000" w:rsidP="00000000" w:rsidRDefault="00000000" w:rsidRPr="00000000" w14:paraId="00000063">
            <w:pPr>
              <w:spacing w:after="120" w:lineRule="auto"/>
              <w:ind w:left="357" w:firstLine="0"/>
              <w:jc w:val="both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widowControl w:val="1"/>
        <w:spacing w:after="280" w:before="28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headerReference r:id="rId12" w:type="even"/>
      <w:footerReference r:id="rId13" w:type="default"/>
      <w:footerReference r:id="rId14" w:type="first"/>
      <w:footerReference r:id="rId15" w:type="even"/>
      <w:pgSz w:h="15840" w:w="12240" w:orient="portrait"/>
      <w:pgMar w:bottom="851" w:top="2096" w:left="1134" w:right="1134" w:header="568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D">
    <w:pPr>
      <w:numPr>
        <w:ilvl w:val="5"/>
        <w:numId w:val="1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320"/>
        <w:tab w:val="right" w:leader="none" w:pos="8640"/>
      </w:tabs>
      <w:ind w:left="0" w:firstLine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E">
    <w:pPr>
      <w:numPr>
        <w:ilvl w:val="5"/>
        <w:numId w:val="1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320"/>
        <w:tab w:val="right" w:leader="none" w:pos="8640"/>
        <w:tab w:val="right" w:leader="none" w:pos="9923"/>
      </w:tabs>
      <w:ind w:left="0" w:firstLine="0"/>
      <w:rPr>
        <w:rFonts w:ascii="Tahoma" w:cs="Tahoma" w:eastAsia="Tahoma" w:hAnsi="Tahoma"/>
        <w:color w:val="000000"/>
      </w:rPr>
    </w:pPr>
    <w:r w:rsidDel="00000000" w:rsidR="00000000" w:rsidRPr="00000000">
      <w:rPr>
        <w:color w:val="000000"/>
        <w:rtl w:val="0"/>
      </w:rPr>
      <w:tab/>
    </w:r>
    <w:r w:rsidDel="00000000" w:rsidR="00000000" w:rsidRPr="00000000">
      <w:rPr>
        <w:rFonts w:ascii="Tahoma" w:cs="Tahoma" w:eastAsia="Tahoma" w:hAnsi="Tahoma"/>
        <w:color w:val="000000"/>
        <w:rtl w:val="0"/>
      </w:rPr>
      <w:t xml:space="preserve">Duoc UC</w:t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5082</wp:posOffset>
              </wp:positionH>
              <wp:positionV relativeFrom="paragraph">
                <wp:posOffset>-43812</wp:posOffset>
              </wp:positionV>
              <wp:extent cx="0" cy="12700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145600" y="3780000"/>
                        <a:ext cx="6400800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00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5082</wp:posOffset>
              </wp:positionH>
              <wp:positionV relativeFrom="paragraph">
                <wp:posOffset>-43812</wp:posOffset>
              </wp:positionV>
              <wp:extent cx="0" cy="12700"/>
              <wp:effectExtent b="0" l="0" r="0" t="0"/>
              <wp:wrapNone/>
              <wp:docPr id="5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F">
    <w:pPr>
      <w:numPr>
        <w:ilvl w:val="5"/>
        <w:numId w:val="1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320"/>
        <w:tab w:val="right" w:leader="none" w:pos="8640"/>
      </w:tabs>
      <w:ind w:left="0" w:firstLine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numPr>
        <w:ilvl w:val="5"/>
        <w:numId w:val="1"/>
      </w:numPr>
      <w:ind w:left="0" w:firstLine="0"/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rPr/>
    </w:pPr>
    <w:r w:rsidDel="00000000" w:rsidR="00000000" w:rsidRPr="00000000">
      <w:rPr/>
      <w:drawing>
        <wp:inline distB="0" distT="0" distL="0" distR="0">
          <wp:extent cx="2428875" cy="742950"/>
          <wp:effectExtent b="0" l="0" r="0" t="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428875" cy="7429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8">
    <w:pPr>
      <w:rPr/>
    </w:pPr>
    <w:r w:rsidDel="00000000" w:rsidR="00000000" w:rsidRPr="00000000">
      <w:rPr>
        <w:rtl w:val="0"/>
      </w:rPr>
    </w:r>
  </w:p>
  <w:tbl>
    <w:tblPr>
      <w:tblStyle w:val="Table8"/>
      <w:tblW w:w="10065.0" w:type="dxa"/>
      <w:jc w:val="left"/>
      <w:tblInd w:w="108.0" w:type="dxa"/>
      <w:tblBorders>
        <w:insideH w:color="000000" w:space="0" w:sz="6" w:val="single"/>
      </w:tblBorders>
      <w:tblLayout w:type="fixed"/>
      <w:tblLook w:val="0000"/>
    </w:tblPr>
    <w:tblGrid>
      <w:gridCol w:w="4536"/>
      <w:gridCol w:w="5529"/>
      <w:tblGridChange w:id="0">
        <w:tblGrid>
          <w:gridCol w:w="4536"/>
          <w:gridCol w:w="5529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69">
          <w:pPr>
            <w:numPr>
              <w:ilvl w:val="5"/>
              <w:numId w:val="1"/>
            </w:numPr>
            <w:tabs>
              <w:tab w:val="left" w:leader="none" w:pos="459"/>
            </w:tabs>
            <w:ind w:left="0" w:firstLine="0"/>
            <w:rPr>
              <w:rFonts w:ascii="Tahoma" w:cs="Tahoma" w:eastAsia="Tahoma" w:hAnsi="Tahoma"/>
              <w:b w:val="1"/>
              <w:bCs w:val="1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6A">
          <w:pPr>
            <w:numPr>
              <w:ilvl w:val="5"/>
              <w:numId w:val="1"/>
            </w:numPr>
            <w:tabs>
              <w:tab w:val="left" w:leader="none" w:pos="742"/>
            </w:tabs>
            <w:spacing w:before="40" w:lineRule="auto"/>
            <w:ind w:left="0" w:right="68" w:firstLine="0"/>
            <w:jc w:val="right"/>
            <w:rPr>
              <w:rFonts w:ascii="Tahoma" w:cs="Tahoma" w:eastAsia="Tahoma" w:hAnsi="Tahoma"/>
            </w:rPr>
          </w:pPr>
          <w:r w:rsidDel="00000000" w:rsidR="00000000" w:rsidRPr="00000000">
            <w:rPr>
              <w:rFonts w:ascii="Tahoma" w:cs="Tahoma" w:eastAsia="Tahoma" w:hAnsi="Tahoma"/>
              <w:rtl w:val="0"/>
            </w:rPr>
            <w:t xml:space="preserve">Página:</w:t>
            <w:tab/>
          </w:r>
          <w:r w:rsidDel="00000000" w:rsidR="00000000" w:rsidRPr="00000000">
            <w:rPr>
              <w:rFonts w:ascii="Tahoma" w:cs="Tahoma" w:eastAsia="Tahoma" w:hAnsi="Tahoma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Tahoma" w:cs="Tahoma" w:eastAsia="Tahoma" w:hAnsi="Tahoma"/>
              <w:rtl w:val="0"/>
            </w:rPr>
            <w:t xml:space="preserve"> de </w:t>
          </w:r>
          <w:r w:rsidDel="00000000" w:rsidR="00000000" w:rsidRPr="00000000">
            <w:rPr>
              <w:rFonts w:ascii="Tahoma" w:cs="Tahoma" w:eastAsia="Tahoma" w:hAnsi="Tahoma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B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C">
    <w:pPr>
      <w:numPr>
        <w:ilvl w:val="5"/>
        <w:numId w:val="1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320"/>
        <w:tab w:val="right" w:leader="none" w:pos="8640"/>
      </w:tabs>
      <w:ind w:left="0" w:firstLine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[%1]"/>
      <w:lvlJc w:val="left"/>
      <w:pPr>
        <w:ind w:left="0" w:firstLine="0"/>
      </w:pPr>
      <w:rPr/>
    </w:lvl>
    <w:lvl w:ilvl="1">
      <w:start w:val="1"/>
      <w:numFmt w:val="decimal"/>
      <w:lvlText w:val=""/>
      <w:lvlJc w:val="left"/>
      <w:pPr>
        <w:ind w:left="0" w:firstLine="0"/>
      </w:pPr>
      <w:rPr/>
    </w:lvl>
    <w:lvl w:ilvl="2">
      <w:start w:val="1"/>
      <w:numFmt w:val="decimal"/>
      <w:lvlText w:val=""/>
      <w:lvlJc w:val="left"/>
      <w:pPr>
        <w:ind w:left="0" w:firstLine="0"/>
      </w:pPr>
      <w:rPr/>
    </w:lvl>
    <w:lvl w:ilvl="3">
      <w:start w:val="1"/>
      <w:numFmt w:val="decimal"/>
      <w:lvlText w:val=""/>
      <w:lvlJc w:val="left"/>
      <w:pPr>
        <w:ind w:left="0" w:firstLine="0"/>
      </w:pPr>
      <w:rPr/>
    </w:lvl>
    <w:lvl w:ilvl="4">
      <w:start w:val="1"/>
      <w:numFmt w:val="decimal"/>
      <w:lvlText w:val=""/>
      <w:lvlJc w:val="left"/>
      <w:pPr>
        <w:ind w:left="0" w:firstLine="0"/>
      </w:pPr>
      <w:rPr/>
    </w:lvl>
    <w:lvl w:ilvl="5">
      <w:start w:val="1"/>
      <w:numFmt w:val="decimal"/>
      <w:lvlText w:val=""/>
      <w:lvlJc w:val="left"/>
      <w:pPr>
        <w:ind w:left="0" w:firstLine="0"/>
      </w:pPr>
      <w:rPr/>
    </w:lvl>
    <w:lvl w:ilvl="6">
      <w:start w:val="1"/>
      <w:numFmt w:val="decimal"/>
      <w:lvlText w:val=""/>
      <w:lvlJc w:val="left"/>
      <w:pPr>
        <w:ind w:left="0" w:firstLine="0"/>
      </w:pPr>
      <w:rPr/>
    </w:lvl>
    <w:lvl w:ilvl="7">
      <w:start w:val="1"/>
      <w:numFmt w:val="decimal"/>
      <w:lvlText w:val=""/>
      <w:lvlJc w:val="left"/>
      <w:pPr>
        <w:ind w:left="0" w:firstLine="0"/>
      </w:pPr>
      <w:rPr/>
    </w:lvl>
    <w:lvl w:ilvl="8">
      <w:start w:val="1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s-CL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bCs w:val="1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i w:val="1"/>
      <w:iCs w:val="1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Ttulo7">
    <w:name w:val="heading 7"/>
    <w:basedOn w:val="Normal"/>
    <w:next w:val="Normal"/>
    <w:qFormat w:val="1"/>
    <w:pPr>
      <w:numPr>
        <w:ilvl w:val="6"/>
        <w:numId w:val="1"/>
      </w:numPr>
      <w:spacing w:after="60" w:before="240"/>
      <w:outlineLvl w:val="6"/>
    </w:pPr>
  </w:style>
  <w:style w:type="paragraph" w:styleId="Ttulo8">
    <w:name w:val="heading 8"/>
    <w:basedOn w:val="Normal"/>
    <w:next w:val="Normal"/>
    <w:qFormat w:val="1"/>
    <w:pPr>
      <w:numPr>
        <w:ilvl w:val="7"/>
        <w:numId w:val="1"/>
      </w:numPr>
      <w:spacing w:after="60" w:before="240"/>
      <w:outlineLvl w:val="7"/>
    </w:pPr>
    <w:rPr>
      <w:i w:val="1"/>
    </w:rPr>
  </w:style>
  <w:style w:type="paragraph" w:styleId="Ttulo9">
    <w:name w:val="heading 9"/>
    <w:basedOn w:val="Normal"/>
    <w:next w:val="Normal"/>
    <w:qFormat w:val="1"/>
    <w:pPr>
      <w:numPr>
        <w:ilvl w:val="8"/>
        <w:numId w:val="1"/>
      </w:numPr>
      <w:spacing w:after="60" w:before="240"/>
      <w:outlineLvl w:val="8"/>
    </w:pPr>
    <w:rPr>
      <w:b w:val="1"/>
      <w:i w:val="1"/>
      <w:sz w:val="1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Paragraph2" w:customStyle="1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semiHidden w:val="1"/>
    <w:pPr>
      <w:tabs>
        <w:tab w:val="right" w:pos="9360"/>
      </w:tabs>
      <w:spacing w:after="60" w:before="240"/>
      <w:ind w:right="720"/>
    </w:pPr>
  </w:style>
  <w:style w:type="paragraph" w:styleId="TDC2">
    <w:name w:val="toc 2"/>
    <w:basedOn w:val="Normal"/>
    <w:next w:val="Normal"/>
    <w:semiHidden w:val="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semiHidden w:val="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styleId="Bullet2" w:customStyle="1">
    <w:name w:val="Bullet2"/>
    <w:basedOn w:val="Normal"/>
    <w:pPr>
      <w:ind w:left="1440" w:hanging="360"/>
    </w:pPr>
    <w:rPr>
      <w:color w:val="000080"/>
    </w:rPr>
  </w:style>
  <w:style w:type="paragraph" w:styleId="Paragraph1" w:customStyle="1">
    <w:name w:val="Paragraph1"/>
    <w:basedOn w:val="Normal"/>
    <w:pPr>
      <w:spacing w:before="80"/>
      <w:jc w:val="both"/>
    </w:pPr>
  </w:style>
  <w:style w:type="paragraph" w:styleId="Tabletext" w:customStyle="1">
    <w:name w:val="Tabletext"/>
    <w:basedOn w:val="Normal"/>
    <w:pPr>
      <w:keepLines w:val="1"/>
      <w:spacing w:after="120"/>
    </w:pPr>
  </w:style>
  <w:style w:type="paragraph" w:styleId="Textoindependiente">
    <w:name w:val="Body Text"/>
    <w:basedOn w:val="Normal"/>
    <w:pPr>
      <w:keepLines w:val="1"/>
      <w:spacing w:after="120"/>
      <w:ind w:left="720"/>
    </w:pPr>
  </w:style>
  <w:style w:type="paragraph" w:styleId="Paragraph3" w:customStyle="1">
    <w:name w:val="Paragraph3"/>
    <w:basedOn w:val="Normal"/>
    <w:pPr>
      <w:spacing w:before="80"/>
      <w:ind w:left="1530"/>
      <w:jc w:val="both"/>
    </w:pPr>
  </w:style>
  <w:style w:type="paragraph" w:styleId="Bullet1" w:customStyle="1">
    <w:name w:val="Bullet1"/>
    <w:basedOn w:val="Normal"/>
    <w:pPr>
      <w:ind w:left="720" w:hanging="432"/>
    </w:pPr>
  </w:style>
  <w:style w:type="character" w:styleId="Refdenotaalpie">
    <w:name w:val="footnote reference"/>
    <w:semiHidden w:val="1"/>
    <w:rPr>
      <w:sz w:val="20"/>
      <w:vertAlign w:val="superscript"/>
    </w:rPr>
  </w:style>
  <w:style w:type="paragraph" w:styleId="Textonotapie">
    <w:name w:val="footnote text"/>
    <w:basedOn w:val="Normal"/>
    <w:semiHidden w:val="1"/>
    <w:pPr>
      <w:keepNext w:val="1"/>
      <w:keepLines w:val="1"/>
      <w:pBdr>
        <w:bottom w:color="000000" w:space="0" w:sz="6" w:val="single"/>
      </w:pBdr>
      <w:spacing w:after="40" w:before="40"/>
      <w:ind w:left="360" w:hanging="360"/>
    </w:pPr>
    <w:rPr>
      <w:rFonts w:ascii="Helvetica" w:hAnsi="Helvetica"/>
      <w:sz w:val="16"/>
    </w:rPr>
  </w:style>
  <w:style w:type="paragraph" w:styleId="Mapadeldocumento">
    <w:name w:val="Document Map"/>
    <w:basedOn w:val="Normal"/>
    <w:semiHidden w:val="1"/>
    <w:pPr>
      <w:shd w:color="auto" w:fill="000080" w:val="clear"/>
    </w:pPr>
    <w:rPr>
      <w:rFonts w:ascii="Tahoma" w:hAnsi="Tahoma"/>
    </w:rPr>
  </w:style>
  <w:style w:type="paragraph" w:styleId="Paragraph4" w:customStyle="1">
    <w:name w:val="Paragraph4"/>
    <w:basedOn w:val="Normal"/>
    <w:pPr>
      <w:spacing w:before="80"/>
      <w:ind w:left="2250"/>
      <w:jc w:val="both"/>
    </w:pPr>
  </w:style>
  <w:style w:type="paragraph" w:styleId="TDC4">
    <w:name w:val="toc 4"/>
    <w:basedOn w:val="Normal"/>
    <w:next w:val="Normal"/>
    <w:semiHidden w:val="1"/>
    <w:pPr>
      <w:ind w:left="600"/>
    </w:pPr>
  </w:style>
  <w:style w:type="paragraph" w:styleId="TDC5">
    <w:name w:val="toc 5"/>
    <w:basedOn w:val="Normal"/>
    <w:next w:val="Normal"/>
    <w:semiHidden w:val="1"/>
    <w:pPr>
      <w:ind w:left="800"/>
    </w:pPr>
  </w:style>
  <w:style w:type="paragraph" w:styleId="TDC6">
    <w:name w:val="toc 6"/>
    <w:basedOn w:val="Normal"/>
    <w:next w:val="Normal"/>
    <w:semiHidden w:val="1"/>
    <w:pPr>
      <w:ind w:left="1000"/>
    </w:pPr>
  </w:style>
  <w:style w:type="paragraph" w:styleId="TDC7">
    <w:name w:val="toc 7"/>
    <w:basedOn w:val="Normal"/>
    <w:next w:val="Normal"/>
    <w:semiHidden w:val="1"/>
    <w:pPr>
      <w:ind w:left="1200"/>
    </w:pPr>
  </w:style>
  <w:style w:type="paragraph" w:styleId="TDC8">
    <w:name w:val="toc 8"/>
    <w:basedOn w:val="Normal"/>
    <w:next w:val="Normal"/>
    <w:semiHidden w:val="1"/>
    <w:pPr>
      <w:ind w:left="1400"/>
    </w:pPr>
  </w:style>
  <w:style w:type="paragraph" w:styleId="TDC9">
    <w:name w:val="toc 9"/>
    <w:basedOn w:val="Normal"/>
    <w:next w:val="Normal"/>
    <w:semiHidden w:val="1"/>
    <w:pPr>
      <w:ind w:left="1600"/>
    </w:pPr>
  </w:style>
  <w:style w:type="paragraph" w:styleId="MainTitle" w:customStyle="1">
    <w:name w:val="Main Title"/>
    <w:basedOn w:val="Normal"/>
    <w:pPr>
      <w:spacing w:after="60" w:before="480"/>
      <w:jc w:val="center"/>
    </w:pPr>
    <w:rPr>
      <w:rFonts w:ascii="Arial" w:hAnsi="Arial"/>
      <w:b w:val="1"/>
      <w:kern w:val="28"/>
      <w:sz w:val="32"/>
    </w:rPr>
  </w:style>
  <w:style w:type="paragraph" w:styleId="Textoindependiente2">
    <w:name w:val="Body Text 2"/>
    <w:basedOn w:val="Normal"/>
    <w:pPr>
      <w:ind w:left="720"/>
    </w:pPr>
    <w:rPr>
      <w:i w:val="1"/>
      <w:color w:val="0000ff"/>
      <w:u w:val="single"/>
    </w:rPr>
  </w:style>
  <w:style w:type="paragraph" w:styleId="Body" w:customStyle="1">
    <w:name w:val="Body"/>
    <w:basedOn w:val="Normal"/>
    <w:pPr>
      <w:widowControl w:val="1"/>
      <w:spacing w:before="120"/>
      <w:jc w:val="both"/>
    </w:pPr>
    <w:rPr>
      <w:rFonts w:ascii="Book Antiqua" w:hAnsi="Book Antiqua"/>
    </w:rPr>
  </w:style>
  <w:style w:type="paragraph" w:styleId="Bullet" w:customStyle="1">
    <w:name w:val="Bullet"/>
    <w:basedOn w:val="Normal"/>
    <w:pPr>
      <w:widowControl w:val="1"/>
      <w:tabs>
        <w:tab w:val="left" w:pos="360"/>
        <w:tab w:val="left" w:pos="720"/>
      </w:tabs>
      <w:spacing w:before="120"/>
      <w:ind w:left="720" w:right="360"/>
      <w:jc w:val="both"/>
    </w:pPr>
    <w:rPr>
      <w:rFonts w:ascii="Book Antiqua" w:hAnsi="Book Antiqua"/>
    </w:rPr>
  </w:style>
  <w:style w:type="paragraph" w:styleId="InfoBlue" w:customStyle="1">
    <w:name w:val="InfoBlue"/>
    <w:basedOn w:val="Normal"/>
    <w:next w:val="Textoindependiente"/>
    <w:pPr>
      <w:spacing w:after="120"/>
      <w:ind w:left="720"/>
    </w:pPr>
    <w:rPr>
      <w:i w:val="1"/>
      <w:color w:val="0000ff"/>
    </w:rPr>
  </w:style>
  <w:style w:type="character" w:styleId="Hipervnculo">
    <w:name w:val="Hyperlink"/>
    <w:rPr>
      <w:color w:val="0000ff"/>
      <w:u w:val="single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semiHidden w:val="1"/>
    <w:rPr>
      <w:rFonts w:ascii="Tahoma" w:cs="Tahoma" w:hAnsi="Tahoma"/>
      <w:sz w:val="16"/>
      <w:szCs w:val="16"/>
    </w:rPr>
  </w:style>
  <w:style w:type="paragraph" w:styleId="Textoindependiente3">
    <w:name w:val="Body Text 3"/>
    <w:basedOn w:val="Normal"/>
    <w:rPr>
      <w:rFonts w:ascii="Tahoma" w:hAnsi="Tahoma"/>
      <w:color w:val="000000"/>
    </w:rPr>
  </w:style>
  <w:style w:type="paragraph" w:styleId="Prrafodelista">
    <w:name w:val="List Paragraph"/>
    <w:basedOn w:val="Normal"/>
    <w:uiPriority w:val="34"/>
    <w:qFormat w:val="1"/>
    <w:rsid w:val="00C80BEE"/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a5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6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NormalWeb">
    <w:name w:val="Normal (Web)"/>
    <w:basedOn w:val="Normal"/>
    <w:uiPriority w:val="99"/>
    <w:semiHidden w:val="1"/>
    <w:unhideWhenUsed w:val="1"/>
    <w:rsid w:val="002E179D"/>
    <w:pPr>
      <w:widowControl w:val="1"/>
      <w:spacing w:after="100" w:afterAutospacing="1" w:before="100" w:beforeAutospacing="1"/>
    </w:pPr>
    <w:rPr>
      <w:sz w:val="24"/>
      <w:szCs w:val="24"/>
    </w:rPr>
  </w:style>
  <w:style w:type="character" w:styleId="apple-tab-span" w:customStyle="1">
    <w:name w:val="apple-tab-span"/>
    <w:basedOn w:val="Fuentedeprrafopredeter"/>
    <w:rsid w:val="002E179D"/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Arial" w:cs="Arial" w:eastAsia="Arial" w:hAnsi="Arial"/>
      <w:i w:val="1"/>
      <w:iCs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3.xml"/><Relationship Id="rId10" Type="http://schemas.openxmlformats.org/officeDocument/2006/relationships/header" Target="header2.xml"/><Relationship Id="rId13" Type="http://schemas.openxmlformats.org/officeDocument/2006/relationships/footer" Target="footer2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r.ampuero@duocuc.cl" TargetMode="External"/><Relationship Id="rId15" Type="http://schemas.openxmlformats.org/officeDocument/2006/relationships/footer" Target="footer1.xml"/><Relationship Id="rId14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lu.sanchezh@duocuc.cl" TargetMode="External"/><Relationship Id="rId8" Type="http://schemas.openxmlformats.org/officeDocument/2006/relationships/hyperlink" Target="mailto:jo.menesesl@duocuc.c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cs96s8BPa1Fqv8hJfYUpdJTKOg==">CgMxLjA4AHIhMWk4WmhBVGlpSHNtaXdkaXBvSDBndjZqQmhvNzd0TmRV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2026-03-14T14:19:00Z</dcterms:created>
  <dc:creator>tisal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394ae5-69af-439d-af88-cb521c31c0c5_Enabled">
    <vt:lpwstr>true</vt:lpwstr>
  </property>
  <property fmtid="{D5CDD505-2E9C-101B-9397-08002B2CF9AE}" pid="3" name="MSIP_Label_15394ae5-69af-439d-af88-cb521c31c0c5_SetDate">
    <vt:lpwstr>2026-03-14T12:52:09Z</vt:lpwstr>
  </property>
  <property fmtid="{D5CDD505-2E9C-101B-9397-08002B2CF9AE}" pid="4" name="MSIP_Label_15394ae5-69af-439d-af88-cb521c31c0c5_Method">
    <vt:lpwstr>Standard</vt:lpwstr>
  </property>
  <property fmtid="{D5CDD505-2E9C-101B-9397-08002B2CF9AE}" pid="5" name="MSIP_Label_15394ae5-69af-439d-af88-cb521c31c0c5_Name">
    <vt:lpwstr>DXC Internal</vt:lpwstr>
  </property>
  <property fmtid="{D5CDD505-2E9C-101B-9397-08002B2CF9AE}" pid="6" name="MSIP_Label_15394ae5-69af-439d-af88-cb521c31c0c5_SiteId">
    <vt:lpwstr>93f33571-550f-43cf-b09f-cd331338d086</vt:lpwstr>
  </property>
  <property fmtid="{D5CDD505-2E9C-101B-9397-08002B2CF9AE}" pid="7" name="MSIP_Label_15394ae5-69af-439d-af88-cb521c31c0c5_ActionId">
    <vt:lpwstr>72b23c02-4331-4dbb-bb39-2542b69e4882</vt:lpwstr>
  </property>
  <property fmtid="{D5CDD505-2E9C-101B-9397-08002B2CF9AE}" pid="8" name="MSIP_Label_15394ae5-69af-439d-af88-cb521c31c0c5_ContentBits">
    <vt:lpwstr>0</vt:lpwstr>
  </property>
  <property fmtid="{D5CDD505-2E9C-101B-9397-08002B2CF9AE}" pid="9" name="MSIP_Label_15394ae5-69af-439d-af88-cb521c31c0c5_Tag">
    <vt:lpwstr>10, 3, 0, 1</vt:lpwstr>
  </property>
</Properties>
</file>