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>
        <w:rPr>
          <w:rFonts w:ascii="Tahoma" w:hAnsi="Tahoma" w:cs="Tahoma" w:eastAsia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BAS0</w:t>
            </w:r>
            <w:r>
              <w:rPr>
                <w:rFonts w:ascii="Tahoma" w:hAnsi="Tahoma" w:cs="Tahoma" w:eastAsia="Tahoma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1.0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Minuta de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05-05-2026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Duoc UC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 – Plataforma de Planificación Inteligente de 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Luis Sánchez (LS)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+56933897748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lu.sanchezh@duocuc.cl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Joaquín Meneses (JM)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+56964706772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jo.menesesl@duocuc.cl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 (RA)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+56938633867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r.ampuero@duocuc.cl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Revisión del módulo de maestro asador implementado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Control de versiones y publicación en GitHub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Revisión del PDF y actualización del logo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JM: Presenta AsadorStep con pantalla de selección (Sí/No) y catálogo de 5 maestros asadores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-519443212"/>
                <w:tag w:val="goog_rdk_0"/>
              </w:sdtPr>
              <w:sdtContent>
                <w:r>
                  <w:rPr>
                    <w:rFonts w:ascii="Tahoma" w:hAnsi="Tahoma" w:cs="Tahoma" w:eastAsia="Tahoma"/>
                    <w:color w:val="000000"/>
                    <w:rtl w:val="0"/>
                  </w:rPr>
                  <w:t xml:space="preserve">RA: Muestra integración del paso asador — flujo: catálogo → asador → configuración → cotización → reparto</w:t>
                </w:r>
              </w:sdtContent>
            </w:sdt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LS: Confirma actualización del logo en el PDF enviado por correo usando PdfService.java con iText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Equipo revisa proceso de control de versiones: se trabaja en rama nueva-interfaz-evento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Detecta problema con carpeta target del backend en Git — se agrega a .gitignore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Control versiones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Publicar todos los cambios del Sprint II en rama nueva-interfaz-evento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Logo PDF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Actualizar PdfService.java con nuevo logo y paleta de colores naranja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Perfil usuario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Rediseñar página de perfil mostrando datos reales del usuario logueado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Hacer commit y push de todos los cambios Sprint II a GitHub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05-05-2026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Actualizar PdfService.java con logo y colores nuevos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05-05-2026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Rediseñar Profile.tsx con fecha de nacimiento y badge de mayoría de edad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06-05-2026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Reunión de cierre Sprint II. Se verifica funcionamiento completo y se sube el código a GitHub.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n8adt1xhPtwHtbJr1SqNwWEeg==">CgMxLjAaHQoBMBIYChYIB0ISEhBBcmlhbCBVbmljb2RlIE1TOAByITFIUEFCOFFUdUdOQW96QlZCaVFUdGZkaTE4VFlXaVN6LQ==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