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/>
      </w:pPr>
      <w:r>
        <w:rPr>
          <w:rFonts w:ascii="Tahoma" w:hAnsi="Tahoma" w:cs="Tahoma" w:eastAsia="Tahoma"/>
          <w:b w:val="1"/>
          <w:bCs w:val="1"/>
          <w:sz w:val="28"/>
          <w:szCs w:val="28"/>
          <w:rtl w:val="0"/>
        </w:rPr>
        <w:t xml:space="preserve">Minuta de Reunión</w:t>
      </w:r>
      <w:r>
        <w:rPr>
          <w:rFonts w:ascii="Tahoma" w:hAnsi="Tahoma" w:cs="Tahoma" w:eastAsia="Tahoma"/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56"/>
        <w:gridCol w:w="1262"/>
        <w:gridCol w:w="3270"/>
        <w:gridCol w:w="3112"/>
        <w:tblGridChange w:id="0">
          <w:tblGrid>
            <w:gridCol w:w="1356"/>
            <w:gridCol w:w="1262"/>
            <w:gridCol w:w="3270"/>
            <w:gridCol w:w="31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N°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Versión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Descripción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Autor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BAS029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Minuta de Reunión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Joaquín Meneses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Fecha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Ubicación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Proyecto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28-05-2026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Duoc UC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BASADOS – Plataforma de Planificación Inteligente de Asados</w:t>
            </w:r>
          </w:p>
        </w:tc>
      </w:tr>
    </w:tbl>
    <w:p w:rsidR="00000000" w:rsidDel="00000000" w:rsidP="00000000" w:rsidRDefault="00000000" w:rsidRPr="00000000" w14:paraId="00000012">
      <w:pPr>
        <w:spacing w:after="80" w:lineRule="auto"/>
        <w:rPr/>
      </w:pPr>
      <w:r>
        <w:rPr>
          <w:rFonts w:ascii="Tahoma" w:hAnsi="Tahoma" w:cs="Tahoma" w:eastAsia="Tahoma"/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95"/>
        <w:gridCol w:w="1319"/>
        <w:gridCol w:w="1928"/>
        <w:gridCol w:w="2858"/>
        <w:tblGridChange w:id="0">
          <w:tblGrid>
            <w:gridCol w:w="2895"/>
            <w:gridCol w:w="1319"/>
            <w:gridCol w:w="1928"/>
            <w:gridCol w:w="2858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Participantes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Nombre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Empresa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Teléfono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e-mail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Luis Sánchez (LS)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Basados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+56933897748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lu.sanchezh@duocuc.cl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Joaquín Meneses (JM)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Basados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+56964706772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jo.menesesl@duocuc.cl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Rodrigo Ampuero (RA)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Basados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+56938633867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r.ampuero@duocuc.cl</w:t>
            </w:r>
          </w:p>
        </w:tc>
      </w:tr>
    </w:tbl>
    <w:p w:rsidR="00000000" w:rsidDel="00000000" w:rsidP="00000000" w:rsidRDefault="00000000" w:rsidRPr="00000000" w14:paraId="00000027">
      <w:pPr>
        <w:spacing w:after="80" w:lineRule="auto"/>
        <w:rPr/>
      </w:pPr>
      <w:r>
        <w:rPr>
          <w:rFonts w:ascii="Tahoma" w:hAnsi="Tahoma" w:cs="Tahoma" w:eastAsia="Tahoma"/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Temas Tratados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JM, RA, LS: Revisión final del proyecto antes de evaluación parcial 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JM, RA, LS: Preparación de documentación: diagramas de arquitectura, componentes y despliegue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JM, RA, LS: Actualización del documento de avance de sprint v5.0</w:t>
            </w:r>
          </w:p>
        </w:tc>
      </w:tr>
    </w:tbl>
    <w:p w:rsidR="00000000" w:rsidDel="00000000" w:rsidP="00000000" w:rsidRDefault="00000000" w:rsidRPr="00000000" w14:paraId="0000002C">
      <w:pPr>
        <w:spacing w:after="80" w:lineRule="auto"/>
        <w:rPr/>
      </w:pPr>
      <w:r>
        <w:rPr>
          <w:rFonts w:ascii="Tahoma" w:hAnsi="Tahoma" w:cs="Tahoma" w:eastAsia="Tahoma"/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Detalle Reunión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RA: Verifica funcionamiento del catálogo con 5.652 productos reales — 1.047 con precio vigente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JM: Implementa clasificación de rol admin desde Supabase Auth para acceso diferenciado al panel 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LS: Corre enriquecimiento IA con nueva API key — 852 productos con calorías confirmados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RA: Genera diagramas de arquitectura, componentes y despliegue para el repositorio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JM: Actualiza documento de avance de sprint a versión 5.0 con todos los avances del Sprint III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Equipo revisa lista de entregables del profesor — confirma documentos pendientes para el sábado 30/05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RA: Envía correo al profesor f.saldano@profesor.duoc.cl antes de las 08:30 del 30-05-2026 con link al repositorio</w:t>
            </w:r>
          </w:p>
        </w:tc>
      </w:tr>
    </w:tbl>
    <w:p w:rsidR="00000000" w:rsidDel="00000000" w:rsidP="00000000" w:rsidRDefault="00000000" w:rsidRPr="00000000" w14:paraId="00000035">
      <w:pPr>
        <w:spacing w:after="80" w:lineRule="auto"/>
        <w:rPr/>
      </w:pPr>
      <w:r>
        <w:rPr>
          <w:rFonts w:ascii="Tahoma" w:hAnsi="Tahoma" w:cs="Tahoma" w:eastAsia="Tahoma"/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80"/>
        <w:gridCol w:w="7120"/>
        <w:tblGridChange w:id="0">
          <w:tblGrid>
            <w:gridCol w:w="1880"/>
            <w:gridCol w:w="712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Acuerdos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Tema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Acuerdo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Documentación final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Subir al repositorio: diagramas, minutas, plan de pruebas, avance sprint v5.0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Correo repositorio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Enviar link de GitHub al profesor antes de las 08:30 del sábado 30-05-2026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Demo presentación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Preparar demostración en vivo: wizard, catálogo con filtros, sugerencias IA, cotización</w:t>
            </w:r>
          </w:p>
        </w:tc>
      </w:tr>
    </w:tbl>
    <w:p w:rsidR="00000000" w:rsidDel="00000000" w:rsidP="00000000" w:rsidRDefault="00000000" w:rsidRPr="00000000" w14:paraId="00000040">
      <w:pPr>
        <w:spacing w:after="80" w:lineRule="auto"/>
        <w:rPr/>
      </w:pPr>
      <w:r>
        <w:rPr>
          <w:rFonts w:ascii="Tahoma" w:hAnsi="Tahoma" w:cs="Tahoma" w:eastAsia="Tahoma"/>
          <w:rtl w:val="0"/>
        </w:rPr>
      </w:r>
    </w:p>
    <w:tbl>
      <w:tblPr>
        <w:tblStyle w:val="Table6"/>
        <w:tblW w:w="900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297"/>
        <w:gridCol w:w="1277"/>
        <w:gridCol w:w="1426"/>
        <w:tblGridChange w:id="0">
          <w:tblGrid>
            <w:gridCol w:w="6297"/>
            <w:gridCol w:w="1277"/>
            <w:gridCol w:w="1426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Compromisos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Descripción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Fecha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Responsable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Subir toda la documentación al repositorio GitHub main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29-05-2026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Preparar PPT de presentación para evaluación parcial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29-05-2026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JM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Enviar correo al profesor con link del repositorio antes de las 08:30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30-05-2026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LS</w:t>
            </w:r>
          </w:p>
        </w:tc>
      </w:tr>
    </w:tbl>
    <w:p w:rsidR="00000000" w:rsidDel="00000000" w:rsidP="00000000" w:rsidRDefault="00000000" w:rsidRPr="00000000" w14:paraId="00000050">
      <w:pPr>
        <w:spacing w:after="80" w:lineRule="auto"/>
        <w:rPr/>
      </w:pPr>
      <w:r>
        <w:rPr>
          <w:rFonts w:ascii="Tahoma" w:hAnsi="Tahoma" w:cs="Tahoma" w:eastAsia="Tahoma"/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Observaciones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Reunión de cierre pre-evaluación. Proyecto completo y funcional. Documentación finalizada.</w:t>
            </w:r>
          </w:p>
        </w:tc>
      </w:tr>
    </w:tbl>
    <w:p w:rsidR="00000000" w:rsidDel="00000000" w:rsidP="00000000" w:rsidRDefault="00000000" w:rsidRPr="00000000" w14:paraId="00000053">
      <w:pPr>
        <w:spacing w:after="400" w:before="200" w:lineRule="auto"/>
        <w:jc w:val="center"/>
        <w:rPr/>
      </w:pPr>
      <w:r>
        <w:rPr>
          <w:rFonts w:ascii="Tahoma" w:hAnsi="Tahoma" w:cs="Tahoma" w:eastAsia="Tahoma"/>
          <w:i w:val="1"/>
          <w:iCs w:val="1"/>
          <w:sz w:val="18"/>
          <w:szCs w:val="18"/>
          <w:rtl w:val="0"/>
        </w:rPr>
        <w:t xml:space="preserve">Duoc UC</w:t>
      </w:r>
      <w:r>
        <w:rPr>
          <w:rFonts w:ascii="Tahoma" w:hAnsi="Tahoma" w:cs="Tahoma" w:eastAsia="Tahoma"/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6838" w:w="11906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right" w:leader="none" w:pos="9923"/>
      </w:tabs>
      <w:ind w:left="0" w:firstLine="0"/>
      <w:rPr>
        <w:rFonts w:ascii="Tahoma" w:cs="Tahoma" w:eastAsia="Tahoma" w:hAnsi="Tahoma"/>
        <w:color w:val="000000"/>
      </w:rPr>
    </w:pPr>
    <w:r w:rsidDel="00000000" w:rsidR="00000000" w:rsidRPr="00000000">
      <w:rPr>
        <w:color w:val="000000"/>
        <w:rtl w:val="0"/>
      </w:rPr>
      <w:tab/>
    </w:r>
    <w:r w:rsidDel="00000000" w:rsidR="00000000" w:rsidRPr="00000000">
      <w:rPr>
        <w:rFonts w:ascii="Tahoma" w:cs="Tahoma" w:eastAsia="Tahoma" w:hAnsi="Tahoma"/>
        <w:color w:val="000000"/>
        <w:rtl w:val="0"/>
      </w:rPr>
      <w:t xml:space="preserve">Duoc UC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-28246</wp:posOffset>
              </wp:positionH>
              <wp:positionV relativeFrom="paragraph">
                <wp:posOffset>-58091</wp:posOffset>
              </wp:positionV>
              <wp:extent cx="41275" cy="4127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-28246</wp:posOffset>
              </wp:positionH>
              <wp:positionV relativeFrom="paragraph">
                <wp:posOffset>-58091</wp:posOffset>
              </wp:positionV>
              <wp:extent cx="41275" cy="4127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275" cy="412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6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87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8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9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i w:val="1"/>
      <w:iCs w:val="1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BJnapLsxf29d/zcDors/B+awXA==">CgMxLjA4AHIhMUp5V3FydDJZNHg4b01QVjhyU1dhS2NKVm8zeGExM2Zx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