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000000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6C01C6B0" w14:textId="77777777" w:rsidR="00675304" w:rsidRDefault="00675304">
      <w:pPr>
        <w:spacing w:before="60" w:after="60"/>
      </w:pPr>
    </w:p>
    <w:p w14:paraId="656EFA00" w14:textId="7154CBDF" w:rsidR="00926CB8" w:rsidRDefault="001558E8">
      <w:pPr>
        <w:spacing w:before="60" w:after="60"/>
        <w:jc w:val="center"/>
        <w:rPr>
          <w:color w:val="555555"/>
        </w:rPr>
      </w:pPr>
      <w:r w:rsidRPr="001558E8">
        <w:rPr>
          <w:color w:val="555555"/>
        </w:rPr>
        <w:t>Gestión de proyectos de inteligencia artificial</w:t>
      </w:r>
    </w:p>
    <w:p w14:paraId="1B3037BD" w14:textId="66264697" w:rsidR="00675304" w:rsidRPr="00926CB8" w:rsidRDefault="00926CB8">
      <w:pPr>
        <w:spacing w:before="60" w:after="60"/>
        <w:jc w:val="center"/>
        <w:rPr>
          <w:lang w:val="es-MX"/>
        </w:rPr>
      </w:pPr>
      <w:r>
        <w:rPr>
          <w:color w:val="555555"/>
        </w:rPr>
        <w:t xml:space="preserve">Fase II </w:t>
      </w:r>
      <w:r w:rsidRPr="00926CB8">
        <w:rPr>
          <w:color w:val="555555"/>
        </w:rPr>
        <w:t>Descripción del proceso de despliegue en la nube</w:t>
      </w:r>
    </w:p>
    <w:p w14:paraId="23D7136C" w14:textId="77777777" w:rsidR="00675304" w:rsidRDefault="00675304">
      <w:pPr>
        <w:spacing w:before="200" w:after="200"/>
      </w:pP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5304" w14:paraId="1A7F7B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350B02E1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Gestión de proyectos de inteligencia artificial</w:t>
            </w:r>
          </w:p>
        </w:tc>
      </w:tr>
      <w:tr w:rsidR="00675304" w14:paraId="3BEE0A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299F4F3E" w:rsidR="00675304" w:rsidRPr="00926CB8" w:rsidRDefault="00926CB8">
            <w:pPr>
              <w:rPr>
                <w:lang w:val="es-MX"/>
              </w:rPr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Fase II, </w:t>
            </w:r>
            <w:r w:rsidRPr="00926CB8">
              <w:rPr>
                <w:i/>
                <w:iCs/>
                <w:color w:val="888888"/>
                <w:sz w:val="22"/>
                <w:szCs w:val="22"/>
              </w:rPr>
              <w:t>Descripción del proceso de despliegue en la nube</w:t>
            </w:r>
          </w:p>
        </w:tc>
      </w:tr>
      <w:tr w:rsidR="00675304" w14:paraId="7215E7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149A79B6" w:rsidR="00675304" w:rsidRDefault="001558E8">
            <w:r>
              <w:rPr>
                <w:i/>
                <w:iCs/>
                <w:color w:val="888888"/>
                <w:sz w:val="22"/>
                <w:szCs w:val="22"/>
              </w:rPr>
              <w:t>Raúl Ramos Acuña</w:t>
            </w:r>
          </w:p>
        </w:tc>
      </w:tr>
      <w:tr w:rsidR="00675304" w14:paraId="63CF25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7817BDC2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AL07141806</w:t>
            </w:r>
          </w:p>
        </w:tc>
      </w:tr>
      <w:tr w:rsidR="00675304" w14:paraId="3E6A41F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6A7400BC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Luis Ariel Vázquez Piña</w:t>
            </w:r>
          </w:p>
        </w:tc>
      </w:tr>
      <w:tr w:rsidR="00675304" w14:paraId="18B7F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3703C419" w:rsidR="00675304" w:rsidRDefault="00926CB8">
            <w:r>
              <w:rPr>
                <w:i/>
                <w:iCs/>
                <w:color w:val="888888"/>
                <w:sz w:val="22"/>
                <w:szCs w:val="22"/>
              </w:rPr>
              <w:t>12</w:t>
            </w:r>
            <w:r w:rsidR="001558E8">
              <w:rPr>
                <w:i/>
                <w:iCs/>
                <w:color w:val="888888"/>
                <w:sz w:val="22"/>
                <w:szCs w:val="22"/>
              </w:rPr>
              <w:t xml:space="preserve"> / 0</w:t>
            </w:r>
            <w:r>
              <w:rPr>
                <w:i/>
                <w:iCs/>
                <w:color w:val="888888"/>
                <w:sz w:val="22"/>
                <w:szCs w:val="22"/>
              </w:rPr>
              <w:t>7</w:t>
            </w:r>
            <w:r w:rsidR="001558E8">
              <w:rPr>
                <w:i/>
                <w:iCs/>
                <w:color w:val="888888"/>
                <w:sz w:val="22"/>
                <w:szCs w:val="22"/>
              </w:rPr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000000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000000">
      <w:pPr>
        <w:pStyle w:val="Heading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000000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675304" w14:paraId="12AFE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 w14:paraId="404BD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000000">
            <w:r>
              <w:rPr>
                <w:sz w:val="20"/>
                <w:szCs w:val="20"/>
              </w:rPr>
              <w:t>ChatGPT / OpenAI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5225B97F" w:rsidR="00675304" w:rsidRDefault="000B7215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1103DD">
              <w:rPr>
                <w:sz w:val="20"/>
                <w:szCs w:val="20"/>
              </w:rPr>
              <w:t xml:space="preserve">x Sí    </w:t>
            </w:r>
            <w:r w:rsidR="002B5610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54AA0B17" w:rsidR="00675304" w:rsidRPr="001103DD" w:rsidRDefault="001103DD">
            <w:pPr>
              <w:rPr>
                <w:sz w:val="20"/>
                <w:szCs w:val="20"/>
              </w:rPr>
            </w:pPr>
            <w:r w:rsidRPr="001103DD">
              <w:rPr>
                <w:sz w:val="20"/>
                <w:szCs w:val="20"/>
              </w:rPr>
              <w:t xml:space="preserve">Utilicé ChatGPT, </w:t>
            </w:r>
            <w:r w:rsidR="00DA60B3">
              <w:rPr>
                <w:sz w:val="20"/>
                <w:szCs w:val="20"/>
              </w:rPr>
              <w:t xml:space="preserve">para la generación </w:t>
            </w:r>
            <w:r w:rsidR="00926CB8">
              <w:rPr>
                <w:sz w:val="20"/>
                <w:szCs w:val="20"/>
              </w:rPr>
              <w:t>del modelo y como asesor para hacer cada uno de los pasos desde la creación del api, y probarla en Swagger, subirlo a Docker Desktop, Probarla y desplegarla de manera local, etc.</w:t>
            </w:r>
          </w:p>
        </w:tc>
      </w:tr>
      <w:tr w:rsidR="00675304" w14:paraId="2110E6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77777777" w:rsidR="00675304" w:rsidRDefault="00000000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77777777" w:rsidR="00675304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3EAD0D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000000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4B93B6C6" w:rsidR="00675304" w:rsidRDefault="002B5610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B17DE5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13B7EE80" w:rsidR="00675304" w:rsidRDefault="00675304"/>
        </w:tc>
      </w:tr>
      <w:tr w:rsidR="00675304" w14:paraId="1DF459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000000">
            <w:r>
              <w:rPr>
                <w:sz w:val="20"/>
                <w:szCs w:val="20"/>
              </w:rPr>
              <w:t>Copilot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033AD2DB" w:rsidR="00675304" w:rsidRDefault="00DA60B3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2B5610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64B85366" w:rsidR="00675304" w:rsidRDefault="00675304"/>
        </w:tc>
      </w:tr>
      <w:tr w:rsidR="00675304" w14:paraId="7803E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000000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75FDA1E5" w:rsidR="00675304" w:rsidRDefault="002B5610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DE62B9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1E38B42C" w:rsidR="00675304" w:rsidRDefault="00675304"/>
        </w:tc>
      </w:tr>
    </w:tbl>
    <w:p w14:paraId="47EA5A26" w14:textId="77777777" w:rsidR="00675304" w:rsidRDefault="00675304">
      <w:pPr>
        <w:spacing w:before="160" w:after="160"/>
      </w:pPr>
    </w:p>
    <w:p w14:paraId="6FD6E403" w14:textId="77777777" w:rsidR="00675304" w:rsidRDefault="00675304">
      <w:pPr>
        <w:spacing w:before="100" w:after="100"/>
      </w:pPr>
    </w:p>
    <w:p w14:paraId="21F638E6" w14:textId="77777777" w:rsidR="00675304" w:rsidRDefault="00000000">
      <w:r>
        <w:br w:type="page"/>
      </w:r>
    </w:p>
    <w:p w14:paraId="38337970" w14:textId="482DDB81" w:rsidR="00675304" w:rsidRDefault="00926CB8">
      <w:pPr>
        <w:pBdr>
          <w:bottom w:val="single" w:sz="8" w:space="1" w:color="2DA546"/>
        </w:pBdr>
        <w:spacing w:after="120"/>
        <w:rPr>
          <w:rFonts w:ascii="Arial" w:eastAsia="Arial" w:hAnsi="Arial" w:cs="Arial"/>
          <w:b/>
          <w:bCs/>
          <w:color w:val="1A5276"/>
          <w:sz w:val="32"/>
          <w:szCs w:val="32"/>
          <w:lang w:val="es-MX" w:eastAsia="es-MX"/>
        </w:rPr>
      </w:pPr>
      <w:r w:rsidRPr="00926CB8">
        <w:rPr>
          <w:rFonts w:ascii="Arial" w:eastAsia="Arial" w:hAnsi="Arial" w:cs="Arial"/>
          <w:b/>
          <w:bCs/>
          <w:color w:val="1A5276"/>
          <w:sz w:val="32"/>
          <w:szCs w:val="32"/>
          <w:lang w:val="es-MX" w:eastAsia="es-MX"/>
        </w:rPr>
        <w:lastRenderedPageBreak/>
        <w:t>Despliegue en la Nube del Modelo de Inteligencia Artificial</w:t>
      </w:r>
    </w:p>
    <w:p w14:paraId="0F35D6D8" w14:textId="77777777" w:rsidR="00926CB8" w:rsidRDefault="00926CB8">
      <w:pPr>
        <w:pBdr>
          <w:bottom w:val="single" w:sz="8" w:space="1" w:color="2DA546"/>
        </w:pBdr>
        <w:spacing w:after="120"/>
      </w:pPr>
    </w:p>
    <w:p w14:paraId="29C6894B" w14:textId="097EE18E" w:rsidR="00675304" w:rsidRDefault="00000000">
      <w:pPr>
        <w:pStyle w:val="Heading2"/>
        <w:spacing w:before="200" w:after="120"/>
      </w:pPr>
      <w:r>
        <w:t xml:space="preserve">1. </w:t>
      </w:r>
      <w:r w:rsidR="00926CB8">
        <w:t>Qúe se realizó</w:t>
      </w:r>
    </w:p>
    <w:p w14:paraId="386DC859" w14:textId="77777777" w:rsidR="00926CB8" w:rsidRPr="00926CB8" w:rsidRDefault="00926CB8" w:rsidP="00926CB8">
      <w:pPr>
        <w:spacing w:before="60" w:after="180"/>
        <w:rPr>
          <w:i/>
          <w:iCs/>
          <w:color w:val="888888"/>
          <w:sz w:val="22"/>
          <w:szCs w:val="22"/>
        </w:rPr>
      </w:pPr>
      <w:r w:rsidRPr="00926CB8">
        <w:rPr>
          <w:i/>
          <w:iCs/>
          <w:color w:val="888888"/>
          <w:sz w:val="22"/>
          <w:szCs w:val="22"/>
        </w:rPr>
        <w:t>Una vez finalizado el entrenamiento y validación del modelo de Machine Learning, procedimos a transformar la solución en un servicio accesible desde Internet. Para ello, desarrollamos una API utilizando FastAPI, la encapsulamos dentro de un contenedor Docker y finalmente la desplegamos en una plataforma de nube pública.</w:t>
      </w:r>
    </w:p>
    <w:p w14:paraId="66ABCDAE" w14:textId="77777777" w:rsidR="00926CB8" w:rsidRPr="00926CB8" w:rsidRDefault="00926CB8" w:rsidP="00926CB8">
      <w:pPr>
        <w:spacing w:before="60" w:after="180"/>
        <w:rPr>
          <w:i/>
          <w:iCs/>
          <w:color w:val="888888"/>
          <w:sz w:val="22"/>
          <w:szCs w:val="22"/>
        </w:rPr>
      </w:pPr>
    </w:p>
    <w:p w14:paraId="73C2D846" w14:textId="27ABDABB" w:rsidR="00BD27B7" w:rsidRDefault="00926CB8" w:rsidP="00926CB8">
      <w:pPr>
        <w:spacing w:before="60" w:after="180"/>
        <w:rPr>
          <w:i/>
          <w:iCs/>
          <w:color w:val="888888"/>
          <w:sz w:val="22"/>
          <w:szCs w:val="22"/>
        </w:rPr>
      </w:pPr>
      <w:r w:rsidRPr="00926CB8">
        <w:rPr>
          <w:i/>
          <w:iCs/>
          <w:color w:val="888888"/>
          <w:sz w:val="22"/>
          <w:szCs w:val="22"/>
        </w:rPr>
        <w:t>El objetivo de este proceso fue garantizar que cualquier usuario o aplicación pudiera consumir el modelo de manera segura, escalable y disponible las 24 horas del día</w:t>
      </w:r>
      <w:r w:rsidR="001558E8">
        <w:rPr>
          <w:i/>
          <w:iCs/>
          <w:color w:val="888888"/>
          <w:sz w:val="22"/>
          <w:szCs w:val="22"/>
        </w:rPr>
        <w:t>.</w:t>
      </w:r>
    </w:p>
    <w:p w14:paraId="1F046DE5" w14:textId="77777777" w:rsidR="00BD27B7" w:rsidRPr="00BD27B7" w:rsidRDefault="00BD27B7" w:rsidP="00BD27B7">
      <w:pPr>
        <w:spacing w:before="60" w:after="180"/>
        <w:rPr>
          <w:i/>
          <w:iCs/>
          <w:color w:val="888888"/>
          <w:sz w:val="22"/>
          <w:szCs w:val="22"/>
        </w:rPr>
      </w:pPr>
    </w:p>
    <w:p w14:paraId="191699A6" w14:textId="77777777" w:rsidR="00675304" w:rsidRDefault="00000000">
      <w:pPr>
        <w:pStyle w:val="Heading2"/>
        <w:spacing w:before="200" w:after="120"/>
      </w:pPr>
      <w:r>
        <w:t>2. Desarrollo</w:t>
      </w:r>
    </w:p>
    <w:p w14:paraId="131122B7" w14:textId="69470D6F" w:rsidR="00675304" w:rsidRDefault="00926CB8">
      <w:pPr>
        <w:pStyle w:val="Heading2"/>
        <w:spacing w:before="160"/>
      </w:pPr>
      <w:r w:rsidRPr="00926CB8">
        <w:rPr>
          <w:color w:val="1A5276"/>
          <w:sz w:val="24"/>
          <w:szCs w:val="24"/>
        </w:rPr>
        <w:t>Paso 1. Empaquetamiento de la Solución de IA</w:t>
      </w:r>
    </w:p>
    <w:p w14:paraId="064A7859" w14:textId="77777777" w:rsidR="00DC4F9B" w:rsidRPr="00EB0AE7" w:rsidRDefault="00DC4F9B" w:rsidP="001558E8">
      <w:pPr>
        <w:pStyle w:val="Heading2"/>
        <w:spacing w:before="160"/>
        <w:rPr>
          <w:b w:val="0"/>
          <w:bCs w:val="0"/>
          <w:i/>
          <w:iCs/>
          <w:color w:val="888888"/>
          <w:sz w:val="22"/>
          <w:szCs w:val="22"/>
          <w:lang w:val="en-MX"/>
        </w:rPr>
      </w:pPr>
    </w:p>
    <w:p w14:paraId="2F7BE39C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Preparar todos los componentes de la aplicación para que funcionen de forma consistente en cualquier entorno.</w:t>
      </w:r>
    </w:p>
    <w:p w14:paraId="3ED79244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</w:p>
    <w:p w14:paraId="6F131630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En esta etapa integramos:</w:t>
      </w:r>
    </w:p>
    <w:p w14:paraId="4A472753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</w:p>
    <w:p w14:paraId="26BC669B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Modelo entrenado de Machine Learning.</w:t>
      </w:r>
    </w:p>
    <w:p w14:paraId="24B91EC7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Código de inferencia.</w:t>
      </w:r>
    </w:p>
    <w:p w14:paraId="6CDE834B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API desarrollada con FastAPI.</w:t>
      </w:r>
    </w:p>
    <w:p w14:paraId="2F5FCDA2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Librerías y dependencias de Python.</w:t>
      </w:r>
    </w:p>
    <w:p w14:paraId="09607D39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Configuraciones necesarias para ejecución.</w:t>
      </w:r>
    </w:p>
    <w:p w14:paraId="55B09E1E" w14:textId="77777777" w:rsidR="00926CB8" w:rsidRPr="00926CB8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</w:p>
    <w:p w14:paraId="20907303" w14:textId="5AED4EE8" w:rsidR="00DA60B3" w:rsidRDefault="00926CB8" w:rsidP="00926CB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926CB8">
        <w:rPr>
          <w:b w:val="0"/>
          <w:bCs w:val="0"/>
          <w:color w:val="000000" w:themeColor="text1"/>
          <w:sz w:val="22"/>
          <w:szCs w:val="22"/>
        </w:rPr>
        <w:t>Posteriormente creamos una imagen Docker que contiene toda la solución</w:t>
      </w:r>
      <w:r>
        <w:rPr>
          <w:b w:val="0"/>
          <w:bCs w:val="0"/>
          <w:color w:val="000000" w:themeColor="text1"/>
          <w:sz w:val="22"/>
          <w:szCs w:val="22"/>
        </w:rPr>
        <w:t>.</w:t>
      </w:r>
    </w:p>
    <w:p w14:paraId="4C102C8A" w14:textId="77777777" w:rsidR="00926CB8" w:rsidRDefault="00926CB8" w:rsidP="00926CB8">
      <w:pPr>
        <w:pStyle w:val="Heading2"/>
        <w:spacing w:before="160"/>
        <w:rPr>
          <w:color w:val="1A5276"/>
          <w:sz w:val="24"/>
          <w:szCs w:val="24"/>
        </w:rPr>
      </w:pPr>
    </w:p>
    <w:p w14:paraId="67B0223A" w14:textId="77777777" w:rsidR="00C13F41" w:rsidRPr="00C13F41" w:rsidRDefault="00926CB8" w:rsidP="00C13F41">
      <w:pPr>
        <w:pStyle w:val="Heading2"/>
        <w:spacing w:before="160"/>
        <w:rPr>
          <w:color w:val="1A5276"/>
          <w:lang w:val="en-MX"/>
        </w:rPr>
      </w:pPr>
      <w:r w:rsidRPr="00926CB8">
        <w:rPr>
          <w:color w:val="1A5276"/>
          <w:sz w:val="24"/>
          <w:szCs w:val="24"/>
        </w:rPr>
        <w:t xml:space="preserve">Paso </w:t>
      </w:r>
      <w:r>
        <w:rPr>
          <w:color w:val="1A5276"/>
          <w:sz w:val="24"/>
          <w:szCs w:val="24"/>
        </w:rPr>
        <w:t>2</w:t>
      </w:r>
      <w:r w:rsidRPr="00926CB8">
        <w:rPr>
          <w:color w:val="1A5276"/>
          <w:sz w:val="24"/>
          <w:szCs w:val="24"/>
        </w:rPr>
        <w:t xml:space="preserve">. </w:t>
      </w:r>
      <w:r w:rsidR="00C13F41" w:rsidRPr="00C13F41">
        <w:rPr>
          <w:color w:val="1A5276"/>
          <w:lang w:val="en-MX"/>
        </w:rPr>
        <w:t>Publicación de la Imagen en un Registro</w:t>
      </w:r>
    </w:p>
    <w:p w14:paraId="56BEA19D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Almacenar la imagen Docker en un repositorio centralizado para facilitar su despliegue.</w:t>
      </w:r>
    </w:p>
    <w:p w14:paraId="6A4AD9C0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imagen generada fue enviada a un registro de contenedores en la nube, por ejemplo:</w:t>
      </w:r>
    </w:p>
    <w:p w14:paraId="54909329" w14:textId="77777777" w:rsidR="00C13F41" w:rsidRDefault="00C13F41" w:rsidP="00C13F4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Azure Container Registry (ACR)</w:t>
      </w:r>
    </w:p>
    <w:p w14:paraId="496A61C3" w14:textId="77777777" w:rsidR="00C13F41" w:rsidRDefault="00C13F41" w:rsidP="00C13F4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Amazon Elastic Container Registry (ECR)</w:t>
      </w:r>
    </w:p>
    <w:p w14:paraId="113555D3" w14:textId="77777777" w:rsidR="00C13F41" w:rsidRDefault="00C13F41" w:rsidP="00C13F4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Google Artifact Registry (GAR)</w:t>
      </w:r>
    </w:p>
    <w:p w14:paraId="462A4D47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Esto permite que cualquier servicio autorizado pueda descargar y ejecutar la aplicación.</w:t>
      </w:r>
    </w:p>
    <w:p w14:paraId="27615680" w14:textId="77777777" w:rsidR="00C13F41" w:rsidRPr="00C13F41" w:rsidRDefault="00C13F41" w:rsidP="00C13F41">
      <w:pPr>
        <w:pStyle w:val="Heading2"/>
        <w:spacing w:before="160"/>
        <w:rPr>
          <w:color w:val="1A5276"/>
          <w:lang w:val="en-MX"/>
        </w:rPr>
      </w:pPr>
      <w:r w:rsidRPr="00C13F41">
        <w:rPr>
          <w:color w:val="1A5276"/>
          <w:lang w:val="en-MX"/>
        </w:rPr>
        <w:t>Paso 3. Creación del Servicio de Ejecución</w:t>
      </w:r>
    </w:p>
    <w:p w14:paraId="15220B43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Provisionar la infraestructura que alojará la solución.</w:t>
      </w:r>
    </w:p>
    <w:p w14:paraId="5616D744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Seleccionamos un servicio administrado de contenedores donde se ejecutará la aplicación, como:</w:t>
      </w:r>
    </w:p>
    <w:p w14:paraId="454D21F2" w14:textId="77777777" w:rsidR="00C13F41" w:rsidRDefault="00C13F41" w:rsidP="00C13F4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Azure Container Apps</w:t>
      </w:r>
    </w:p>
    <w:p w14:paraId="3B1C1D60" w14:textId="77777777" w:rsidR="00C13F41" w:rsidRDefault="00C13F41" w:rsidP="00C13F4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Azure Container Instances</w:t>
      </w:r>
    </w:p>
    <w:p w14:paraId="409FCB42" w14:textId="77777777" w:rsidR="00C13F41" w:rsidRDefault="00C13F41" w:rsidP="00C13F4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AWS ECS</w:t>
      </w:r>
    </w:p>
    <w:p w14:paraId="4D458595" w14:textId="77777777" w:rsidR="00C13F41" w:rsidRDefault="00C13F41" w:rsidP="00C13F4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Google Cloud Run</w:t>
      </w:r>
    </w:p>
    <w:p w14:paraId="7F228077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Durante esta fase configuramos:</w:t>
      </w:r>
    </w:p>
    <w:p w14:paraId="69A73F2D" w14:textId="77777777" w:rsidR="00C13F41" w:rsidRDefault="00C13F41" w:rsidP="00C13F4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CPU y memoria.</w:t>
      </w:r>
    </w:p>
    <w:p w14:paraId="502F9B68" w14:textId="77777777" w:rsidR="00C13F41" w:rsidRDefault="00C13F41" w:rsidP="00C13F4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Políticas de escalamiento.</w:t>
      </w:r>
    </w:p>
    <w:p w14:paraId="4D69BA80" w14:textId="77777777" w:rsidR="00C13F41" w:rsidRDefault="00C13F41" w:rsidP="00C13F4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Seguridad.</w:t>
      </w:r>
    </w:p>
    <w:p w14:paraId="6C24928B" w14:textId="77777777" w:rsidR="00C13F41" w:rsidRDefault="00C13F41" w:rsidP="00C13F4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Variables de entorno.</w:t>
      </w:r>
    </w:p>
    <w:p w14:paraId="5216DABA" w14:textId="77777777" w:rsidR="00C13F41" w:rsidRDefault="00C13F41" w:rsidP="00C13F4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Conectividad de red.</w:t>
      </w:r>
    </w:p>
    <w:p w14:paraId="4BD6DA23" w14:textId="0C7B452A" w:rsidR="00C13F41" w:rsidRPr="00C13F41" w:rsidRDefault="00C13F41" w:rsidP="00C13F41">
      <w:pPr>
        <w:pStyle w:val="Heading2"/>
        <w:spacing w:before="160"/>
        <w:rPr>
          <w:color w:val="1A5276"/>
        </w:rPr>
      </w:pPr>
      <w:r w:rsidRPr="00C13F41">
        <w:rPr>
          <w:color w:val="1A5276"/>
        </w:rPr>
        <w:t>Paso 4. Publicación del Endpoint</w:t>
      </w:r>
    </w:p>
    <w:p w14:paraId="0D601063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Una vez desplegado el contenedor, el proveedor de nube genera una URL pública que permite enviar solicitudes al modelo.</w:t>
      </w:r>
    </w:p>
    <w:p w14:paraId="39616B6D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1EA27379" w14:textId="5943B399" w:rsidR="00C13F41" w:rsidRDefault="00C13F41" w:rsidP="00C13F41">
      <w:pPr>
        <w:spacing w:line="300" w:lineRule="atLeast"/>
        <w:ind w:firstLine="70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https://</w:t>
      </w:r>
      <w:r w:rsidRPr="00C13F41">
        <w:t xml:space="preserve"> </w:t>
      </w:r>
      <w:r w:rsidRPr="00C13F41">
        <w:rPr>
          <w:rFonts w:ascii="Segoe UI" w:hAnsi="Segoe UI" w:cs="Segoe UI"/>
          <w:sz w:val="21"/>
          <w:szCs w:val="21"/>
        </w:rPr>
        <w:t>TitanicAutoML</w:t>
      </w:r>
      <w:r>
        <w:rPr>
          <w:rFonts w:ascii="Segoe UI" w:hAnsi="Segoe UI" w:cs="Segoe UI"/>
          <w:sz w:val="21"/>
          <w:szCs w:val="21"/>
        </w:rPr>
        <w:t>/predict</w:t>
      </w:r>
    </w:p>
    <w:p w14:paraId="55D7782A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través de esta dirección los usuarios pueden enviar datos y recibir predicciones en tiempo real.</w:t>
      </w:r>
    </w:p>
    <w:p w14:paraId="37E8A5CA" w14:textId="77777777" w:rsidR="00C13F41" w:rsidRPr="00C13F41" w:rsidRDefault="00C13F41" w:rsidP="00C13F41">
      <w:pPr>
        <w:pStyle w:val="Heading2"/>
        <w:spacing w:before="160"/>
        <w:rPr>
          <w:color w:val="1A5276"/>
          <w:lang w:val="en-MX"/>
        </w:rPr>
      </w:pPr>
      <w:r w:rsidRPr="00C13F41">
        <w:rPr>
          <w:color w:val="1A5276"/>
          <w:lang w:val="en-MX"/>
        </w:rPr>
        <w:t>Paso 5. Monitoreo y Observabilidad</w:t>
      </w:r>
    </w:p>
    <w:p w14:paraId="780B5527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Supervisar el rendimiento y estado operativo del servicio.</w:t>
      </w:r>
    </w:p>
    <w:p w14:paraId="65CEBCD1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Implementamos herramientas de observabilidad para monitorear:</w:t>
      </w:r>
    </w:p>
    <w:p w14:paraId="472E7D4F" w14:textId="77777777" w:rsidR="00C13F41" w:rsidRDefault="00C13F41" w:rsidP="00C13F4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Latencia de respuesta.</w:t>
      </w:r>
    </w:p>
    <w:p w14:paraId="5D8A224E" w14:textId="77777777" w:rsidR="00C13F41" w:rsidRDefault="00C13F41" w:rsidP="00C13F4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Consumo de CPU y memoria.</w:t>
      </w:r>
    </w:p>
    <w:p w14:paraId="1752E5AD" w14:textId="77777777" w:rsidR="00C13F41" w:rsidRDefault="00C13F41" w:rsidP="00C13F4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Cantidad de solicitudes.</w:t>
      </w:r>
    </w:p>
    <w:p w14:paraId="6241E16E" w14:textId="77777777" w:rsidR="00C13F41" w:rsidRDefault="00C13F41" w:rsidP="00C13F4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Errores de ejecución.</w:t>
      </w:r>
    </w:p>
    <w:p w14:paraId="14723306" w14:textId="77777777" w:rsidR="00C13F41" w:rsidRDefault="00C13F41" w:rsidP="00C13F4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Disponibilidad del servicio.</w:t>
      </w:r>
    </w:p>
    <w:p w14:paraId="7C1C1C88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También habilitamos registros (logs) para facilitar la detección y resolución de incidencias.</w:t>
      </w:r>
    </w:p>
    <w:p w14:paraId="43D79645" w14:textId="77777777" w:rsidR="00C13F41" w:rsidRPr="00C13F41" w:rsidRDefault="00C13F41" w:rsidP="00C13F41">
      <w:pPr>
        <w:pStyle w:val="Heading2"/>
        <w:spacing w:before="160"/>
        <w:rPr>
          <w:color w:val="1A5276"/>
        </w:rPr>
      </w:pPr>
      <w:r w:rsidRPr="00C13F41">
        <w:rPr>
          <w:color w:val="1A5276"/>
        </w:rPr>
        <w:t>Paso 6. Modelo Disponible en Producción</w:t>
      </w:r>
    </w:p>
    <w:p w14:paraId="5151E6C0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Operar la solución en un entorno productivo.</w:t>
      </w:r>
    </w:p>
    <w:p w14:paraId="4E0E2472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Finalmente, el modelo queda disponible para usuarios, aplicaciones y procesos de negocio de forma continua.</w:t>
      </w:r>
    </w:p>
    <w:p w14:paraId="0F991B4F" w14:textId="77777777" w:rsidR="00C13F41" w:rsidRDefault="00C13F41" w:rsidP="00C13F4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Beneficios obtenidos:</w:t>
      </w:r>
    </w:p>
    <w:p w14:paraId="7FB95CC5" w14:textId="3C28EF4E" w:rsidR="00C13F41" w:rsidRDefault="00C13F41" w:rsidP="00C13F41">
      <w:pPr>
        <w:pStyle w:val="NormalWeb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Alta disponibilidad</w:t>
      </w:r>
    </w:p>
    <w:p w14:paraId="0528DED1" w14:textId="09715C48" w:rsidR="00C13F41" w:rsidRDefault="00C13F41" w:rsidP="00C13F41">
      <w:pPr>
        <w:pStyle w:val="NormalWeb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Escalabilidad automática</w:t>
      </w:r>
    </w:p>
    <w:p w14:paraId="0BF8A4F6" w14:textId="5CEDDA92" w:rsidR="00C13F41" w:rsidRDefault="00C13F41" w:rsidP="00C13F41">
      <w:pPr>
        <w:pStyle w:val="NormalWeb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Acceso desde cualquier ubicación</w:t>
      </w:r>
    </w:p>
    <w:p w14:paraId="5CDD2B36" w14:textId="2BE6F785" w:rsidR="00C13F41" w:rsidRDefault="00C13F41" w:rsidP="00C13F41">
      <w:pPr>
        <w:pStyle w:val="NormalWeb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Seguridad administrada</w:t>
      </w:r>
    </w:p>
    <w:p w14:paraId="2BCF9926" w14:textId="56B2730B" w:rsidR="00C13F41" w:rsidRDefault="00C13F41" w:rsidP="00C13F41">
      <w:pPr>
        <w:pStyle w:val="NormalWeb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Mantenimiento simplificado</w:t>
      </w:r>
    </w:p>
    <w:p w14:paraId="66818982" w14:textId="77777777" w:rsidR="00C13F41" w:rsidRDefault="00C13F41" w:rsidP="00C13F41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1769AECA" w14:textId="6FC32EFD" w:rsidR="00C13F41" w:rsidRDefault="00C13F41" w:rsidP="00C13F41">
      <w:pPr>
        <w:pStyle w:val="Heading2"/>
        <w:spacing w:before="160"/>
        <w:rPr>
          <w:color w:val="1A5276"/>
        </w:rPr>
      </w:pPr>
      <w:r w:rsidRPr="00C13F41">
        <w:rPr>
          <w:color w:val="1A5276"/>
        </w:rPr>
        <w:t>Comentario Final</w:t>
      </w:r>
    </w:p>
    <w:p w14:paraId="05C9FDEF" w14:textId="77777777" w:rsidR="00C13F41" w:rsidRPr="00C13F41" w:rsidRDefault="00C13F41" w:rsidP="00C13F41">
      <w:pPr>
        <w:pStyle w:val="Heading2"/>
        <w:spacing w:before="160"/>
        <w:rPr>
          <w:color w:val="1A5276"/>
        </w:rPr>
      </w:pPr>
    </w:p>
    <w:p w14:paraId="47E6DB8C" w14:textId="77777777" w:rsidR="00C13F41" w:rsidRPr="00C13F41" w:rsidRDefault="00C13F41" w:rsidP="00C13F41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13F41">
        <w:rPr>
          <w:rFonts w:ascii="Segoe UI" w:hAnsi="Segoe UI" w:cs="Segoe UI"/>
          <w:sz w:val="21"/>
          <w:szCs w:val="21"/>
        </w:rPr>
        <w:t>El despliegue en la nube representa la transición de un modelo experimental a una solución empresarial operativa. Mediante contenedores Docker, servicios administrados y monitoreo continuo, logramos que el modelo de Inteligencia Artificial pueda entregar predicciones de manera segura, confiable y escalable, alineándose con las mejores prácticas de gestión de proyectos de IA y MLOps.</w:t>
      </w:r>
    </w:p>
    <w:p w14:paraId="5C185D39" w14:textId="51D6C8F8" w:rsidR="00C13F41" w:rsidRPr="00C13F41" w:rsidRDefault="00C13F41" w:rsidP="00C13F41">
      <w:pPr>
        <w:pStyle w:val="Heading2"/>
        <w:spacing w:before="160"/>
        <w:rPr>
          <w:color w:val="1A5276"/>
        </w:rPr>
      </w:pPr>
    </w:p>
    <w:p w14:paraId="06793DC4" w14:textId="5196F5D2" w:rsidR="00C13F41" w:rsidRPr="00C13F41" w:rsidRDefault="00C13F41" w:rsidP="00C13F41">
      <w:pPr>
        <w:pStyle w:val="Heading2"/>
        <w:spacing w:before="160"/>
        <w:rPr>
          <w:color w:val="1A5276"/>
          <w:lang w:val="en-MX"/>
        </w:rPr>
      </w:pPr>
    </w:p>
    <w:p w14:paraId="02085B11" w14:textId="6B1DFBFC" w:rsidR="00926CB8" w:rsidRPr="00C13F41" w:rsidRDefault="00926CB8" w:rsidP="00926CB8">
      <w:pPr>
        <w:pStyle w:val="Heading2"/>
        <w:spacing w:before="160"/>
        <w:rPr>
          <w:color w:val="1A5276"/>
          <w:sz w:val="24"/>
          <w:szCs w:val="24"/>
          <w:lang w:val="en-MX"/>
        </w:rPr>
      </w:pPr>
    </w:p>
    <w:p w14:paraId="6F3C940B" w14:textId="77777777" w:rsidR="00926CB8" w:rsidRDefault="00926CB8" w:rsidP="00926CB8">
      <w:pPr>
        <w:pStyle w:val="Heading2"/>
        <w:rPr>
          <w:color w:val="000000" w:themeColor="text1"/>
          <w:sz w:val="22"/>
          <w:szCs w:val="22"/>
        </w:rPr>
      </w:pPr>
    </w:p>
    <w:p w14:paraId="51F7A577" w14:textId="77777777" w:rsidR="00926CB8" w:rsidRPr="00926CB8" w:rsidRDefault="00926CB8" w:rsidP="00926CB8">
      <w:pPr>
        <w:pStyle w:val="Heading2"/>
        <w:rPr>
          <w:lang w:val="es-ES"/>
        </w:rPr>
      </w:pPr>
    </w:p>
    <w:p w14:paraId="7712FFB2" w14:textId="77777777" w:rsidR="00DA60B3" w:rsidRPr="00926CB8" w:rsidRDefault="00DA60B3" w:rsidP="00DA60B3">
      <w:pPr>
        <w:pStyle w:val="Heading2"/>
        <w:spacing w:before="160"/>
        <w:ind w:left="720"/>
        <w:rPr>
          <w:lang w:val="es-ES"/>
        </w:rPr>
      </w:pPr>
    </w:p>
    <w:p w14:paraId="22411E54" w14:textId="77777777" w:rsidR="00DA60B3" w:rsidRPr="00926CB8" w:rsidRDefault="00DA60B3" w:rsidP="00DA60B3">
      <w:pPr>
        <w:pStyle w:val="Heading2"/>
        <w:spacing w:before="160"/>
        <w:ind w:left="720"/>
        <w:rPr>
          <w:lang w:val="es-ES"/>
        </w:rPr>
      </w:pPr>
    </w:p>
    <w:p w14:paraId="136CDC2D" w14:textId="77777777" w:rsidR="00DA60B3" w:rsidRPr="00926CB8" w:rsidRDefault="00DA60B3" w:rsidP="00DA60B3">
      <w:pPr>
        <w:pStyle w:val="Heading2"/>
        <w:spacing w:before="160"/>
        <w:ind w:left="720"/>
        <w:rPr>
          <w:lang w:val="es-ES"/>
        </w:rPr>
      </w:pPr>
    </w:p>
    <w:p w14:paraId="15ED2494" w14:textId="77777777" w:rsidR="00DA60B3" w:rsidRPr="00926CB8" w:rsidRDefault="00DA60B3" w:rsidP="00DA60B3">
      <w:pPr>
        <w:pStyle w:val="Heading2"/>
        <w:spacing w:before="160"/>
        <w:ind w:left="720"/>
        <w:rPr>
          <w:lang w:val="es-ES"/>
        </w:rPr>
      </w:pPr>
    </w:p>
    <w:p w14:paraId="4CD8A715" w14:textId="77777777" w:rsidR="00DA60B3" w:rsidRPr="00926CB8" w:rsidRDefault="00DA60B3" w:rsidP="00DA60B3">
      <w:pPr>
        <w:pStyle w:val="Heading2"/>
        <w:spacing w:before="160"/>
        <w:ind w:left="720"/>
        <w:rPr>
          <w:lang w:val="es-ES"/>
        </w:rPr>
      </w:pPr>
    </w:p>
    <w:p w14:paraId="61F8870A" w14:textId="18D438B7" w:rsidR="00675304" w:rsidRPr="00DA60B3" w:rsidRDefault="00000000" w:rsidP="00DA60B3">
      <w:pPr>
        <w:pStyle w:val="Heading2"/>
        <w:rPr>
          <w:lang w:val="en-MX"/>
        </w:rPr>
      </w:pPr>
      <w:r w:rsidRPr="00DA60B3">
        <w:rPr>
          <w:lang w:val="en-MX"/>
        </w:rPr>
        <w:t>Referencias Bibliográficas</w:t>
      </w:r>
    </w:p>
    <w:p w14:paraId="16617496" w14:textId="77777777" w:rsidR="00675304" w:rsidRDefault="00675304">
      <w:pPr>
        <w:pBdr>
          <w:bottom w:val="single" w:sz="8" w:space="1" w:color="2DA546"/>
        </w:pBdr>
        <w:spacing w:after="120"/>
      </w:pPr>
    </w:p>
    <w:p w14:paraId="33C24BD3" w14:textId="77777777" w:rsidR="00675304" w:rsidRDefault="00000000">
      <w:pPr>
        <w:spacing w:before="120" w:after="60"/>
      </w:pPr>
      <w:r>
        <w:rPr>
          <w:i/>
          <w:iCs/>
          <w:color w:val="888888"/>
          <w:sz w:val="20"/>
          <w:szCs w:val="20"/>
        </w:rPr>
        <w:t>Formato APA 7ª edición. Ordenar alfabéticamente por apellido del autor.</w:t>
      </w:r>
    </w:p>
    <w:p w14:paraId="3FE3B35F" w14:textId="77777777" w:rsidR="00675304" w:rsidRDefault="00675304">
      <w:pPr>
        <w:spacing w:before="60" w:after="60"/>
      </w:pPr>
    </w:p>
    <w:p w14:paraId="6CADAFF0" w14:textId="77777777" w:rsidR="00115525" w:rsidRPr="00B17DE5" w:rsidRDefault="00115525" w:rsidP="00115525">
      <w:pPr>
        <w:spacing w:before="80" w:after="80"/>
        <w:ind w:left="720" w:hanging="720"/>
        <w:rPr>
          <w:lang w:val="es-ES"/>
        </w:rPr>
      </w:pPr>
    </w:p>
    <w:p w14:paraId="5E43794E" w14:textId="77777777" w:rsidR="00115525" w:rsidRDefault="00115525" w:rsidP="00115525">
      <w:pPr>
        <w:spacing w:before="80" w:after="80"/>
        <w:ind w:left="720" w:hanging="720"/>
      </w:pPr>
      <w:r>
        <w:rPr>
          <w:i/>
          <w:iCs/>
          <w:color w:val="888888"/>
          <w:sz w:val="20"/>
          <w:szCs w:val="20"/>
        </w:rPr>
        <w:t>Apellido, A. A. (Año, DD de mes). Título del artículo web. Nombre del sitio. https://www.ejemplo.com</w:t>
      </w:r>
    </w:p>
    <w:p w14:paraId="3A1C59CC" w14:textId="77777777" w:rsidR="00115525" w:rsidRPr="00115525" w:rsidRDefault="00115525" w:rsidP="00115525">
      <w:pPr>
        <w:spacing w:before="80" w:after="80"/>
        <w:ind w:left="720" w:hanging="720"/>
        <w:rPr>
          <w:i/>
          <w:iCs/>
          <w:color w:val="888888"/>
          <w:sz w:val="20"/>
          <w:szCs w:val="20"/>
        </w:rPr>
      </w:pPr>
    </w:p>
    <w:p w14:paraId="1D651590" w14:textId="77777777" w:rsidR="00675304" w:rsidRPr="00115525" w:rsidRDefault="00000000">
      <w:pPr>
        <w:spacing w:before="80" w:after="80"/>
        <w:ind w:left="720" w:hanging="720"/>
        <w:rPr>
          <w:i/>
          <w:iCs/>
          <w:color w:val="888888"/>
          <w:sz w:val="20"/>
          <w:szCs w:val="20"/>
        </w:rPr>
      </w:pPr>
      <w:r w:rsidRPr="00115525">
        <w:rPr>
          <w:i/>
          <w:iCs/>
          <w:color w:val="888888"/>
          <w:sz w:val="20"/>
          <w:szCs w:val="20"/>
        </w:rPr>
        <w:t>Apellido, A. A. (Año). Título del libro en cursiva. Editorial.</w:t>
      </w:r>
    </w:p>
    <w:p w14:paraId="49F8E4D1" w14:textId="77B0BCF6" w:rsidR="00675304" w:rsidRDefault="00675304">
      <w:pPr>
        <w:spacing w:before="80" w:after="80"/>
        <w:ind w:left="720" w:hanging="720"/>
        <w:rPr>
          <w:i/>
          <w:iCs/>
          <w:color w:val="888888"/>
          <w:sz w:val="20"/>
          <w:szCs w:val="20"/>
        </w:rPr>
      </w:pPr>
    </w:p>
    <w:p w14:paraId="53FD8347" w14:textId="5150FA6B" w:rsidR="002B5610" w:rsidRDefault="002B5610" w:rsidP="002B5610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67E51C08" w14:textId="77777777" w:rsidR="00D158D3" w:rsidRPr="00D158D3" w:rsidRDefault="00D158D3" w:rsidP="00D158D3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0ADFEC17" w14:textId="5B7145DB" w:rsidR="00115525" w:rsidRDefault="00D158D3" w:rsidP="00D158D3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 w:rsidRPr="00D158D3">
        <w:rPr>
          <w:rFonts w:ascii="Calibri" w:hAnsi="Calibri" w:cs="Calibri"/>
          <w:color w:val="000000"/>
          <w:sz w:val="27"/>
          <w:szCs w:val="27"/>
        </w:rPr>
        <w:t>‌</w:t>
      </w:r>
    </w:p>
    <w:sectPr w:rsidR="0011552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FB11FA" w14:textId="77777777" w:rsidR="00D56F26" w:rsidRDefault="00D56F26">
      <w:r>
        <w:separator/>
      </w:r>
    </w:p>
  </w:endnote>
  <w:endnote w:type="continuationSeparator" w:id="0">
    <w:p w14:paraId="7FA3FAFF" w14:textId="77777777" w:rsidR="00D56F26" w:rsidRDefault="00D5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7EDF59" w14:textId="70C32E02" w:rsidR="00675304" w:rsidRDefault="00000000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[Nombre del alumno]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B27FE5" w14:textId="77777777" w:rsidR="00D56F26" w:rsidRDefault="00D56F26">
      <w:r>
        <w:separator/>
      </w:r>
    </w:p>
  </w:footnote>
  <w:footnote w:type="continuationSeparator" w:id="0">
    <w:p w14:paraId="1A61503C" w14:textId="77777777" w:rsidR="00D56F26" w:rsidRDefault="00D56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9D78B" w14:textId="77777777" w:rsidR="00675304" w:rsidRDefault="00000000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[Nombre de la Materia]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D34AA"/>
    <w:multiLevelType w:val="multilevel"/>
    <w:tmpl w:val="3C40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2741E"/>
    <w:multiLevelType w:val="hybridMultilevel"/>
    <w:tmpl w:val="DD62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B019D"/>
    <w:multiLevelType w:val="hybridMultilevel"/>
    <w:tmpl w:val="3E5E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00246"/>
    <w:multiLevelType w:val="hybridMultilevel"/>
    <w:tmpl w:val="BB28A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6155F"/>
    <w:multiLevelType w:val="hybridMultilevel"/>
    <w:tmpl w:val="73202F26"/>
    <w:lvl w:ilvl="0" w:tplc="197E49BC">
      <w:start w:val="1"/>
      <w:numFmt w:val="bullet"/>
      <w:lvlText w:val="●"/>
      <w:lvlJc w:val="left"/>
      <w:pPr>
        <w:ind w:left="720" w:hanging="360"/>
      </w:pPr>
    </w:lvl>
    <w:lvl w:ilvl="1" w:tplc="12E428E6">
      <w:start w:val="1"/>
      <w:numFmt w:val="bullet"/>
      <w:lvlText w:val="○"/>
      <w:lvlJc w:val="left"/>
      <w:pPr>
        <w:ind w:left="1440" w:hanging="360"/>
      </w:pPr>
    </w:lvl>
    <w:lvl w:ilvl="2" w:tplc="472482EC">
      <w:start w:val="1"/>
      <w:numFmt w:val="bullet"/>
      <w:lvlText w:val="■"/>
      <w:lvlJc w:val="left"/>
      <w:pPr>
        <w:ind w:left="2160" w:hanging="360"/>
      </w:pPr>
    </w:lvl>
    <w:lvl w:ilvl="3" w:tplc="F91406AE">
      <w:start w:val="1"/>
      <w:numFmt w:val="bullet"/>
      <w:lvlText w:val="●"/>
      <w:lvlJc w:val="left"/>
      <w:pPr>
        <w:ind w:left="2880" w:hanging="360"/>
      </w:pPr>
    </w:lvl>
    <w:lvl w:ilvl="4" w:tplc="8C9241B6">
      <w:start w:val="1"/>
      <w:numFmt w:val="bullet"/>
      <w:lvlText w:val="○"/>
      <w:lvlJc w:val="left"/>
      <w:pPr>
        <w:ind w:left="3600" w:hanging="360"/>
      </w:pPr>
    </w:lvl>
    <w:lvl w:ilvl="5" w:tplc="725EE7EA">
      <w:start w:val="1"/>
      <w:numFmt w:val="bullet"/>
      <w:lvlText w:val="■"/>
      <w:lvlJc w:val="left"/>
      <w:pPr>
        <w:ind w:left="4320" w:hanging="360"/>
      </w:pPr>
    </w:lvl>
    <w:lvl w:ilvl="6" w:tplc="B1B019F2">
      <w:start w:val="1"/>
      <w:numFmt w:val="bullet"/>
      <w:lvlText w:val="●"/>
      <w:lvlJc w:val="left"/>
      <w:pPr>
        <w:ind w:left="5040" w:hanging="360"/>
      </w:pPr>
    </w:lvl>
    <w:lvl w:ilvl="7" w:tplc="989043DA">
      <w:start w:val="1"/>
      <w:numFmt w:val="bullet"/>
      <w:lvlText w:val="●"/>
      <w:lvlJc w:val="left"/>
      <w:pPr>
        <w:ind w:left="5760" w:hanging="360"/>
      </w:pPr>
    </w:lvl>
    <w:lvl w:ilvl="8" w:tplc="531CBB3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AC370AD"/>
    <w:multiLevelType w:val="hybridMultilevel"/>
    <w:tmpl w:val="F3D0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E4E26"/>
    <w:multiLevelType w:val="hybridMultilevel"/>
    <w:tmpl w:val="98183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13D58"/>
    <w:multiLevelType w:val="hybridMultilevel"/>
    <w:tmpl w:val="17BA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C5B2D"/>
    <w:multiLevelType w:val="multilevel"/>
    <w:tmpl w:val="191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B02D5"/>
    <w:multiLevelType w:val="multilevel"/>
    <w:tmpl w:val="C3C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D0FB3"/>
    <w:multiLevelType w:val="hybridMultilevel"/>
    <w:tmpl w:val="DC0A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006ED"/>
    <w:multiLevelType w:val="multilevel"/>
    <w:tmpl w:val="C70C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606E3"/>
    <w:multiLevelType w:val="multilevel"/>
    <w:tmpl w:val="E0F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A70D6"/>
    <w:multiLevelType w:val="multilevel"/>
    <w:tmpl w:val="08C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03D10"/>
    <w:multiLevelType w:val="hybridMultilevel"/>
    <w:tmpl w:val="7E4A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56AA1"/>
    <w:multiLevelType w:val="multilevel"/>
    <w:tmpl w:val="F94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E07E7"/>
    <w:multiLevelType w:val="multilevel"/>
    <w:tmpl w:val="A6580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1441F"/>
    <w:multiLevelType w:val="hybridMultilevel"/>
    <w:tmpl w:val="BF2EC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A7E7A"/>
    <w:multiLevelType w:val="multilevel"/>
    <w:tmpl w:val="DB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266364">
    <w:abstractNumId w:val="4"/>
    <w:lvlOverride w:ilvl="0">
      <w:startOverride w:val="1"/>
    </w:lvlOverride>
  </w:num>
  <w:num w:numId="2" w16cid:durableId="191963929">
    <w:abstractNumId w:val="18"/>
  </w:num>
  <w:num w:numId="3" w16cid:durableId="262804568">
    <w:abstractNumId w:val="5"/>
  </w:num>
  <w:num w:numId="4" w16cid:durableId="466702094">
    <w:abstractNumId w:val="6"/>
  </w:num>
  <w:num w:numId="5" w16cid:durableId="1983121388">
    <w:abstractNumId w:val="3"/>
  </w:num>
  <w:num w:numId="6" w16cid:durableId="2141145507">
    <w:abstractNumId w:val="14"/>
  </w:num>
  <w:num w:numId="7" w16cid:durableId="1513496374">
    <w:abstractNumId w:val="2"/>
  </w:num>
  <w:num w:numId="8" w16cid:durableId="2029208240">
    <w:abstractNumId w:val="1"/>
  </w:num>
  <w:num w:numId="9" w16cid:durableId="175004396">
    <w:abstractNumId w:val="17"/>
  </w:num>
  <w:num w:numId="10" w16cid:durableId="766736699">
    <w:abstractNumId w:val="7"/>
  </w:num>
  <w:num w:numId="11" w16cid:durableId="2061126206">
    <w:abstractNumId w:val="8"/>
  </w:num>
  <w:num w:numId="12" w16cid:durableId="1209413199">
    <w:abstractNumId w:val="16"/>
  </w:num>
  <w:num w:numId="13" w16cid:durableId="332152720">
    <w:abstractNumId w:val="11"/>
  </w:num>
  <w:num w:numId="14" w16cid:durableId="1445733552">
    <w:abstractNumId w:val="0"/>
  </w:num>
  <w:num w:numId="15" w16cid:durableId="108372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888881049">
    <w:abstractNumId w:val="15"/>
  </w:num>
  <w:num w:numId="17" w16cid:durableId="2128696973">
    <w:abstractNumId w:val="13"/>
  </w:num>
  <w:num w:numId="18" w16cid:durableId="1234781846">
    <w:abstractNumId w:val="9"/>
  </w:num>
  <w:num w:numId="19" w16cid:durableId="1615482784">
    <w:abstractNumId w:val="12"/>
  </w:num>
  <w:num w:numId="20" w16cid:durableId="130064464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4E18"/>
    <w:rsid w:val="00021391"/>
    <w:rsid w:val="0004103F"/>
    <w:rsid w:val="000B7215"/>
    <w:rsid w:val="000C20B4"/>
    <w:rsid w:val="000C3AB6"/>
    <w:rsid w:val="000F235C"/>
    <w:rsid w:val="001103DD"/>
    <w:rsid w:val="00115525"/>
    <w:rsid w:val="00125935"/>
    <w:rsid w:val="001452F5"/>
    <w:rsid w:val="00147A97"/>
    <w:rsid w:val="001558E8"/>
    <w:rsid w:val="001612C5"/>
    <w:rsid w:val="00200719"/>
    <w:rsid w:val="0025796E"/>
    <w:rsid w:val="002B5610"/>
    <w:rsid w:val="002D3674"/>
    <w:rsid w:val="00317395"/>
    <w:rsid w:val="003211C9"/>
    <w:rsid w:val="00345312"/>
    <w:rsid w:val="00394F23"/>
    <w:rsid w:val="00395DB6"/>
    <w:rsid w:val="0045025A"/>
    <w:rsid w:val="004660D7"/>
    <w:rsid w:val="004B75B9"/>
    <w:rsid w:val="004F39D3"/>
    <w:rsid w:val="005232B2"/>
    <w:rsid w:val="005564AE"/>
    <w:rsid w:val="005D6F73"/>
    <w:rsid w:val="00657B52"/>
    <w:rsid w:val="00675304"/>
    <w:rsid w:val="006E1D20"/>
    <w:rsid w:val="00734C36"/>
    <w:rsid w:val="00753743"/>
    <w:rsid w:val="00783DD4"/>
    <w:rsid w:val="007B713C"/>
    <w:rsid w:val="007C58AE"/>
    <w:rsid w:val="007E5E18"/>
    <w:rsid w:val="00803D95"/>
    <w:rsid w:val="008A5112"/>
    <w:rsid w:val="008B1394"/>
    <w:rsid w:val="00926CB8"/>
    <w:rsid w:val="009C1CFD"/>
    <w:rsid w:val="009D15D8"/>
    <w:rsid w:val="00A33CED"/>
    <w:rsid w:val="00A440A1"/>
    <w:rsid w:val="00A46417"/>
    <w:rsid w:val="00B02E76"/>
    <w:rsid w:val="00B118D5"/>
    <w:rsid w:val="00B119C0"/>
    <w:rsid w:val="00B17DE5"/>
    <w:rsid w:val="00B62A0D"/>
    <w:rsid w:val="00B82E90"/>
    <w:rsid w:val="00BD27B7"/>
    <w:rsid w:val="00C13F41"/>
    <w:rsid w:val="00C42C87"/>
    <w:rsid w:val="00C46588"/>
    <w:rsid w:val="00CC5EC3"/>
    <w:rsid w:val="00CE09B6"/>
    <w:rsid w:val="00D158D3"/>
    <w:rsid w:val="00D41928"/>
    <w:rsid w:val="00D56F26"/>
    <w:rsid w:val="00D94280"/>
    <w:rsid w:val="00DA60B3"/>
    <w:rsid w:val="00DB4962"/>
    <w:rsid w:val="00DC4F9B"/>
    <w:rsid w:val="00DE62B9"/>
    <w:rsid w:val="00E37BC1"/>
    <w:rsid w:val="00EB0AE7"/>
    <w:rsid w:val="00ED2600"/>
    <w:rsid w:val="00ED57F4"/>
    <w:rsid w:val="00EE1326"/>
    <w:rsid w:val="00F44C40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53546029-3E6A-E746-BE39-A3F4112E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F41"/>
    <w:rPr>
      <w:rFonts w:ascii="Times New Roman" w:eastAsia="Times New Roman" w:hAnsi="Times New Roman" w:cs="Times New Roman"/>
      <w:color w:val="auto"/>
      <w:lang w:val="en-MX" w:eastAsia="en-US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3D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39D3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B0AE7"/>
    <w:rPr>
      <w:i/>
      <w:iCs/>
    </w:rPr>
  </w:style>
  <w:style w:type="character" w:customStyle="1" w:styleId="jt68qa3kebfgbnm62-qa">
    <w:name w:val="j+t6+8qa3kebfgbnm62-qa=="/>
    <w:basedOn w:val="DefaultParagraphFont"/>
    <w:rsid w:val="00C13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RAMOS ACUNA</cp:lastModifiedBy>
  <cp:revision>3</cp:revision>
  <dcterms:created xsi:type="dcterms:W3CDTF">2026-07-12T19:22:00Z</dcterms:created>
  <dcterms:modified xsi:type="dcterms:W3CDTF">2026-07-12T19:42:00Z</dcterms:modified>
</cp:coreProperties>
</file>