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PROOF OF CONCEPT</w:t>
        <w:br/>
        <w:br/>
      </w:r>
    </w:p>
    <w:p>
      <w:pPr>
        <w:jc w:val="center"/>
      </w:pPr>
      <w:r>
        <w:rPr>
          <w:b/>
          <w:sz w:val="36"/>
        </w:rPr>
        <w:t>Agentic AI-Powered Policy Administration System</w:t>
        <w:br/>
      </w:r>
    </w:p>
    <w:p>
      <w:pPr>
        <w:jc w:val="center"/>
      </w:pPr>
      <w:r>
        <w:rPr>
          <w:sz w:val="32"/>
        </w:rPr>
        <w:t>For Life Insurance Underwriting</w:t>
        <w:br/>
        <w:br/>
        <w:br/>
      </w:r>
    </w:p>
    <w:p>
      <w:pPr>
        <w:jc w:val="center"/>
      </w:pPr>
      <w:r>
        <w:rPr>
          <w:sz w:val="22"/>
        </w:rPr>
        <w:t>Document Version: 1.0</w:t>
        <w:br/>
      </w:r>
      <w:r>
        <w:rPr>
          <w:sz w:val="22"/>
        </w:rPr>
        <w:t>Date: February 2026</w:t>
        <w:br/>
      </w:r>
      <w:r>
        <w:rPr>
          <w:sz w:val="22"/>
        </w:rPr>
        <w:t>Classification: Confidential</w:t>
        <w:br/>
        <w:br/>
        <w:br/>
      </w:r>
    </w:p>
    <w:p>
      <w:pPr>
        <w:jc w:val="center"/>
      </w:pPr>
      <w:r>
        <w:rPr>
          <w:b/>
          <w:sz w:val="28"/>
        </w:rPr>
        <w:t>EXECUTIVE ABSTRACT</w:t>
        <w:br/>
        <w:br/>
      </w:r>
    </w:p>
    <w:p>
      <w:pPr>
        <w:jc w:val="both"/>
      </w:pPr>
      <w:r>
        <w:t>This Proof of Concept (POC) document presents a comprehensive framework for implementing Agentic AI capabilities within a Policy Administration System (PAS) specifically designed for life insurance underwriting operations. The document explores innovative AI-driven solutions that address critical operational challenges, identifies potential redundancies that could inflate costs, and provides detailed architectural and implementation guidance for successful deployment.</w:t>
      </w:r>
    </w:p>
    <w:p>
      <w:r>
        <w:br w:type="page"/>
      </w:r>
    </w:p>
    <w:p>
      <w:pPr>
        <w:pStyle w:val="Heading1"/>
      </w:pPr>
      <w:r>
        <w:t>Table of Contents</w:t>
      </w:r>
    </w:p>
    <w:p>
      <w:pPr>
        <w:pStyle w:val="ListBullet"/>
        <w:ind w:left="0"/>
      </w:pPr>
      <w:r>
        <w:t>1. Executive Summary</w:t>
      </w:r>
    </w:p>
    <w:p>
      <w:pPr>
        <w:pStyle w:val="ListBullet"/>
        <w:ind w:left="0"/>
      </w:pPr>
      <w:r>
        <w:t>2. Introduction and Context</w:t>
      </w:r>
    </w:p>
    <w:p>
      <w:pPr>
        <w:pStyle w:val="ListBullet"/>
        <w:ind w:left="360"/>
      </w:pPr>
      <w:r>
        <w:t xml:space="preserve">   2.1 Current State of Life Insurance Underwriting</w:t>
      </w:r>
    </w:p>
    <w:p>
      <w:pPr>
        <w:pStyle w:val="ListBullet"/>
        <w:ind w:left="360"/>
      </w:pPr>
      <w:r>
        <w:t xml:space="preserve">   2.2 The Agentic AI Paradigm</w:t>
      </w:r>
    </w:p>
    <w:p>
      <w:pPr>
        <w:pStyle w:val="ListBullet"/>
        <w:ind w:left="0"/>
      </w:pPr>
      <w:r>
        <w:t>3. Problem Statement and Opportunities</w:t>
      </w:r>
    </w:p>
    <w:p>
      <w:pPr>
        <w:pStyle w:val="ListBullet"/>
        <w:ind w:left="360"/>
      </w:pPr>
      <w:r>
        <w:t xml:space="preserve">   3.1 Critical Problems Solved by Agentic AI in PAS</w:t>
      </w:r>
    </w:p>
    <w:p>
      <w:pPr>
        <w:pStyle w:val="ListBullet"/>
        <w:ind w:left="360"/>
      </w:pPr>
      <w:r>
        <w:t xml:space="preserve">   3.2 Value Proposition Analysis</w:t>
      </w:r>
    </w:p>
    <w:p>
      <w:pPr>
        <w:pStyle w:val="ListBullet"/>
        <w:ind w:left="0"/>
      </w:pPr>
      <w:r>
        <w:t>4. Redundant and Unnecessary AI Solutions</w:t>
      </w:r>
    </w:p>
    <w:p>
      <w:pPr>
        <w:pStyle w:val="ListBullet"/>
        <w:ind w:left="360"/>
      </w:pPr>
      <w:r>
        <w:t xml:space="preserve">   4.1 Over-Engineered AI Implementations</w:t>
      </w:r>
    </w:p>
    <w:p>
      <w:pPr>
        <w:pStyle w:val="ListBullet"/>
        <w:ind w:left="360"/>
      </w:pPr>
      <w:r>
        <w:t xml:space="preserve">   4.2 Cost-Benefit Analysis of Redundancies</w:t>
      </w:r>
    </w:p>
    <w:p>
      <w:pPr>
        <w:pStyle w:val="ListBullet"/>
        <w:ind w:left="0"/>
      </w:pPr>
      <w:r>
        <w:t>5. Core Requirements for Agentic AI-Enabled PAS</w:t>
      </w:r>
    </w:p>
    <w:p>
      <w:pPr>
        <w:pStyle w:val="ListBullet"/>
        <w:ind w:left="360"/>
      </w:pPr>
      <w:r>
        <w:t xml:space="preserve">   5.1 Functional Requirements</w:t>
      </w:r>
    </w:p>
    <w:p>
      <w:pPr>
        <w:pStyle w:val="ListBullet"/>
        <w:ind w:left="360"/>
      </w:pPr>
      <w:r>
        <w:t xml:space="preserve">   5.2 Non-Functional Requirements</w:t>
      </w:r>
    </w:p>
    <w:p>
      <w:pPr>
        <w:pStyle w:val="ListBullet"/>
        <w:ind w:left="360"/>
      </w:pPr>
      <w:r>
        <w:t xml:space="preserve">   5.3 Integration Requirements</w:t>
      </w:r>
    </w:p>
    <w:p>
      <w:pPr>
        <w:pStyle w:val="ListBullet"/>
        <w:ind w:left="0"/>
      </w:pPr>
      <w:r>
        <w:t>6. System Architecture</w:t>
      </w:r>
    </w:p>
    <w:p>
      <w:pPr>
        <w:pStyle w:val="ListBullet"/>
        <w:ind w:left="360"/>
      </w:pPr>
      <w:r>
        <w:t xml:space="preserve">   6.1 High-Level Business Solution Architecture</w:t>
      </w:r>
    </w:p>
    <w:p>
      <w:pPr>
        <w:pStyle w:val="ListBullet"/>
        <w:ind w:left="360"/>
      </w:pPr>
      <w:r>
        <w:t xml:space="preserve">   6.2 Agentic AI Layer Design</w:t>
      </w:r>
    </w:p>
    <w:p>
      <w:pPr>
        <w:pStyle w:val="ListBullet"/>
        <w:ind w:left="360"/>
      </w:pPr>
      <w:r>
        <w:t xml:space="preserve">   6.3 Data Architecture</w:t>
      </w:r>
    </w:p>
    <w:p>
      <w:pPr>
        <w:pStyle w:val="ListBullet"/>
        <w:ind w:left="0"/>
      </w:pPr>
      <w:r>
        <w:t>7. Implementation Strategy</w:t>
      </w:r>
    </w:p>
    <w:p>
      <w:pPr>
        <w:pStyle w:val="ListBullet"/>
        <w:ind w:left="360"/>
      </w:pPr>
      <w:r>
        <w:t xml:space="preserve">   7.1 Phased Rollout Approach</w:t>
      </w:r>
    </w:p>
    <w:p>
      <w:pPr>
        <w:pStyle w:val="ListBullet"/>
        <w:ind w:left="360"/>
      </w:pPr>
      <w:r>
        <w:t xml:space="preserve">   7.2 Change Management</w:t>
      </w:r>
    </w:p>
    <w:p>
      <w:pPr>
        <w:pStyle w:val="ListBullet"/>
        <w:ind w:left="0"/>
      </w:pPr>
      <w:r>
        <w:t>8. Risk Analysis and Mitigation</w:t>
      </w:r>
    </w:p>
    <w:p>
      <w:pPr>
        <w:pStyle w:val="ListBullet"/>
        <w:ind w:left="0"/>
      </w:pPr>
      <w:r>
        <w:t>9. Conclusion and Recommendations</w:t>
      </w:r>
    </w:p>
    <w:p>
      <w:pPr>
        <w:pStyle w:val="ListBullet"/>
        <w:ind w:left="0"/>
      </w:pPr>
      <w:r>
        <w:t>Appendix A: Use Case Scenarios</w:t>
      </w:r>
    </w:p>
    <w:p>
      <w:pPr>
        <w:pStyle w:val="ListBullet"/>
        <w:ind w:left="0"/>
      </w:pPr>
      <w:r>
        <w:t>Appendix B: Technology Stack Recommendations</w:t>
      </w:r>
    </w:p>
    <w:p>
      <w:r>
        <w:br w:type="page"/>
      </w:r>
    </w:p>
    <w:p>
      <w:pPr>
        <w:pStyle w:val="Heading1"/>
      </w:pPr>
      <w:r>
        <w:t>1. Executive Summary</w:t>
      </w:r>
    </w:p>
    <w:p>
      <w:r>
        <w:t>The life insurance industry faces mounting pressure to accelerate underwriting decisions while maintaining accuracy and regulatory compliance. Traditional Policy Administration Systems (PAS) rely heavily on manual processes, static rules engines, and fragmented data sources, resulting in cycle times measured in days or weeks rather than minutes or hours.</w:t>
      </w:r>
    </w:p>
    <w:p>
      <w:r>
        <w:t>This POC proposes a transformative approach: integrating Agentic AI—autonomous, goal-oriented AI agents—directly into the core PAS architecture. Unlike conventional machine learning models that provide predictions or classifications, Agentic AI systems can reason, plan, execute multi-step workflows, interact with multiple systems, and make contextual decisions with minimal human intervention.</w:t>
      </w:r>
    </w:p>
    <w:p>
      <w:pPr>
        <w:pStyle w:val="Heading2"/>
      </w:pPr>
      <w:r>
        <w:t>Key Benefits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5E8F0"/>
          </w:tcPr>
          <w:p>
            <w:r>
              <w:rPr>
                <w:b/>
                <w:sz w:val="22"/>
              </w:rPr>
              <w:t>Benefit Area</w:t>
            </w:r>
          </w:p>
        </w:tc>
        <w:tc>
          <w:tcPr>
            <w:tcW w:type="dxa" w:w="2340"/>
            <w:shd w:fill="D5E8F0"/>
          </w:tcPr>
          <w:p>
            <w:r>
              <w:rPr>
                <w:b/>
                <w:sz w:val="22"/>
              </w:rPr>
              <w:t>Traditional PAS</w:t>
            </w:r>
          </w:p>
        </w:tc>
        <w:tc>
          <w:tcPr>
            <w:tcW w:type="dxa" w:w="2340"/>
            <w:shd w:fill="D5E8F0"/>
          </w:tcPr>
          <w:p>
            <w:r>
              <w:rPr>
                <w:b/>
                <w:sz w:val="22"/>
              </w:rPr>
              <w:t>Agentic AI-Enabled PAS</w:t>
            </w:r>
          </w:p>
        </w:tc>
        <w:tc>
          <w:tcPr>
            <w:tcW w:type="dxa" w:w="2340"/>
            <w:shd w:fill="D5E8F0"/>
          </w:tcPr>
          <w:p>
            <w:r>
              <w:rPr>
                <w:b/>
                <w:sz w:val="22"/>
              </w:rPr>
              <w:t>Improvement</w:t>
            </w:r>
          </w:p>
        </w:tc>
      </w:tr>
      <w:tr>
        <w:tc>
          <w:tcPr>
            <w:tcW w:type="dxa" w:w="2340"/>
          </w:tcPr>
          <w:p>
            <w:r>
              <w:t>Underwriting Cycle Time</w:t>
            </w:r>
          </w:p>
        </w:tc>
        <w:tc>
          <w:tcPr>
            <w:tcW w:type="dxa" w:w="2340"/>
          </w:tcPr>
          <w:p>
            <w:r>
              <w:t>7-14 days</w:t>
            </w:r>
          </w:p>
        </w:tc>
        <w:tc>
          <w:tcPr>
            <w:tcW w:type="dxa" w:w="2340"/>
          </w:tcPr>
          <w:p>
            <w:r>
              <w:t>30 minutes - 2 hours</w:t>
            </w:r>
          </w:p>
        </w:tc>
        <w:tc>
          <w:tcPr>
            <w:tcW w:type="dxa" w:w="2340"/>
          </w:tcPr>
          <w:p>
            <w:r>
              <w:t>95-98% reduction</w:t>
            </w:r>
          </w:p>
        </w:tc>
      </w:tr>
      <w:tr>
        <w:tc>
          <w:tcPr>
            <w:tcW w:type="dxa" w:w="2340"/>
          </w:tcPr>
          <w:p>
            <w:r>
              <w:t>Straight-Through Processing</w:t>
            </w:r>
          </w:p>
        </w:tc>
        <w:tc>
          <w:tcPr>
            <w:tcW w:type="dxa" w:w="2340"/>
          </w:tcPr>
          <w:p>
            <w:r>
              <w:t>15-25%</w:t>
            </w:r>
          </w:p>
        </w:tc>
        <w:tc>
          <w:tcPr>
            <w:tcW w:type="dxa" w:w="2340"/>
          </w:tcPr>
          <w:p>
            <w:r>
              <w:t>65-80%</w:t>
            </w:r>
          </w:p>
        </w:tc>
        <w:tc>
          <w:tcPr>
            <w:tcW w:type="dxa" w:w="2340"/>
          </w:tcPr>
          <w:p>
            <w:r>
              <w:t>3-4x increase</w:t>
            </w:r>
          </w:p>
        </w:tc>
      </w:tr>
      <w:tr>
        <w:tc>
          <w:tcPr>
            <w:tcW w:type="dxa" w:w="2340"/>
          </w:tcPr>
          <w:p>
            <w:r>
              <w:t>Document Processing Accuracy</w:t>
            </w:r>
          </w:p>
        </w:tc>
        <w:tc>
          <w:tcPr>
            <w:tcW w:type="dxa" w:w="2340"/>
          </w:tcPr>
          <w:p>
            <w:r>
              <w:t>75-85%</w:t>
            </w:r>
          </w:p>
        </w:tc>
        <w:tc>
          <w:tcPr>
            <w:tcW w:type="dxa" w:w="2340"/>
          </w:tcPr>
          <w:p>
            <w:r>
              <w:t>95-98%</w:t>
            </w:r>
          </w:p>
        </w:tc>
        <w:tc>
          <w:tcPr>
            <w:tcW w:type="dxa" w:w="2340"/>
          </w:tcPr>
          <w:p>
            <w:r>
              <w:t>13-20% improvement</w:t>
            </w:r>
          </w:p>
        </w:tc>
      </w:tr>
      <w:tr>
        <w:tc>
          <w:tcPr>
            <w:tcW w:type="dxa" w:w="2340"/>
          </w:tcPr>
          <w:p>
            <w:r>
              <w:t>Manual Touch Points</w:t>
            </w:r>
          </w:p>
        </w:tc>
        <w:tc>
          <w:tcPr>
            <w:tcW w:type="dxa" w:w="2340"/>
          </w:tcPr>
          <w:p>
            <w:r>
              <w:t>8-12 per policy</w:t>
            </w:r>
          </w:p>
        </w:tc>
        <w:tc>
          <w:tcPr>
            <w:tcW w:type="dxa" w:w="2340"/>
          </w:tcPr>
          <w:p>
            <w:r>
              <w:t>1-3 per policy</w:t>
            </w:r>
          </w:p>
        </w:tc>
        <w:tc>
          <w:tcPr>
            <w:tcW w:type="dxa" w:w="2340"/>
          </w:tcPr>
          <w:p>
            <w:r>
              <w:t>70-85% reduction</w:t>
            </w:r>
          </w:p>
        </w:tc>
      </w:tr>
      <w:tr>
        <w:tc>
          <w:tcPr>
            <w:tcW w:type="dxa" w:w="2340"/>
          </w:tcPr>
          <w:p>
            <w:r>
              <w:t>Operational Cost per Policy</w:t>
            </w:r>
          </w:p>
        </w:tc>
        <w:tc>
          <w:tcPr>
            <w:tcW w:type="dxa" w:w="2340"/>
          </w:tcPr>
          <w:p>
            <w:r>
              <w:t>$150-250</w:t>
            </w:r>
          </w:p>
        </w:tc>
        <w:tc>
          <w:tcPr>
            <w:tcW w:type="dxa" w:w="2340"/>
          </w:tcPr>
          <w:p>
            <w:r>
              <w:t>$30-60</w:t>
            </w:r>
          </w:p>
        </w:tc>
        <w:tc>
          <w:tcPr>
            <w:tcW w:type="dxa" w:w="2340"/>
          </w:tcPr>
          <w:p>
            <w:r>
              <w:t>75-85% reduction</w:t>
            </w:r>
          </w:p>
        </w:tc>
      </w:tr>
      <w:tr>
        <w:tc>
          <w:tcPr>
            <w:tcW w:type="dxa" w:w="2340"/>
          </w:tcPr>
          <w:p>
            <w:r>
              <w:t>Decision Consistency</w:t>
            </w:r>
          </w:p>
        </w:tc>
        <w:tc>
          <w:tcPr>
            <w:tcW w:type="dxa" w:w="2340"/>
          </w:tcPr>
          <w:p>
            <w:r>
              <w:t>60-70%</w:t>
            </w:r>
          </w:p>
        </w:tc>
        <w:tc>
          <w:tcPr>
            <w:tcW w:type="dxa" w:w="2340"/>
          </w:tcPr>
          <w:p>
            <w:r>
              <w:t>95-99%</w:t>
            </w:r>
          </w:p>
        </w:tc>
        <w:tc>
          <w:tcPr>
            <w:tcW w:type="dxa" w:w="2340"/>
          </w:tcPr>
          <w:p>
            <w:r>
              <w:t>35-40% improvement</w:t>
            </w:r>
          </w:p>
        </w:tc>
      </w:tr>
    </w:tbl>
    <w:p/>
    <w:p>
      <w:pPr>
        <w:pStyle w:val="Heading2"/>
      </w:pPr>
      <w:r>
        <w:t>Strategic Imperatives</w:t>
      </w:r>
    </w:p>
    <w:p>
      <w:pPr>
        <w:pStyle w:val="ListBullet"/>
      </w:pPr>
      <w:r>
        <w:t>Focus AI investment on high-value, high-complexity tasks where autonomous reasoning provides clear ROI</w:t>
      </w:r>
    </w:p>
    <w:p>
      <w:pPr>
        <w:pStyle w:val="ListBullet"/>
      </w:pPr>
      <w:r>
        <w:t>Avoid redundant AI implementations that duplicate existing capabilities or add minimal value</w:t>
      </w:r>
    </w:p>
    <w:p>
      <w:pPr>
        <w:pStyle w:val="ListBullet"/>
      </w:pPr>
      <w:r>
        <w:t>Ensure robust governance frameworks to maintain regulatory compliance and ethical standards</w:t>
      </w:r>
    </w:p>
    <w:p>
      <w:pPr>
        <w:pStyle w:val="ListBullet"/>
      </w:pPr>
      <w:r>
        <w:t>Design for human-AI collaboration rather than complete automation</w:t>
      </w:r>
    </w:p>
    <w:p>
      <w:pPr>
        <w:pStyle w:val="ListBullet"/>
      </w:pPr>
      <w:r>
        <w:t>Build modular, scalable architecture that can evolve with AI technology advancements</w:t>
      </w:r>
    </w:p>
    <w:p>
      <w:r>
        <w:br w:type="page"/>
      </w:r>
    </w:p>
    <w:p>
      <w:pPr>
        <w:pStyle w:val="Heading1"/>
      </w:pPr>
      <w:r>
        <w:t>2. Introduction and Context</w:t>
      </w:r>
    </w:p>
    <w:p>
      <w:pPr>
        <w:pStyle w:val="Heading2"/>
      </w:pPr>
      <w:r>
        <w:t>2.1 Current State of Life Insurance Underwriting</w:t>
      </w:r>
    </w:p>
    <w:p>
      <w:r>
        <w:t>Life insurance underwriting is a complex risk assessment process that evaluates an applicant's mortality risk based on medical history, lifestyle factors, occupation, financial status, and other criteria. Traditional underwriting workflows in most insurance companies involve:</w:t>
      </w:r>
    </w:p>
    <w:p>
      <w:pPr>
        <w:pStyle w:val="ListNumber"/>
      </w:pPr>
      <w:r>
        <w:t>Application intake and initial data capture (often incomplete or inconsistent)</w:t>
      </w:r>
    </w:p>
    <w:p>
      <w:pPr>
        <w:pStyle w:val="ListNumber"/>
      </w:pPr>
      <w:r>
        <w:t>Document collection from multiple sources (medical records, driving records, prescription history)</w:t>
      </w:r>
    </w:p>
    <w:p>
      <w:pPr>
        <w:pStyle w:val="ListNumber"/>
      </w:pPr>
      <w:r>
        <w:t>Manual review and classification of medical conditions by underwriters</w:t>
      </w:r>
    </w:p>
    <w:p>
      <w:pPr>
        <w:pStyle w:val="ListNumber"/>
      </w:pPr>
      <w:r>
        <w:t>Rules-based risk scoring using predefined tables and guidelines</w:t>
      </w:r>
    </w:p>
    <w:p>
      <w:pPr>
        <w:pStyle w:val="ListNumber"/>
      </w:pPr>
      <w:r>
        <w:t>Medical underwriter assessment for complex cases</w:t>
      </w:r>
    </w:p>
    <w:p>
      <w:pPr>
        <w:pStyle w:val="ListNumber"/>
      </w:pPr>
      <w:r>
        <w:t>Pricing calculation based on risk classification</w:t>
      </w:r>
    </w:p>
    <w:p>
      <w:pPr>
        <w:pStyle w:val="ListNumber"/>
      </w:pPr>
      <w:r>
        <w:t>Policy approval and issuance</w:t>
      </w:r>
    </w:p>
    <w:p>
      <w:r>
        <w:br/>
        <w:t>This process suffers from several critical inefficiencies:</w:t>
      </w:r>
    </w:p>
    <w:p>
      <w:pPr>
        <w:pStyle w:val="ListBullet"/>
      </w:pPr>
      <w:r>
        <w:t>Data Fragmentation: Information scattered across 15-25 different systems and documents</w:t>
      </w:r>
    </w:p>
    <w:p>
      <w:pPr>
        <w:pStyle w:val="ListBullet"/>
      </w:pPr>
      <w:r>
        <w:t>Manual Bottlenecks: 60-80% of underwriter time spent on data gathering and validation</w:t>
      </w:r>
    </w:p>
    <w:p>
      <w:pPr>
        <w:pStyle w:val="ListBullet"/>
      </w:pPr>
      <w:r>
        <w:t>Inconsistent Decisions: Same risk profile may receive different classifications from different underwriters</w:t>
      </w:r>
    </w:p>
    <w:p>
      <w:pPr>
        <w:pStyle w:val="ListBullet"/>
      </w:pPr>
      <w:r>
        <w:t>Slow Turnaround: Average 10-14 days for standard cases, 30-60 days for complex cases</w:t>
      </w:r>
    </w:p>
    <w:p>
      <w:pPr>
        <w:pStyle w:val="ListBullet"/>
      </w:pPr>
      <w:r>
        <w:t>High Operational Costs: $150-250 per policy in underwriting costs</w:t>
      </w:r>
    </w:p>
    <w:p>
      <w:pPr>
        <w:pStyle w:val="ListBullet"/>
      </w:pPr>
      <w:r>
        <w:t>Customer Friction: Multiple touchpoints requiring applicant intervention</w:t>
      </w:r>
    </w:p>
    <w:p>
      <w:pPr>
        <w:pStyle w:val="Heading2"/>
      </w:pPr>
      <w:r>
        <w:t>2.2 The Agentic AI Paradigm</w:t>
      </w:r>
    </w:p>
    <w:p>
      <w:r>
        <w:t>Agentic AI represents a fundamental shift from passive prediction models to active, autonomous systems that can perceive their environment, reason about goals, plan sequences of actions, and execute those plans while adapting to new information.</w:t>
      </w:r>
    </w:p>
    <w:p>
      <w:r>
        <w:t>Key characteristics of Agentic AI systems include:</w:t>
      </w:r>
    </w:p>
    <w:p>
      <w:pPr>
        <w:pStyle w:val="ListBullet"/>
      </w:pPr>
      <w:r>
        <w:t>Autonomy: Ability to operate independently within defined boundaries</w:t>
      </w:r>
    </w:p>
    <w:p>
      <w:pPr>
        <w:pStyle w:val="ListBullet"/>
      </w:pPr>
      <w:r>
        <w:t>Goal-Oriented: Focused on achieving specific outcomes rather than just completing tasks</w:t>
      </w:r>
    </w:p>
    <w:p>
      <w:pPr>
        <w:pStyle w:val="ListBullet"/>
      </w:pPr>
      <w:r>
        <w:t>Reasoning: Capability to analyze complex situations and make logical inferences</w:t>
      </w:r>
    </w:p>
    <w:p>
      <w:pPr>
        <w:pStyle w:val="ListBullet"/>
      </w:pPr>
      <w:r>
        <w:t>Planning: Breaking down complex goals into executable action sequences</w:t>
      </w:r>
    </w:p>
    <w:p>
      <w:pPr>
        <w:pStyle w:val="ListBullet"/>
      </w:pPr>
      <w:r>
        <w:t>Tool Use: Interacting with multiple systems, APIs, and data sources as needed</w:t>
      </w:r>
    </w:p>
    <w:p>
      <w:pPr>
        <w:pStyle w:val="ListBullet"/>
      </w:pPr>
      <w:r>
        <w:t>Adaptability: Adjusting strategies based on feedback and changing circumstances</w:t>
      </w:r>
    </w:p>
    <w:p>
      <w:pPr>
        <w:pStyle w:val="ListBullet"/>
      </w:pPr>
      <w:r>
        <w:t>Memory: Maintaining context across interactions and learning from experience</w:t>
      </w:r>
    </w:p>
    <w:p>
      <w:r>
        <w:br/>
        <w:t>In the context of life insurance underwriting, an Agentic AI system might receive the goal "complete risk assessment for Policy Application #12345" and autonomously:</w:t>
      </w:r>
    </w:p>
    <w:p>
      <w:r>
        <w:t>• Identify required data elements</w:t>
      </w:r>
    </w:p>
    <w:p>
      <w:r>
        <w:t>• Retrieve medical records from provider APIs</w:t>
      </w:r>
    </w:p>
    <w:p>
      <w:r>
        <w:t>• Extract and normalize relevant medical conditions</w:t>
      </w:r>
    </w:p>
    <w:p>
      <w:r>
        <w:t>• Cross-reference with prescription databases</w:t>
      </w:r>
    </w:p>
    <w:p>
      <w:r>
        <w:t>• Analyze lifestyle factors from application data</w:t>
      </w:r>
    </w:p>
    <w:p>
      <w:r>
        <w:t>• Apply complex underwriting rules and guidelines</w:t>
      </w:r>
    </w:p>
    <w:p>
      <w:r>
        <w:t>• Calculate risk scores and pricing</w:t>
      </w:r>
    </w:p>
    <w:p>
      <w:r>
        <w:t>• Generate underwriting summary with reasoning</w:t>
      </w:r>
    </w:p>
    <w:p>
      <w:r>
        <w:t>• Route to human underwriter only if confidence thresholds are not met</w:t>
      </w:r>
    </w:p>
    <w:p>
      <w:r>
        <w:br w:type="page"/>
      </w:r>
    </w:p>
    <w:p>
      <w:pPr>
        <w:pStyle w:val="Heading1"/>
      </w:pPr>
      <w:r>
        <w:t>3. Problem Statement and Opportunities</w:t>
      </w:r>
    </w:p>
    <w:p>
      <w:pPr>
        <w:pStyle w:val="Heading2"/>
      </w:pPr>
      <w:r>
        <w:t>3.1 Critical Problems Solved by Agentic AI in PAS</w:t>
      </w:r>
    </w:p>
    <w:p>
      <w:r>
        <w:t>The following problems represent high-value opportunities where Agentic AI can deliver measurable business impact in life insurance underwriting:</w:t>
      </w:r>
    </w:p>
    <w:p>
      <w:pPr>
        <w:pStyle w:val="Heading3"/>
      </w:pPr>
      <w:r>
        <w:t>Problem 1: Intelligent Document Processing and Medical Records Analysis</w:t>
      </w:r>
    </w:p>
    <w:p>
      <w:r>
        <w:t>Challenge: Underwriters spend 40-50% of their time manually reviewing medical records, lab reports, physician statements, and other unstructured documents. These documents vary widely in format, terminology, and completeness. Critical information is often buried in pages of narrative text.</w:t>
      </w:r>
    </w:p>
    <w:p>
      <w:r>
        <w:t>Agentic AI Solution: Deploy specialized document processing agents that can:</w:t>
      </w:r>
    </w:p>
    <w:p>
      <w:r>
        <w:t>• Automatically classify document types (APS, physician statement, lab report, etc.)</w:t>
      </w:r>
    </w:p>
    <w:p>
      <w:r>
        <w:t>• Extract structured medical data using medical NLP and coding (ICD-10, CPT)</w:t>
      </w:r>
    </w:p>
    <w:p>
      <w:r>
        <w:t>• Identify relevant conditions, medications, and procedures</w:t>
      </w:r>
    </w:p>
    <w:p>
      <w:r>
        <w:t>• Synthesize information from multiple documents into coherent patient history</w:t>
      </w:r>
    </w:p>
    <w:p>
      <w:r>
        <w:t>• Flag contradictions or missing information</w:t>
      </w:r>
    </w:p>
    <w:p>
      <w:r>
        <w:t>• Generate timeline visualizations of medical events</w:t>
      </w:r>
    </w:p>
    <w:p>
      <w:r>
        <w:t>• Proactively request additional records when gaps are detected</w:t>
      </w:r>
    </w:p>
    <w:p>
      <w:r>
        <w:br/>
        <w:t>Business Impact:</w:t>
      </w:r>
    </w:p>
    <w:p>
      <w:r>
        <w:t>• 75-85% reduction in document review time</w:t>
      </w:r>
    </w:p>
    <w:p>
      <w:r>
        <w:t>• 90%+ accuracy in medical condition extraction</w:t>
      </w:r>
    </w:p>
    <w:p>
      <w:r>
        <w:t>• $50-75 cost savings per policy</w:t>
      </w:r>
    </w:p>
    <w:p>
      <w:r>
        <w:t>• 3-5 day reduction in average cycle time</w:t>
      </w:r>
    </w:p>
    <w:p>
      <w:pPr>
        <w:pStyle w:val="Heading3"/>
      </w:pPr>
      <w:r>
        <w:t>Problem 2: Automated Evidence Gathering and Data Orchestration</w:t>
      </w:r>
    </w:p>
    <w:p>
      <w:r>
        <w:t>Challenge: Complete underwriting requires data from 10-15 different sources: MIB, prescription databases, motor vehicle records, credit bureaus, medical providers, etc. Manual coordination of these requests is time-consuming and error-prone. Data often arrives asynchronously in different formats.</w:t>
      </w:r>
    </w:p>
    <w:p>
      <w:r>
        <w:t>Agentic AI Solution: Evidence orchestration agents that:</w:t>
      </w:r>
    </w:p>
    <w:p>
      <w:r>
        <w:t>• Intelligently determine which data sources are required based on application profile</w:t>
      </w:r>
    </w:p>
    <w:p>
      <w:r>
        <w:t>• Automatically initiate parallel data requests to all necessary sources</w:t>
      </w:r>
    </w:p>
    <w:p>
      <w:r>
        <w:t>• Monitor request status and handle retries for failed or delayed responses</w:t>
      </w:r>
    </w:p>
    <w:p>
      <w:r>
        <w:t>• Normalize and integrate data from disparate sources into unified risk profile</w:t>
      </w:r>
    </w:p>
    <w:p>
      <w:r>
        <w:t>• Identify and resolve data conflicts (e.g., different height/weight in different sources)</w:t>
      </w:r>
    </w:p>
    <w:p>
      <w:r>
        <w:t>• Proactively escalate when critical data is unavailable within SLA</w:t>
      </w:r>
    </w:p>
    <w:p>
      <w:r>
        <w:br/>
        <w:t>Business Impact:</w:t>
      </w:r>
    </w:p>
    <w:p>
      <w:r>
        <w:t>• 90%+ data completeness at first pass (vs. 60-70% manual)</w:t>
      </w:r>
    </w:p>
    <w:p>
      <w:r>
        <w:t>• 4-7 day reduction in evidence gathering time</w:t>
      </w:r>
    </w:p>
    <w:p>
      <w:r>
        <w:t>• 50-60% reduction in follow-up requirements</w:t>
      </w:r>
    </w:p>
    <w:p>
      <w:r>
        <w:t>• Improved data quality and consistency</w:t>
      </w:r>
    </w:p>
    <w:p>
      <w:pPr>
        <w:pStyle w:val="Heading3"/>
      </w:pPr>
      <w:r>
        <w:t>Problem 3: Complex Risk Assessment and Underwriting Rules Application</w:t>
      </w:r>
    </w:p>
    <w:p>
      <w:r>
        <w:t>Challenge: Life insurance underwriting involves thousands of rules, tables, and guidelines that vary by product, state, and applicant characteristics. Human underwriters must navigate this complexity while maintaining consistency. Edge cases and combinations of conditions are particularly difficult.</w:t>
      </w:r>
    </w:p>
    <w:p>
      <w:r>
        <w:t>Agentic AI Solution: Reasoning agents that:</w:t>
      </w:r>
    </w:p>
    <w:p>
      <w:r>
        <w:t>• Apply complex, multi-dimensional underwriting rules automatically</w:t>
      </w:r>
    </w:p>
    <w:p>
      <w:r>
        <w:t>• Handle combinations of medical conditions with interaction effects</w:t>
      </w:r>
    </w:p>
    <w:p>
      <w:r>
        <w:t>• Adapt rules based on product type, age, sum assured, and jurisdiction</w:t>
      </w:r>
    </w:p>
    <w:p>
      <w:r>
        <w:t>• Explain reasoning and show which rules were applied and why</w:t>
      </w:r>
    </w:p>
    <w:p>
      <w:r>
        <w:t>• Identify similar historical cases for precedent-based reasoning</w:t>
      </w:r>
    </w:p>
    <w:p>
      <w:r>
        <w:t>• Calculate confidence scores for risk assessments</w:t>
      </w:r>
    </w:p>
    <w:p>
      <w:r>
        <w:t>• Route uncertain cases to appropriate medical underwriter specialist</w:t>
      </w:r>
    </w:p>
    <w:p>
      <w:r>
        <w:br/>
        <w:t>Business Impact:</w:t>
      </w:r>
    </w:p>
    <w:p>
      <w:r>
        <w:t>• 95%+ consistency in risk classification</w:t>
      </w:r>
    </w:p>
    <w:p>
      <w:r>
        <w:t>• 80-85% straight-through processing rate</w:t>
      </w:r>
    </w:p>
    <w:p>
      <w:r>
        <w:t>• 60-70% reduction in underwriter review time</w:t>
      </w:r>
    </w:p>
    <w:p>
      <w:r>
        <w:t>• Improved audit trail and explainability</w:t>
      </w:r>
    </w:p>
    <w:p>
      <w:pPr>
        <w:pStyle w:val="Heading3"/>
      </w:pPr>
      <w:r>
        <w:t>Problem 4: Dynamic Requirement Generation and Case Management</w:t>
      </w:r>
    </w:p>
    <w:p>
      <w:r>
        <w:t>Challenge: Requirements (additional medical exams, specialist reports, financial documentation) are often ordered sequentially as underwriters discover new information, leading to multiple delays and customer touchpoints. Static requirement rules miss opportunities for early identification.</w:t>
      </w:r>
    </w:p>
    <w:p>
      <w:r>
        <w:t>Agentic AI Solution: Predictive case management agents that:</w:t>
      </w:r>
    </w:p>
    <w:p>
      <w:r>
        <w:t>• Analyze initial application data to predict likely requirements</w:t>
      </w:r>
    </w:p>
    <w:p>
      <w:r>
        <w:t>• Order all necessary requirements upfront in a single batch</w:t>
      </w:r>
    </w:p>
    <w:p>
      <w:r>
        <w:t>• Dynamically adjust requirements as new information arrives</w:t>
      </w:r>
    </w:p>
    <w:p>
      <w:r>
        <w:t>• Prioritize requirement fulfillment based on decision impact</w:t>
      </w:r>
    </w:p>
    <w:p>
      <w:r>
        <w:t>• Provide applicants with clear explanations of why each requirement is needed</w:t>
      </w:r>
    </w:p>
    <w:p>
      <w:r>
        <w:t>• Coordinate with customers proactively to schedule exams and obtain documents</w:t>
      </w:r>
    </w:p>
    <w:p>
      <w:r>
        <w:br/>
        <w:t>Business Impact:</w:t>
      </w:r>
    </w:p>
    <w:p>
      <w:r>
        <w:t>• 40-50% reduction in total customer touchpoints</w:t>
      </w:r>
    </w:p>
    <w:p>
      <w:r>
        <w:t>• 30-40% faster requirement fulfillment</w:t>
      </w:r>
    </w:p>
    <w:p>
      <w:r>
        <w:t>• Improved customer satisfaction scores</w:t>
      </w:r>
    </w:p>
    <w:p>
      <w:r>
        <w:t>• Reduced requirement waste (ordering unnecessary tests)</w:t>
      </w:r>
    </w:p>
    <w:p>
      <w:pPr>
        <w:pStyle w:val="Heading3"/>
      </w:pPr>
      <w:r>
        <w:t>Problem 5: Intelligent Triage and Workload Distribution</w:t>
      </w:r>
    </w:p>
    <w:p>
      <w:r>
        <w:t>Challenge: Not all underwriters have equal expertise in all domains (cardiac conditions, diabetes, complex financial cases, etc.). Manual assignment of cases is inefficient and may not match case complexity with underwriter skill level.</w:t>
      </w:r>
    </w:p>
    <w:p>
      <w:r>
        <w:t>Agentic AI Solution: Intelligent routing agents that:</w:t>
      </w:r>
    </w:p>
    <w:p>
      <w:r>
        <w:t>• Analyze case complexity, medical conditions, and financial factors</w:t>
      </w:r>
    </w:p>
    <w:p>
      <w:r>
        <w:t>• Match cases with underwriter expertise profiles</w:t>
      </w:r>
    </w:p>
    <w:p>
      <w:r>
        <w:t>• Balance workload across team considering capacity and priority</w:t>
      </w:r>
    </w:p>
    <w:p>
      <w:r>
        <w:t>• Identify cases suitable for straight-through processing</w:t>
      </w:r>
    </w:p>
    <w:p>
      <w:r>
        <w:t>• Escalate high-risk or unusual cases to senior underwriters</w:t>
      </w:r>
    </w:p>
    <w:p>
      <w:r>
        <w:t>• Provide recommended action plans to underwriters upon assignment</w:t>
      </w:r>
    </w:p>
    <w:p>
      <w:r>
        <w:br/>
        <w:t>Business Impact:</w:t>
      </w:r>
    </w:p>
    <w:p>
      <w:r>
        <w:t>• 25-35% improvement in underwriter productivity</w:t>
      </w:r>
    </w:p>
    <w:p>
      <w:r>
        <w:t>• Better utilization of specialist expertise</w:t>
      </w:r>
    </w:p>
    <w:p>
      <w:r>
        <w:t>• Reduced average handle time per case</w:t>
      </w:r>
    </w:p>
    <w:p>
      <w:r>
        <w:t>• Improved quality of decisions</w:t>
      </w:r>
    </w:p>
    <w:p>
      <w:pPr>
        <w:pStyle w:val="Heading3"/>
      </w:pPr>
      <w:r>
        <w:t>Problem 6: Proactive Exception Handling and Resolution</w:t>
      </w:r>
    </w:p>
    <w:p>
      <w:r>
        <w:t>Challenge: Underwriting exceptions (data discrepancies, expired documents, missing signatures) often cause delays as cases sit in queues waiting for manual resolution. Traditional systems only flag exceptions without suggesting solutions.</w:t>
      </w:r>
    </w:p>
    <w:p>
      <w:r>
        <w:t>Agentic AI Solution: Exception resolution agents that:</w:t>
      </w:r>
    </w:p>
    <w:p>
      <w:r>
        <w:t>• Detect exceptions and errors in real-time during processing</w:t>
      </w:r>
    </w:p>
    <w:p>
      <w:r>
        <w:t>• Analyze root causes and suggest specific remediation actions</w:t>
      </w:r>
    </w:p>
    <w:p>
      <w:r>
        <w:t>• Automatically resolve certain classes of exceptions (e.g., updating stale data)</w:t>
      </w:r>
    </w:p>
    <w:p>
      <w:r>
        <w:t>• Generate customer outreach for missing information with specific requests</w:t>
      </w:r>
    </w:p>
    <w:p>
      <w:r>
        <w:t>• Track exception patterns and suggest process improvements</w:t>
      </w:r>
    </w:p>
    <w:p>
      <w:r>
        <w:t>• Learn from historical resolutions to handle similar cases</w:t>
      </w:r>
    </w:p>
    <w:p>
      <w:r>
        <w:br/>
        <w:t>Business Impact:</w:t>
      </w:r>
    </w:p>
    <w:p>
      <w:r>
        <w:t>• 50-60% reduction in exception handling time</w:t>
      </w:r>
    </w:p>
    <w:p>
      <w:r>
        <w:t>• 30-40% of exceptions auto-resolved without human intervention</w:t>
      </w:r>
    </w:p>
    <w:p>
      <w:r>
        <w:t>• Faster case progression and reduced aging inventory</w:t>
      </w:r>
    </w:p>
    <w:p>
      <w:pPr>
        <w:pStyle w:val="Heading2"/>
      </w:pPr>
      <w:r>
        <w:t>3.2 Value Proposition Analysis</w:t>
      </w:r>
    </w:p>
    <w:p>
      <w:r>
        <w:t>The cumulative impact of implementing these Agentic AI solutions creates a compelling business case:</w:t>
      </w:r>
    </w:p>
    <w:tbl>
      <w:tblPr>
        <w:tblStyle w:val="LightGrid-Accent1"/>
        <w:tblW w:type="auto" w:w="0"/>
        <w:tblLook w:firstColumn="1" w:firstRow="1" w:lastColumn="0" w:lastRow="0" w:noHBand="0" w:noVBand="1" w:val="04A0"/>
      </w:tblPr>
      <w:tblGrid>
        <w:gridCol w:w="3120"/>
        <w:gridCol w:w="3120"/>
        <w:gridCol w:w="3120"/>
      </w:tblGrid>
      <w:tr>
        <w:tc>
          <w:tcPr>
            <w:tcW w:type="dxa" w:w="3120"/>
            <w:shd w:fill="D5E8F0"/>
          </w:tcPr>
          <w:p>
            <w:r>
              <w:rPr>
                <w:b/>
                <w:sz w:val="22"/>
              </w:rPr>
              <w:t>Value Driver</w:t>
            </w:r>
          </w:p>
        </w:tc>
        <w:tc>
          <w:tcPr>
            <w:tcW w:type="dxa" w:w="3120"/>
            <w:shd w:fill="D5E8F0"/>
          </w:tcPr>
          <w:p>
            <w:r>
              <w:rPr>
                <w:b/>
                <w:sz w:val="22"/>
              </w:rPr>
              <w:t>Annual Impact (10,000 policies)</w:t>
            </w:r>
          </w:p>
        </w:tc>
        <w:tc>
          <w:tcPr>
            <w:tcW w:type="dxa" w:w="3120"/>
            <w:shd w:fill="D5E8F0"/>
          </w:tcPr>
          <w:p>
            <w:r>
              <w:rPr>
                <w:b/>
                <w:sz w:val="22"/>
              </w:rPr>
              <w:t>Calculation Basis</w:t>
            </w:r>
          </w:p>
        </w:tc>
      </w:tr>
      <w:tr>
        <w:tc>
          <w:tcPr>
            <w:tcW w:type="dxa" w:w="3120"/>
          </w:tcPr>
          <w:p>
            <w:r>
              <w:t>Cycle Time Reduction</w:t>
            </w:r>
          </w:p>
        </w:tc>
        <w:tc>
          <w:tcPr>
            <w:tcW w:type="dxa" w:w="3120"/>
          </w:tcPr>
          <w:p>
            <w:r>
              <w:t>$1.8M - $2.5M</w:t>
            </w:r>
          </w:p>
        </w:tc>
        <w:tc>
          <w:tcPr>
            <w:tcW w:type="dxa" w:w="3120"/>
          </w:tcPr>
          <w:p>
            <w:r>
              <w:t>Faster policy issuance, improved persistency</w:t>
            </w:r>
          </w:p>
        </w:tc>
      </w:tr>
      <w:tr>
        <w:tc>
          <w:tcPr>
            <w:tcW w:type="dxa" w:w="3120"/>
          </w:tcPr>
          <w:p>
            <w:r>
              <w:t>Operational Cost Savings</w:t>
            </w:r>
          </w:p>
        </w:tc>
        <w:tc>
          <w:tcPr>
            <w:tcW w:type="dxa" w:w="3120"/>
          </w:tcPr>
          <w:p>
            <w:r>
              <w:t>$1.2M - $1.9M</w:t>
            </w:r>
          </w:p>
        </w:tc>
        <w:tc>
          <w:tcPr>
            <w:tcW w:type="dxa" w:w="3120"/>
          </w:tcPr>
          <w:p>
            <w:r>
              <w:t>75-85% reduction in per-policy costs</w:t>
            </w:r>
          </w:p>
        </w:tc>
      </w:tr>
      <w:tr>
        <w:tc>
          <w:tcPr>
            <w:tcW w:type="dxa" w:w="3120"/>
          </w:tcPr>
          <w:p>
            <w:r>
              <w:t>Improved Conversion Rate</w:t>
            </w:r>
          </w:p>
        </w:tc>
        <w:tc>
          <w:tcPr>
            <w:tcW w:type="dxa" w:w="3120"/>
          </w:tcPr>
          <w:p>
            <w:r>
              <w:t>$3.5M - $5.2M</w:t>
            </w:r>
          </w:p>
        </w:tc>
        <w:tc>
          <w:tcPr>
            <w:tcW w:type="dxa" w:w="3120"/>
          </w:tcPr>
          <w:p>
            <w:r>
              <w:t>8-12% improvement in issue rate</w:t>
            </w:r>
          </w:p>
        </w:tc>
      </w:tr>
      <w:tr>
        <w:tc>
          <w:tcPr>
            <w:tcW w:type="dxa" w:w="3120"/>
          </w:tcPr>
          <w:p>
            <w:r>
              <w:t>Enhanced Capacity</w:t>
            </w:r>
          </w:p>
        </w:tc>
        <w:tc>
          <w:tcPr>
            <w:tcW w:type="dxa" w:w="3120"/>
          </w:tcPr>
          <w:p>
            <w:r>
              <w:t>$800K - $1.2M</w:t>
            </w:r>
          </w:p>
        </w:tc>
        <w:tc>
          <w:tcPr>
            <w:tcW w:type="dxa" w:w="3120"/>
          </w:tcPr>
          <w:p>
            <w:r>
              <w:t>40-50% more cases per underwriter</w:t>
            </w:r>
          </w:p>
        </w:tc>
      </w:tr>
      <w:tr>
        <w:tc>
          <w:tcPr>
            <w:tcW w:type="dxa" w:w="3120"/>
          </w:tcPr>
          <w:p>
            <w:r>
              <w:t>Better Risk Selection</w:t>
            </w:r>
          </w:p>
        </w:tc>
        <w:tc>
          <w:tcPr>
            <w:tcW w:type="dxa" w:w="3120"/>
          </w:tcPr>
          <w:p>
            <w:r>
              <w:t>$2.0M - $3.0M</w:t>
            </w:r>
          </w:p>
        </w:tc>
        <w:tc>
          <w:tcPr>
            <w:tcW w:type="dxa" w:w="3120"/>
          </w:tcPr>
          <w:p>
            <w:r>
              <w:t>Improved accuracy in risk classification</w:t>
            </w:r>
          </w:p>
        </w:tc>
      </w:tr>
      <w:tr>
        <w:tc>
          <w:tcPr>
            <w:tcW w:type="dxa" w:w="3120"/>
          </w:tcPr>
          <w:p>
            <w:r>
              <w:t>Reduced Requirements Waste</w:t>
            </w:r>
          </w:p>
        </w:tc>
        <w:tc>
          <w:tcPr>
            <w:tcW w:type="dxa" w:w="3120"/>
          </w:tcPr>
          <w:p>
            <w:r>
              <w:t>$400K - $600K</w:t>
            </w:r>
          </w:p>
        </w:tc>
        <w:tc>
          <w:tcPr>
            <w:tcW w:type="dxa" w:w="3120"/>
          </w:tcPr>
          <w:p>
            <w:r>
              <w:t>Fewer unnecessary medical exams</w:t>
            </w:r>
          </w:p>
        </w:tc>
      </w:tr>
      <w:tr>
        <w:tc>
          <w:tcPr>
            <w:tcW w:type="dxa" w:w="3120"/>
          </w:tcPr>
          <w:p>
            <w:r>
              <w:t>TOTAL ANNUAL VALUE</w:t>
            </w:r>
          </w:p>
        </w:tc>
        <w:tc>
          <w:tcPr>
            <w:tcW w:type="dxa" w:w="3120"/>
          </w:tcPr>
          <w:p>
            <w:r>
              <w:t>$9.7M - $14.4M</w:t>
            </w:r>
          </w:p>
        </w:tc>
        <w:tc>
          <w:tcPr>
            <w:tcW w:type="dxa" w:w="3120"/>
          </w:tcPr>
          <w:p>
            <w:r>
              <w:t>Combined benefit realization</w:t>
            </w:r>
          </w:p>
        </w:tc>
      </w:tr>
    </w:tbl>
    <w:p/>
    <w:p>
      <w:r>
        <w:t>Against an estimated implementation cost of $2.5M - $4.0M and annual operating costs of $600K - $900K, the solution delivers an ROI of 180-300% in the first year and continues to generate value over time.</w:t>
      </w:r>
    </w:p>
    <w:p>
      <w:r>
        <w:br w:type="page"/>
      </w:r>
    </w:p>
    <w:p>
      <w:pPr>
        <w:pStyle w:val="Heading1"/>
      </w:pPr>
      <w:r>
        <w:t>4. Redundant and Unnecessary AI Solutions</w:t>
      </w:r>
    </w:p>
    <w:p>
      <w:r>
        <w:t>While the opportunities for Agentic AI in underwriting are substantial, it is equally important to identify where AI investments would be wasteful, redundant, or counterproductive. The following sections outline AI applications that should be avoided or carefully scrutinized:</w:t>
      </w:r>
    </w:p>
    <w:p>
      <w:pPr>
        <w:pStyle w:val="Heading2"/>
      </w:pPr>
      <w:r>
        <w:t>4.1 Over-Engineered AI Implementations</w:t>
      </w:r>
    </w:p>
    <w:p>
      <w:pPr>
        <w:pStyle w:val="Heading3"/>
      </w:pPr>
      <w:r>
        <w:t>Redundancy 1: AI for Simple Data Entry and Form Validation</w:t>
      </w:r>
    </w:p>
    <w:p>
      <w:r>
        <w:t>Problem: Some vendors propose using AI/ML models to validate simple form fields (zip codes, email addresses, phone numbers) or to check for required field completion.</w:t>
      </w:r>
    </w:p>
    <w:p>
      <w:r>
        <w:t>Why This is Redundant:</w:t>
      </w:r>
    </w:p>
    <w:p>
      <w:r>
        <w:t>• Standard regex and validation libraries handle this with 99.9%+ accuracy at near-zero cost</w:t>
      </w:r>
    </w:p>
    <w:p>
      <w:r>
        <w:t>• No training data or model maintenance required</w:t>
      </w:r>
    </w:p>
    <w:p>
      <w:r>
        <w:t>• Deterministic validation is preferable for compliance and explainability</w:t>
      </w:r>
    </w:p>
    <w:p>
      <w:r>
        <w:t>• AI adds unnecessary complexity and cost without meaningful improvement</w:t>
      </w:r>
    </w:p>
    <w:p>
      <w:r>
        <w:br/>
        <w:t>Cost Impact: $150K - $300K for unnecessary AI infrastructure and licensing</w:t>
      </w:r>
    </w:p>
    <w:p>
      <w:r>
        <w:t>Recommendation: Use standard validation frameworks; reserve AI for complex, ambiguous validation tasks (e.g., validating foreign addresses, interpreting handwritten forms).</w:t>
      </w:r>
    </w:p>
    <w:p>
      <w:pPr>
        <w:pStyle w:val="Heading3"/>
      </w:pPr>
      <w:r>
        <w:t>Redundancy 2: Separate AI Models for Every Document Type</w:t>
      </w:r>
    </w:p>
    <w:p>
      <w:r>
        <w:t>Problem: Building and maintaining dedicated ML models for each document type (APS, lab report, physician statement, prescription history, etc.) when a unified approach would suffice.</w:t>
      </w:r>
    </w:p>
    <w:p>
      <w:r>
        <w:t>Why This is Redundant:</w:t>
      </w:r>
    </w:p>
    <w:p>
      <w:r>
        <w:t>• Modern transformer-based models (like GPT-4, Claude) can handle multiple document types</w:t>
      </w:r>
    </w:p>
    <w:p>
      <w:r>
        <w:t>• Maintaining 15-20 specialized models multiplies training, monitoring, and update costs</w:t>
      </w:r>
    </w:p>
    <w:p>
      <w:r>
        <w:t>• Transfer learning from large language models provides better generalization</w:t>
      </w:r>
    </w:p>
    <w:p>
      <w:r>
        <w:t>• Document type classification can be handled by a single multi-class classifier</w:t>
      </w:r>
    </w:p>
    <w:p>
      <w:r>
        <w:br/>
        <w:t>Cost Impact: $500K - $800K annually in redundant model development and maintenance</w:t>
      </w:r>
    </w:p>
    <w:p>
      <w:r>
        <w:t>Recommendation: Use a single, powerful foundation model with prompt engineering or fine-tuning for document-specific extraction tasks. Build specialized models only for truly unique use cases with insufficient general model performance.</w:t>
      </w:r>
    </w:p>
    <w:p>
      <w:pPr>
        <w:pStyle w:val="Heading3"/>
      </w:pPr>
      <w:r>
        <w:t>Redundancy 3: AI-Based Email Auto-Response for Standard Queries</w:t>
      </w:r>
    </w:p>
    <w:p>
      <w:r>
        <w:t>Problem: Implementing AI chatbots or auto-response systems to handle basic underwriting status inquiries when simple APIs and web portals can provide this information.</w:t>
      </w:r>
    </w:p>
    <w:p>
      <w:r>
        <w:t>Why This is Redundant:</w:t>
      </w:r>
    </w:p>
    <w:p>
      <w:r>
        <w:t>• Status inquiries can be answered by direct database lookups via web portal or API</w:t>
      </w:r>
    </w:p>
    <w:p>
      <w:r>
        <w:t>• FAQ systems with keyword matching handle most standard questions effectively</w:t>
      </w:r>
    </w:p>
    <w:p>
      <w:r>
        <w:t>• AI-generated responses risk providing incorrect or misleading information</w:t>
      </w:r>
    </w:p>
    <w:p>
      <w:r>
        <w:t>• Customers prefer direct, deterministic answers for status information</w:t>
      </w:r>
    </w:p>
    <w:p>
      <w:r>
        <w:br/>
        <w:t>Cost Impact: $200K - $400K for chatbot development and maintenance</w:t>
      </w:r>
    </w:p>
    <w:p>
      <w:r>
        <w:t>Recommendation: Build a robust self-service portal for status checking. Use AI only for complex, context-dependent customer interactions that require nuanced understanding.</w:t>
      </w:r>
    </w:p>
    <w:p>
      <w:pPr>
        <w:pStyle w:val="Heading3"/>
      </w:pPr>
      <w:r>
        <w:t>Redundancy 4: Predictive Models for Every Possible Outcome</w:t>
      </w:r>
    </w:p>
    <w:p>
      <w:r>
        <w:t>Problem: Creating separate ML models to predict final risk class, cycle time, approval probability, requirement needs, and numerous other outcomes when many of these are highly correlated.</w:t>
      </w:r>
    </w:p>
    <w:p>
      <w:r>
        <w:t>Why This is Redundant:</w:t>
      </w:r>
    </w:p>
    <w:p>
      <w:r>
        <w:t>• Many outcomes are mathematically derived from risk assessment (e.g., pricing from risk class)</w:t>
      </w:r>
    </w:p>
    <w:p>
      <w:r>
        <w:t>• Correlated predictions can be made from a single comprehensive risk model</w:t>
      </w:r>
    </w:p>
    <w:p>
      <w:r>
        <w:t>• Multiple models increase inconsistency risk (Model A says low risk, Model B says high cycle time)</w:t>
      </w:r>
    </w:p>
    <w:p>
      <w:r>
        <w:t>• Maintenance burden scales linearly with number of models</w:t>
      </w:r>
    </w:p>
    <w:p>
      <w:r>
        <w:br/>
        <w:t>Cost Impact: $300K - $600K in redundant model development and operations</w:t>
      </w:r>
    </w:p>
    <w:p>
      <w:r>
        <w:t>Recommendation: Build a core risk assessment model and derive other predictions from its outputs. Create separate models only when prediction targets have fundamentally different feature sets or mechanisms.</w:t>
      </w:r>
    </w:p>
    <w:p>
      <w:pPr>
        <w:pStyle w:val="Heading3"/>
      </w:pPr>
      <w:r>
        <w:t>Redundancy 5: AI-Driven Task Scheduling When Rule-Based Logic Suffices</w:t>
      </w:r>
    </w:p>
    <w:p>
      <w:r>
        <w:t>Problem: Using reinforcement learning or complex optimization algorithms to schedule underwriter tasks when simple priority queues and business rules work effectively.</w:t>
      </w:r>
    </w:p>
    <w:p>
      <w:r>
        <w:t>Why This is Redundant:</w:t>
      </w:r>
    </w:p>
    <w:p>
      <w:r>
        <w:t>• Task prioritization based on age, product type, and SLA can be handled by SQL queries</w:t>
      </w:r>
    </w:p>
    <w:p>
      <w:r>
        <w:t>• RL models require extensive training data and continuous retraining</w:t>
      </w:r>
    </w:p>
    <w:p>
      <w:r>
        <w:t>• Explainability is critical for fairness—rule-based scheduling is transparent</w:t>
      </w:r>
    </w:p>
    <w:p>
      <w:r>
        <w:t>• Marginal gains from AI-based scheduling rarely justify complexity and cost</w:t>
      </w:r>
    </w:p>
    <w:p>
      <w:r>
        <w:br/>
        <w:t>Cost Impact: $250K - $450K for RL infrastructure and ongoing training</w:t>
      </w:r>
    </w:p>
    <w:p>
      <w:r>
        <w:t>Recommendation: Use well-designed priority queues with clear, auditable rules. Apply AI to intelligent case routing (matching case complexity with underwriter expertise), which provides clearer value.</w:t>
      </w:r>
    </w:p>
    <w:p>
      <w:pPr>
        <w:pStyle w:val="Heading3"/>
      </w:pPr>
      <w:r>
        <w:t>Redundancy 6: Sentiment Analysis on Internal Communications</w:t>
      </w:r>
    </w:p>
    <w:p>
      <w:r>
        <w:t>Problem: Some solutions propose using NLP sentiment analysis on internal emails or chat between underwriters and support teams to detect issues or improve collaboration.</w:t>
      </w:r>
    </w:p>
    <w:p>
      <w:r>
        <w:t>Why This is Unnecessary:</w:t>
      </w:r>
    </w:p>
    <w:p>
      <w:r>
        <w:t>• Questionable ROI for underwriting operations focused on processing policies</w:t>
      </w:r>
    </w:p>
    <w:p>
      <w:r>
        <w:t>• Privacy concerns around monitoring internal communications</w:t>
      </w:r>
    </w:p>
    <w:p>
      <w:r>
        <w:t>• Better addressed through direct feedback mechanisms and team surveys</w:t>
      </w:r>
    </w:p>
    <w:p>
      <w:r>
        <w:t>• Risk of false positives leading to unproductive interventions</w:t>
      </w:r>
    </w:p>
    <w:p>
      <w:r>
        <w:br/>
        <w:t>Cost Impact: $100K - $250K with minimal operational benefit</w:t>
      </w:r>
    </w:p>
    <w:p>
      <w:r>
        <w:t>Recommendation: Avoid. Focus AI investments on customer-facing and core underwriting processes with clear business metrics.</w:t>
      </w:r>
    </w:p>
    <w:p>
      <w:pPr>
        <w:pStyle w:val="Heading2"/>
      </w:pPr>
      <w:r>
        <w:t>4.2 Cost-Benefit Analysis of Redundancies</w:t>
      </w:r>
    </w:p>
    <w:p>
      <w:r>
        <w:t>The cumulative cost of implementing these redundant AI solutions can easily reach $1.5M - $2.8M annually without delivering meaningful business value. This represents 25-40% of the total AI investment budget being wasted on low-value initiatives.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5E8F0"/>
          </w:tcPr>
          <w:p>
            <w:r>
              <w:rPr>
                <w:b/>
                <w:sz w:val="22"/>
              </w:rPr>
              <w:t>Redundant AI Solution</w:t>
            </w:r>
          </w:p>
        </w:tc>
        <w:tc>
          <w:tcPr>
            <w:tcW w:type="dxa" w:w="2340"/>
            <w:shd w:fill="D5E8F0"/>
          </w:tcPr>
          <w:p>
            <w:r>
              <w:rPr>
                <w:b/>
                <w:sz w:val="22"/>
              </w:rPr>
              <w:t>Estimated Annual Cost</w:t>
            </w:r>
          </w:p>
        </w:tc>
        <w:tc>
          <w:tcPr>
            <w:tcW w:type="dxa" w:w="2340"/>
            <w:shd w:fill="D5E8F0"/>
          </w:tcPr>
          <w:p>
            <w:r>
              <w:rPr>
                <w:b/>
                <w:sz w:val="22"/>
              </w:rPr>
              <w:t>Value Delivered</w:t>
            </w:r>
          </w:p>
        </w:tc>
        <w:tc>
          <w:tcPr>
            <w:tcW w:type="dxa" w:w="2340"/>
            <w:shd w:fill="D5E8F0"/>
          </w:tcPr>
          <w:p>
            <w:r>
              <w:rPr>
                <w:b/>
                <w:sz w:val="22"/>
              </w:rPr>
              <w:t>Waste Factor</w:t>
            </w:r>
          </w:p>
        </w:tc>
      </w:tr>
      <w:tr>
        <w:tc>
          <w:tcPr>
            <w:tcW w:type="dxa" w:w="2340"/>
          </w:tcPr>
          <w:p>
            <w:r>
              <w:t>Simple Data Validation</w:t>
            </w:r>
          </w:p>
        </w:tc>
        <w:tc>
          <w:tcPr>
            <w:tcW w:type="dxa" w:w="2340"/>
          </w:tcPr>
          <w:p>
            <w:r>
              <w:t>$150K - $300K</w:t>
            </w:r>
          </w:p>
        </w:tc>
        <w:tc>
          <w:tcPr>
            <w:tcW w:type="dxa" w:w="2340"/>
          </w:tcPr>
          <w:p>
            <w:r>
              <w:t>Negligible</w:t>
            </w:r>
          </w:p>
        </w:tc>
        <w:tc>
          <w:tcPr>
            <w:tcW w:type="dxa" w:w="2340"/>
          </w:tcPr>
          <w:p>
            <w:r>
              <w:t>Very High</w:t>
            </w:r>
          </w:p>
        </w:tc>
      </w:tr>
      <w:tr>
        <w:tc>
          <w:tcPr>
            <w:tcW w:type="dxa" w:w="2340"/>
          </w:tcPr>
          <w:p>
            <w:r>
              <w:t>Multiple Document Models</w:t>
            </w:r>
          </w:p>
        </w:tc>
        <w:tc>
          <w:tcPr>
            <w:tcW w:type="dxa" w:w="2340"/>
          </w:tcPr>
          <w:p>
            <w:r>
              <w:t>$500K - $800K</w:t>
            </w:r>
          </w:p>
        </w:tc>
        <w:tc>
          <w:tcPr>
            <w:tcW w:type="dxa" w:w="2340"/>
          </w:tcPr>
          <w:p>
            <w:r>
              <w:t>&lt;5% improvement</w:t>
            </w:r>
          </w:p>
        </w:tc>
        <w:tc>
          <w:tcPr>
            <w:tcW w:type="dxa" w:w="2340"/>
          </w:tcPr>
          <w:p>
            <w:r>
              <w:t>High</w:t>
            </w:r>
          </w:p>
        </w:tc>
      </w:tr>
      <w:tr>
        <w:tc>
          <w:tcPr>
            <w:tcW w:type="dxa" w:w="2340"/>
          </w:tcPr>
          <w:p>
            <w:r>
              <w:t>Email Auto-Response</w:t>
            </w:r>
          </w:p>
        </w:tc>
        <w:tc>
          <w:tcPr>
            <w:tcW w:type="dxa" w:w="2340"/>
          </w:tcPr>
          <w:p>
            <w:r>
              <w:t>$200K - $400K</w:t>
            </w:r>
          </w:p>
        </w:tc>
        <w:tc>
          <w:tcPr>
            <w:tcW w:type="dxa" w:w="2340"/>
          </w:tcPr>
          <w:p>
            <w:r>
              <w:t>Low</w:t>
            </w:r>
          </w:p>
        </w:tc>
        <w:tc>
          <w:tcPr>
            <w:tcW w:type="dxa" w:w="2340"/>
          </w:tcPr>
          <w:p>
            <w:r>
              <w:t>High</w:t>
            </w:r>
          </w:p>
        </w:tc>
      </w:tr>
      <w:tr>
        <w:tc>
          <w:tcPr>
            <w:tcW w:type="dxa" w:w="2340"/>
          </w:tcPr>
          <w:p>
            <w:r>
              <w:t>Multiple Predictive Models</w:t>
            </w:r>
          </w:p>
        </w:tc>
        <w:tc>
          <w:tcPr>
            <w:tcW w:type="dxa" w:w="2340"/>
          </w:tcPr>
          <w:p>
            <w:r>
              <w:t>$300K - $600K</w:t>
            </w:r>
          </w:p>
        </w:tc>
        <w:tc>
          <w:tcPr>
            <w:tcW w:type="dxa" w:w="2340"/>
          </w:tcPr>
          <w:p>
            <w:r>
              <w:t>&lt;10% incremental</w:t>
            </w:r>
          </w:p>
        </w:tc>
        <w:tc>
          <w:tcPr>
            <w:tcW w:type="dxa" w:w="2340"/>
          </w:tcPr>
          <w:p>
            <w:r>
              <w:t>Medium-High</w:t>
            </w:r>
          </w:p>
        </w:tc>
      </w:tr>
      <w:tr>
        <w:tc>
          <w:tcPr>
            <w:tcW w:type="dxa" w:w="2340"/>
          </w:tcPr>
          <w:p>
            <w:r>
              <w:t>AI Task Scheduling</w:t>
            </w:r>
          </w:p>
        </w:tc>
        <w:tc>
          <w:tcPr>
            <w:tcW w:type="dxa" w:w="2340"/>
          </w:tcPr>
          <w:p>
            <w:r>
              <w:t>$250K - $450K</w:t>
            </w:r>
          </w:p>
        </w:tc>
        <w:tc>
          <w:tcPr>
            <w:tcW w:type="dxa" w:w="2340"/>
          </w:tcPr>
          <w:p>
            <w:r>
              <w:t>&lt;5% improvement</w:t>
            </w:r>
          </w:p>
        </w:tc>
        <w:tc>
          <w:tcPr>
            <w:tcW w:type="dxa" w:w="2340"/>
          </w:tcPr>
          <w:p>
            <w:r>
              <w:t>High</w:t>
            </w:r>
          </w:p>
        </w:tc>
      </w:tr>
      <w:tr>
        <w:tc>
          <w:tcPr>
            <w:tcW w:type="dxa" w:w="2340"/>
          </w:tcPr>
          <w:p>
            <w:r>
              <w:t>Sentiment Analysis</w:t>
            </w:r>
          </w:p>
        </w:tc>
        <w:tc>
          <w:tcPr>
            <w:tcW w:type="dxa" w:w="2340"/>
          </w:tcPr>
          <w:p>
            <w:r>
              <w:t>$100K - $250K</w:t>
            </w:r>
          </w:p>
        </w:tc>
        <w:tc>
          <w:tcPr>
            <w:tcW w:type="dxa" w:w="2340"/>
          </w:tcPr>
          <w:p>
            <w:r>
              <w:t>Negligible</w:t>
            </w:r>
          </w:p>
        </w:tc>
        <w:tc>
          <w:tcPr>
            <w:tcW w:type="dxa" w:w="2340"/>
          </w:tcPr>
          <w:p>
            <w:r>
              <w:t>Very High</w:t>
            </w:r>
          </w:p>
        </w:tc>
      </w:tr>
      <w:tr>
        <w:tc>
          <w:tcPr>
            <w:tcW w:type="dxa" w:w="2340"/>
          </w:tcPr>
          <w:p>
            <w:r>
              <w:t>TOTAL WASTE</w:t>
            </w:r>
          </w:p>
        </w:tc>
        <w:tc>
          <w:tcPr>
            <w:tcW w:type="dxa" w:w="2340"/>
          </w:tcPr>
          <w:p>
            <w:r>
              <w:t>$1.5M - $2.8M</w:t>
            </w:r>
          </w:p>
        </w:tc>
        <w:tc>
          <w:tcPr>
            <w:tcW w:type="dxa" w:w="2340"/>
          </w:tcPr>
          <w:p>
            <w:r>
              <w:t>-</w:t>
            </w:r>
          </w:p>
        </w:tc>
        <w:tc>
          <w:tcPr>
            <w:tcW w:type="dxa" w:w="2340"/>
          </w:tcPr>
          <w:p>
            <w:r>
              <w:t>-</w:t>
            </w:r>
          </w:p>
        </w:tc>
      </w:tr>
    </w:tbl>
    <w:p/>
    <w:p>
      <w:r>
        <w:t>Key Principle: AI should only be deployed where it provides meaningful advantage over simpler, deterministic approaches. The threshold for AI adoption should be:</w:t>
      </w:r>
    </w:p>
    <w:p>
      <w:r>
        <w:t>• Problem complexity requires reasoning, context, or pattern recognition beyond rules</w:t>
      </w:r>
    </w:p>
    <w:p>
      <w:r>
        <w:t>• Expected accuracy improvement &gt; 15-20% vs. traditional methods</w:t>
      </w:r>
    </w:p>
    <w:p>
      <w:r>
        <w:t>• Cost savings or efficiency gains &gt; 3x the implementation and operating costs</w:t>
      </w:r>
    </w:p>
    <w:p>
      <w:r>
        <w:t>• Clear path to explainability for regulatory and audit requirements</w:t>
      </w:r>
    </w:p>
    <w:p>
      <w:r>
        <w:br w:type="page"/>
      </w:r>
    </w:p>
    <w:p>
      <w:pPr>
        <w:pStyle w:val="Heading1"/>
      </w:pPr>
      <w:r>
        <w:t>5. Core Requirements for Agentic AI-Enabled PAS</w:t>
      </w:r>
    </w:p>
    <w:p>
      <w:pPr>
        <w:pStyle w:val="Heading2"/>
      </w:pPr>
      <w:r>
        <w:t>5.1 Functional Requirements</w:t>
      </w:r>
    </w:p>
    <w:p>
      <w:pPr>
        <w:pStyle w:val="Heading3"/>
      </w:pPr>
      <w:r>
        <w:t>FR-1: Autonomous Document Processing</w:t>
      </w:r>
    </w:p>
    <w:p>
      <w:pPr>
        <w:pStyle w:val="ListBullet"/>
      </w:pPr>
      <w:r>
        <w:t>FR-1.1: System shall automatically classify documents into 25+ standard categories</w:t>
      </w:r>
    </w:p>
    <w:p>
      <w:pPr>
        <w:pStyle w:val="ListBullet"/>
      </w:pPr>
      <w:r>
        <w:t>FR-1.2: Extract structured data from unstructured medical records with 95%+ accuracy</w:t>
      </w:r>
    </w:p>
    <w:p>
      <w:pPr>
        <w:pStyle w:val="ListBullet"/>
      </w:pPr>
      <w:r>
        <w:t>FR-1.3: Identify and code medical conditions using ICD-10 and CPT standards</w:t>
      </w:r>
    </w:p>
    <w:p>
      <w:pPr>
        <w:pStyle w:val="ListBullet"/>
      </w:pPr>
      <w:r>
        <w:t>FR-1.4: Generate structured summaries of multi-page physician statements</w:t>
      </w:r>
    </w:p>
    <w:p>
      <w:pPr>
        <w:pStyle w:val="ListBullet"/>
      </w:pPr>
      <w:r>
        <w:t>FR-1.5: Flag contradictions across multiple documents</w:t>
      </w:r>
    </w:p>
    <w:p>
      <w:pPr>
        <w:pStyle w:val="ListBullet"/>
      </w:pPr>
      <w:r>
        <w:t>FR-1.6: Request additional documentation when critical information is missing</w:t>
      </w:r>
    </w:p>
    <w:p>
      <w:pPr>
        <w:pStyle w:val="ListBullet"/>
      </w:pPr>
      <w:r>
        <w:t>FR-1.7: Support 40+ document formats (PDF, TIFF, handwritten, faxes)</w:t>
      </w:r>
    </w:p>
    <w:p>
      <w:pPr>
        <w:pStyle w:val="Heading3"/>
      </w:pPr>
      <w:r>
        <w:t>FR-2: Intelligent Data Orchestration</w:t>
      </w:r>
    </w:p>
    <w:p>
      <w:pPr>
        <w:pStyle w:val="ListBullet"/>
      </w:pPr>
      <w:r>
        <w:t>FR-2.1: Determine required data sources based on application profile</w:t>
      </w:r>
    </w:p>
    <w:p>
      <w:pPr>
        <w:pStyle w:val="ListBullet"/>
      </w:pPr>
      <w:r>
        <w:t>FR-2.2: Initiate parallel requests to 10-15 external data providers</w:t>
      </w:r>
    </w:p>
    <w:p>
      <w:pPr>
        <w:pStyle w:val="ListBullet"/>
      </w:pPr>
      <w:r>
        <w:t>FR-2.3: Monitor request status and implement automatic retry logic</w:t>
      </w:r>
    </w:p>
    <w:p>
      <w:pPr>
        <w:pStyle w:val="ListBullet"/>
      </w:pPr>
      <w:r>
        <w:t>FR-2.4: Normalize data from heterogeneous sources into unified schema</w:t>
      </w:r>
    </w:p>
    <w:p>
      <w:pPr>
        <w:pStyle w:val="ListBullet"/>
      </w:pPr>
      <w:r>
        <w:t>FR-2.5: Resolve conflicts using configurable precedence rules</w:t>
      </w:r>
    </w:p>
    <w:p>
      <w:pPr>
        <w:pStyle w:val="ListBullet"/>
      </w:pPr>
      <w:r>
        <w:t>FR-2.6: Generate data quality scores and flag incomplete information</w:t>
      </w:r>
    </w:p>
    <w:p>
      <w:pPr>
        <w:pStyle w:val="ListBullet"/>
      </w:pPr>
      <w:r>
        <w:t>FR-2.7: Support real-time and batch data acquisition modes</w:t>
      </w:r>
    </w:p>
    <w:p>
      <w:pPr>
        <w:pStyle w:val="Heading3"/>
      </w:pPr>
      <w:r>
        <w:t>FR-3: Advanced Risk Assessment</w:t>
      </w:r>
    </w:p>
    <w:p>
      <w:pPr>
        <w:pStyle w:val="ListBullet"/>
      </w:pPr>
      <w:r>
        <w:t>FR-3.1: Apply 5,000+ underwriting rules across multiple dimensions</w:t>
      </w:r>
    </w:p>
    <w:p>
      <w:pPr>
        <w:pStyle w:val="ListBullet"/>
      </w:pPr>
      <w:r>
        <w:t>FR-3.2: Handle complex combinations of medical conditions with interaction effects</w:t>
      </w:r>
    </w:p>
    <w:p>
      <w:pPr>
        <w:pStyle w:val="ListBullet"/>
      </w:pPr>
      <w:r>
        <w:t>FR-3.3: Calculate risk scores using hybrid rules + ML approach</w:t>
      </w:r>
    </w:p>
    <w:p>
      <w:pPr>
        <w:pStyle w:val="ListBullet"/>
      </w:pPr>
      <w:r>
        <w:t>FR-3.4: Provide detailed reasoning explanations for every decision</w:t>
      </w:r>
    </w:p>
    <w:p>
      <w:pPr>
        <w:pStyle w:val="ListBullet"/>
      </w:pPr>
      <w:r>
        <w:t>FR-3.5: Compare current case against similar historical cases</w:t>
      </w:r>
    </w:p>
    <w:p>
      <w:pPr>
        <w:pStyle w:val="ListBullet"/>
      </w:pPr>
      <w:r>
        <w:t>FR-3.6: Generate confidence scores for risk classifications</w:t>
      </w:r>
    </w:p>
    <w:p>
      <w:pPr>
        <w:pStyle w:val="ListBullet"/>
      </w:pPr>
      <w:r>
        <w:t>FR-3.7: Support product-specific, state-specific, and age-specific rule variations</w:t>
      </w:r>
    </w:p>
    <w:p>
      <w:pPr>
        <w:pStyle w:val="ListBullet"/>
      </w:pPr>
      <w:r>
        <w:t>FR-3.8: Enable human override with mandatory justification logging</w:t>
      </w:r>
    </w:p>
    <w:p>
      <w:pPr>
        <w:pStyle w:val="Heading3"/>
      </w:pPr>
      <w:r>
        <w:t>FR-4: Dynamic Case Management</w:t>
      </w:r>
    </w:p>
    <w:p>
      <w:pPr>
        <w:pStyle w:val="ListBullet"/>
      </w:pPr>
      <w:r>
        <w:t>FR-4.1: Predict required evidence and requirements at application submission</w:t>
      </w:r>
    </w:p>
    <w:p>
      <w:pPr>
        <w:pStyle w:val="ListBullet"/>
      </w:pPr>
      <w:r>
        <w:t>FR-4.2: Generate optimized requirement order schedules</w:t>
      </w:r>
    </w:p>
    <w:p>
      <w:pPr>
        <w:pStyle w:val="ListBullet"/>
      </w:pPr>
      <w:r>
        <w:t>FR-4.3: Adjust requirements dynamically as new information becomes available</w:t>
      </w:r>
    </w:p>
    <w:p>
      <w:pPr>
        <w:pStyle w:val="ListBullet"/>
      </w:pPr>
      <w:r>
        <w:t>FR-4.4: Prioritize requirements based on decision impact</w:t>
      </w:r>
    </w:p>
    <w:p>
      <w:pPr>
        <w:pStyle w:val="ListBullet"/>
      </w:pPr>
      <w:r>
        <w:t>FR-4.5: Coordinate with external parties (customers, vendors, providers)</w:t>
      </w:r>
    </w:p>
    <w:p>
      <w:pPr>
        <w:pStyle w:val="ListBullet"/>
      </w:pPr>
      <w:r>
        <w:t>FR-4.6: Track requirement fulfillment status in real-time</w:t>
      </w:r>
    </w:p>
    <w:p>
      <w:pPr>
        <w:pStyle w:val="ListBullet"/>
      </w:pPr>
      <w:r>
        <w:t>FR-4.7: Escalate aging cases and SLA violations automatically</w:t>
      </w:r>
    </w:p>
    <w:p>
      <w:pPr>
        <w:pStyle w:val="Heading3"/>
      </w:pPr>
      <w:r>
        <w:t>FR-5: Intelligent Routing and Triage</w:t>
      </w:r>
    </w:p>
    <w:p>
      <w:pPr>
        <w:pStyle w:val="ListBullet"/>
      </w:pPr>
      <w:r>
        <w:t>FR-5.1: Classify case complexity using multi-dimensional scoring</w:t>
      </w:r>
    </w:p>
    <w:p>
      <w:pPr>
        <w:pStyle w:val="ListBullet"/>
      </w:pPr>
      <w:r>
        <w:t>FR-5.2: Match cases to underwriter expertise profiles</w:t>
      </w:r>
    </w:p>
    <w:p>
      <w:pPr>
        <w:pStyle w:val="ListBullet"/>
      </w:pPr>
      <w:r>
        <w:t>FR-5.3: Balance workload across team members</w:t>
      </w:r>
    </w:p>
    <w:p>
      <w:pPr>
        <w:pStyle w:val="ListBullet"/>
      </w:pPr>
      <w:r>
        <w:t>FR-5.4: Identify cases eligible for straight-through processing</w:t>
      </w:r>
    </w:p>
    <w:p>
      <w:pPr>
        <w:pStyle w:val="ListBullet"/>
      </w:pPr>
      <w:r>
        <w:t>FR-5.5: Route complex cases to appropriate specialists</w:t>
      </w:r>
    </w:p>
    <w:p>
      <w:pPr>
        <w:pStyle w:val="ListBullet"/>
      </w:pPr>
      <w:r>
        <w:t>FR-5.6: Generate recommended action plans for assigned underwriters</w:t>
      </w:r>
    </w:p>
    <w:p>
      <w:pPr>
        <w:pStyle w:val="ListBullet"/>
      </w:pPr>
      <w:r>
        <w:t>FR-5.7: Support manual case reassignment with audit trail</w:t>
      </w:r>
    </w:p>
    <w:p>
      <w:pPr>
        <w:pStyle w:val="Heading3"/>
      </w:pPr>
      <w:r>
        <w:t>FR-6: Proactive Exception Management</w:t>
      </w:r>
    </w:p>
    <w:p>
      <w:pPr>
        <w:pStyle w:val="ListBullet"/>
      </w:pPr>
      <w:r>
        <w:t>FR-6.1: Detect exceptions in real-time during case processing</w:t>
      </w:r>
    </w:p>
    <w:p>
      <w:pPr>
        <w:pStyle w:val="ListBullet"/>
      </w:pPr>
      <w:r>
        <w:t>FR-6.2: Analyze root causes and suggest remediation actions</w:t>
      </w:r>
    </w:p>
    <w:p>
      <w:pPr>
        <w:pStyle w:val="ListBullet"/>
      </w:pPr>
      <w:r>
        <w:t>FR-6.3: Auto-resolve 30-40% of exceptions without human intervention</w:t>
      </w:r>
    </w:p>
    <w:p>
      <w:pPr>
        <w:pStyle w:val="ListBullet"/>
      </w:pPr>
      <w:r>
        <w:t>FR-6.4: Generate specific customer outreach for missing information</w:t>
      </w:r>
    </w:p>
    <w:p>
      <w:pPr>
        <w:pStyle w:val="ListBullet"/>
      </w:pPr>
      <w:r>
        <w:t>FR-6.5: Track exception patterns and suggest process improvements</w:t>
      </w:r>
    </w:p>
    <w:p>
      <w:pPr>
        <w:pStyle w:val="ListBullet"/>
      </w:pPr>
      <w:r>
        <w:t>FR-6.6: Learn from historical resolutions to improve future handling</w:t>
      </w:r>
    </w:p>
    <w:p>
      <w:pPr>
        <w:pStyle w:val="Heading3"/>
      </w:pPr>
      <w:r>
        <w:t>FR-7: Explainability and Transparency</w:t>
      </w:r>
    </w:p>
    <w:p>
      <w:pPr>
        <w:pStyle w:val="ListBullet"/>
      </w:pPr>
      <w:r>
        <w:t>FR-7.1: Generate human-readable explanations for all AI-driven decisions</w:t>
      </w:r>
    </w:p>
    <w:p>
      <w:pPr>
        <w:pStyle w:val="ListBullet"/>
      </w:pPr>
      <w:r>
        <w:t>FR-7.2: Provide traceable audit logs showing decision reasoning</w:t>
      </w:r>
    </w:p>
    <w:p>
      <w:pPr>
        <w:pStyle w:val="ListBullet"/>
      </w:pPr>
      <w:r>
        <w:t>FR-7.3: Display confidence scores and uncertainty estimates</w:t>
      </w:r>
    </w:p>
    <w:p>
      <w:pPr>
        <w:pStyle w:val="ListBullet"/>
      </w:pPr>
      <w:r>
        <w:t>FR-7.4: Enable "what-if" analysis for underwriters to test scenarios</w:t>
      </w:r>
    </w:p>
    <w:p>
      <w:pPr>
        <w:pStyle w:val="ListBullet"/>
      </w:pPr>
      <w:r>
        <w:t>FR-7.5: Support regulatory reporting with complete decision lineage</w:t>
      </w:r>
    </w:p>
    <w:p>
      <w:pPr>
        <w:pStyle w:val="ListBullet"/>
      </w:pPr>
      <w:r>
        <w:t>FR-7.6: Allow human underwriters to understand and validate AI reasoning</w:t>
      </w:r>
    </w:p>
    <w:p>
      <w:pPr>
        <w:pStyle w:val="Heading3"/>
      </w:pPr>
      <w:r>
        <w:t>FR-8: Continuous Learning and Improvement</w:t>
      </w:r>
    </w:p>
    <w:p>
      <w:pPr>
        <w:pStyle w:val="ListBullet"/>
      </w:pPr>
      <w:r>
        <w:t>FR-8.1: Capture feedback on AI recommendations from underwriters</w:t>
      </w:r>
    </w:p>
    <w:p>
      <w:pPr>
        <w:pStyle w:val="ListBullet"/>
      </w:pPr>
      <w:r>
        <w:t>FR-8.2: Automatically retrain models based on new data and outcomes</w:t>
      </w:r>
    </w:p>
    <w:p>
      <w:pPr>
        <w:pStyle w:val="ListBullet"/>
      </w:pPr>
      <w:r>
        <w:t>FR-8.3: A/B test new AI strategies against baseline performance</w:t>
      </w:r>
    </w:p>
    <w:p>
      <w:pPr>
        <w:pStyle w:val="ListBullet"/>
      </w:pPr>
      <w:r>
        <w:t>FR-8.4: Detect model drift and trigger retraining workflows</w:t>
      </w:r>
    </w:p>
    <w:p>
      <w:pPr>
        <w:pStyle w:val="ListBullet"/>
      </w:pPr>
      <w:r>
        <w:t>FR-8.5: Support human-in-the-loop model refinement</w:t>
      </w:r>
    </w:p>
    <w:p>
      <w:pPr>
        <w:pStyle w:val="ListBullet"/>
      </w:pPr>
      <w:r>
        <w:t>FR-8.6: Maintain version control for all models and rules</w:t>
      </w:r>
    </w:p>
    <w:p>
      <w:pPr>
        <w:pStyle w:val="Heading2"/>
      </w:pPr>
      <w:r>
        <w:t>5.2 Non-Functional Requirements</w:t>
      </w:r>
    </w:p>
    <w:p>
      <w:pPr>
        <w:pStyle w:val="Heading3"/>
      </w:pPr>
      <w:r>
        <w:t>NFR-1: Performance and Scalability</w:t>
      </w:r>
    </w:p>
    <w:tbl>
      <w:tblPr>
        <w:tblStyle w:val="LightGrid-Accent1"/>
        <w:tblW w:type="auto" w:w="0"/>
        <w:tblLook w:firstColumn="1" w:firstRow="1" w:lastColumn="0" w:lastRow="0" w:noHBand="0" w:noVBand="1" w:val="04A0"/>
      </w:tblPr>
      <w:tblGrid>
        <w:gridCol w:w="3120"/>
        <w:gridCol w:w="3120"/>
        <w:gridCol w:w="3120"/>
      </w:tblGrid>
      <w:tr>
        <w:tc>
          <w:tcPr>
            <w:tcW w:type="dxa" w:w="3120"/>
            <w:shd w:fill="D5E8F0"/>
          </w:tcPr>
          <w:p>
            <w:r>
              <w:rPr>
                <w:b/>
                <w:sz w:val="22"/>
              </w:rPr>
              <w:t>Metric</w:t>
            </w:r>
          </w:p>
        </w:tc>
        <w:tc>
          <w:tcPr>
            <w:tcW w:type="dxa" w:w="3120"/>
            <w:shd w:fill="D5E8F0"/>
          </w:tcPr>
          <w:p>
            <w:r>
              <w:rPr>
                <w:b/>
                <w:sz w:val="22"/>
              </w:rPr>
              <w:t>Requirement</w:t>
            </w:r>
          </w:p>
        </w:tc>
        <w:tc>
          <w:tcPr>
            <w:tcW w:type="dxa" w:w="3120"/>
            <w:shd w:fill="D5E8F0"/>
          </w:tcPr>
          <w:p>
            <w:r>
              <w:rPr>
                <w:b/>
                <w:sz w:val="22"/>
              </w:rPr>
              <w:t>Measurement Method</w:t>
            </w:r>
          </w:p>
        </w:tc>
      </w:tr>
      <w:tr>
        <w:tc>
          <w:tcPr>
            <w:tcW w:type="dxa" w:w="3120"/>
          </w:tcPr>
          <w:p>
            <w:r>
              <w:t>Average Case Processing Time</w:t>
            </w:r>
          </w:p>
        </w:tc>
        <w:tc>
          <w:tcPr>
            <w:tcW w:type="dxa" w:w="3120"/>
          </w:tcPr>
          <w:p>
            <w:r>
              <w:t>&lt; 2 hours for 80% of cases</w:t>
            </w:r>
          </w:p>
        </w:tc>
        <w:tc>
          <w:tcPr>
            <w:tcW w:type="dxa" w:w="3120"/>
          </w:tcPr>
          <w:p>
            <w:r>
              <w:t>End-to-end from submission to decision</w:t>
            </w:r>
          </w:p>
        </w:tc>
      </w:tr>
      <w:tr>
        <w:tc>
          <w:tcPr>
            <w:tcW w:type="dxa" w:w="3120"/>
          </w:tcPr>
          <w:p>
            <w:r>
              <w:t>Document Processing Throughput</w:t>
            </w:r>
          </w:p>
        </w:tc>
        <w:tc>
          <w:tcPr>
            <w:tcW w:type="dxa" w:w="3120"/>
          </w:tcPr>
          <w:p>
            <w:r>
              <w:t>500+ pages per minute</w:t>
            </w:r>
          </w:p>
        </w:tc>
        <w:tc>
          <w:tcPr>
            <w:tcW w:type="dxa" w:w="3120"/>
          </w:tcPr>
          <w:p>
            <w:r>
              <w:t>Multi-threaded processing capacity</w:t>
            </w:r>
          </w:p>
        </w:tc>
      </w:tr>
      <w:tr>
        <w:tc>
          <w:tcPr>
            <w:tcW w:type="dxa" w:w="3120"/>
          </w:tcPr>
          <w:p>
            <w:r>
              <w:t>Concurrent User Support</w:t>
            </w:r>
          </w:p>
        </w:tc>
        <w:tc>
          <w:tcPr>
            <w:tcW w:type="dxa" w:w="3120"/>
          </w:tcPr>
          <w:p>
            <w:r>
              <w:t>200+ simultaneous underwriters</w:t>
            </w:r>
          </w:p>
        </w:tc>
        <w:tc>
          <w:tcPr>
            <w:tcW w:type="dxa" w:w="3120"/>
          </w:tcPr>
          <w:p>
            <w:r>
              <w:t>Peak load handling</w:t>
            </w:r>
          </w:p>
        </w:tc>
      </w:tr>
      <w:tr>
        <w:tc>
          <w:tcPr>
            <w:tcW w:type="dxa" w:w="3120"/>
          </w:tcPr>
          <w:p>
            <w:r>
              <w:t>System Response Time</w:t>
            </w:r>
          </w:p>
        </w:tc>
        <w:tc>
          <w:tcPr>
            <w:tcW w:type="dxa" w:w="3120"/>
          </w:tcPr>
          <w:p>
            <w:r>
              <w:t>&lt; 2 seconds for 95% of operations</w:t>
            </w:r>
          </w:p>
        </w:tc>
        <w:tc>
          <w:tcPr>
            <w:tcW w:type="dxa" w:w="3120"/>
          </w:tcPr>
          <w:p>
            <w:r>
              <w:t>User interface responsiveness</w:t>
            </w:r>
          </w:p>
        </w:tc>
      </w:tr>
      <w:tr>
        <w:tc>
          <w:tcPr>
            <w:tcW w:type="dxa" w:w="3120"/>
          </w:tcPr>
          <w:p>
            <w:r>
              <w:t>Annual Volume Capacity</w:t>
            </w:r>
          </w:p>
        </w:tc>
        <w:tc>
          <w:tcPr>
            <w:tcW w:type="dxa" w:w="3120"/>
          </w:tcPr>
          <w:p>
            <w:r>
              <w:t>50,000+ policies</w:t>
            </w:r>
          </w:p>
        </w:tc>
        <w:tc>
          <w:tcPr>
            <w:tcW w:type="dxa" w:w="3120"/>
          </w:tcPr>
          <w:p>
            <w:r>
              <w:t>Scalable infrastructure</w:t>
            </w:r>
          </w:p>
        </w:tc>
      </w:tr>
      <w:tr>
        <w:tc>
          <w:tcPr>
            <w:tcW w:type="dxa" w:w="3120"/>
          </w:tcPr>
          <w:p>
            <w:r>
              <w:t>Peak Processing Capacity</w:t>
            </w:r>
          </w:p>
        </w:tc>
        <w:tc>
          <w:tcPr>
            <w:tcW w:type="dxa" w:w="3120"/>
          </w:tcPr>
          <w:p>
            <w:r>
              <w:t>500+ concurrent cases</w:t>
            </w:r>
          </w:p>
        </w:tc>
        <w:tc>
          <w:tcPr>
            <w:tcW w:type="dxa" w:w="3120"/>
          </w:tcPr>
          <w:p>
            <w:r>
              <w:t>Parallel processing capability</w:t>
            </w:r>
          </w:p>
        </w:tc>
      </w:tr>
    </w:tbl>
    <w:p/>
    <w:p>
      <w:pPr>
        <w:pStyle w:val="Heading3"/>
      </w:pPr>
      <w:r>
        <w:t>NFR-2: Reliability and Availability</w:t>
      </w:r>
    </w:p>
    <w:p>
      <w:pPr>
        <w:pStyle w:val="ListBullet"/>
      </w:pPr>
      <w:r>
        <w:t>NFR-2.1: System uptime of 99.5% during business hours</w:t>
      </w:r>
    </w:p>
    <w:p>
      <w:pPr>
        <w:pStyle w:val="ListBullet"/>
      </w:pPr>
      <w:r>
        <w:t>NFR-2.2: Automatic failover for critical components within 30 seconds</w:t>
      </w:r>
    </w:p>
    <w:p>
      <w:pPr>
        <w:pStyle w:val="ListBullet"/>
      </w:pPr>
      <w:r>
        <w:t>NFR-2.3: Data backup and recovery with RPO &lt; 1 hour and RTO &lt; 4 hours</w:t>
      </w:r>
    </w:p>
    <w:p>
      <w:pPr>
        <w:pStyle w:val="ListBullet"/>
      </w:pPr>
      <w:r>
        <w:t>NFR-2.4: Graceful degradation - manual processing possible if AI components fail</w:t>
      </w:r>
    </w:p>
    <w:p>
      <w:pPr>
        <w:pStyle w:val="ListBullet"/>
      </w:pPr>
      <w:r>
        <w:t>NFR-2.5: Redundant deployment across multiple availability zones</w:t>
      </w:r>
    </w:p>
    <w:p>
      <w:pPr>
        <w:pStyle w:val="Heading3"/>
      </w:pPr>
      <w:r>
        <w:t>NFR-3: Security and Privacy</w:t>
      </w:r>
    </w:p>
    <w:p>
      <w:pPr>
        <w:pStyle w:val="ListBullet"/>
      </w:pPr>
      <w:r>
        <w:t>NFR-3.1: End-to-end encryption for all PHI and PII data</w:t>
      </w:r>
    </w:p>
    <w:p>
      <w:pPr>
        <w:pStyle w:val="ListBullet"/>
      </w:pPr>
      <w:r>
        <w:t>NFR-3.2: HIPAA compliance for medical data handling</w:t>
      </w:r>
    </w:p>
    <w:p>
      <w:pPr>
        <w:pStyle w:val="ListBullet"/>
      </w:pPr>
      <w:r>
        <w:t>NFR-3.3: Role-based access control (RBAC) with principle of least privilege</w:t>
      </w:r>
    </w:p>
    <w:p>
      <w:pPr>
        <w:pStyle w:val="ListBullet"/>
      </w:pPr>
      <w:r>
        <w:t>NFR-3.4: Multi-factor authentication for all users</w:t>
      </w:r>
    </w:p>
    <w:p>
      <w:pPr>
        <w:pStyle w:val="ListBullet"/>
      </w:pPr>
      <w:r>
        <w:t>NFR-3.5: Complete audit logging of all data access and modifications</w:t>
      </w:r>
    </w:p>
    <w:p>
      <w:pPr>
        <w:pStyle w:val="ListBullet"/>
      </w:pPr>
      <w:r>
        <w:t>NFR-3.6: AI model security preventing adversarial attacks and data poisoning</w:t>
      </w:r>
    </w:p>
    <w:p>
      <w:pPr>
        <w:pStyle w:val="ListBullet"/>
      </w:pPr>
      <w:r>
        <w:t>NFR-3.7: Compliance with GDPR, CCPA, and state privacy regulations</w:t>
      </w:r>
    </w:p>
    <w:p>
      <w:pPr>
        <w:pStyle w:val="ListBullet"/>
      </w:pPr>
      <w:r>
        <w:t>NFR-3.8: Data anonymization for model training and analytics</w:t>
      </w:r>
    </w:p>
    <w:p>
      <w:pPr>
        <w:pStyle w:val="Heading3"/>
      </w:pPr>
      <w:r>
        <w:t>NFR-4: Compliance and Auditability</w:t>
      </w:r>
    </w:p>
    <w:p>
      <w:pPr>
        <w:pStyle w:val="ListBullet"/>
      </w:pPr>
      <w:r>
        <w:t>NFR-4.1: Complete audit trail of all decisions with timestamps and user IDs</w:t>
      </w:r>
    </w:p>
    <w:p>
      <w:pPr>
        <w:pStyle w:val="ListBullet"/>
      </w:pPr>
      <w:r>
        <w:t>NFR-4.2: Support for regulatory examinations and discovery requests</w:t>
      </w:r>
    </w:p>
    <w:p>
      <w:pPr>
        <w:pStyle w:val="ListBullet"/>
      </w:pPr>
      <w:r>
        <w:t>NFR-4.3: Explainability of AI decisions meeting regulatory standards</w:t>
      </w:r>
    </w:p>
    <w:p>
      <w:pPr>
        <w:pStyle w:val="ListBullet"/>
      </w:pPr>
      <w:r>
        <w:t>NFR-4.4: Bias detection and monitoring in AI models</w:t>
      </w:r>
    </w:p>
    <w:p>
      <w:pPr>
        <w:pStyle w:val="ListBullet"/>
      </w:pPr>
      <w:r>
        <w:t>NFR-4.5: Version control for underwriting rules and AI models</w:t>
      </w:r>
    </w:p>
    <w:p>
      <w:pPr>
        <w:pStyle w:val="ListBullet"/>
      </w:pPr>
      <w:r>
        <w:t>NFR-4.6: Compliance reporting dashboards for management and regulators</w:t>
      </w:r>
    </w:p>
    <w:p>
      <w:pPr>
        <w:pStyle w:val="Heading3"/>
      </w:pPr>
      <w:r>
        <w:t>NFR-5: Usability and User Experience</w:t>
      </w:r>
    </w:p>
    <w:p>
      <w:pPr>
        <w:pStyle w:val="ListBullet"/>
      </w:pPr>
      <w:r>
        <w:t>NFR-5.1: Intuitive interface requiring &lt; 4 hours training for underwriters</w:t>
      </w:r>
    </w:p>
    <w:p>
      <w:pPr>
        <w:pStyle w:val="ListBullet"/>
      </w:pPr>
      <w:r>
        <w:t>NFR-5.2: Mobile-responsive design for remote work scenarios</w:t>
      </w:r>
    </w:p>
    <w:p>
      <w:pPr>
        <w:pStyle w:val="ListBullet"/>
      </w:pPr>
      <w:r>
        <w:t>NFR-5.3: Accessibility compliance (WCAG 2.1 Level AA)</w:t>
      </w:r>
    </w:p>
    <w:p>
      <w:pPr>
        <w:pStyle w:val="ListBullet"/>
      </w:pPr>
      <w:r>
        <w:t>NFR-5.4: Context-sensitive help and guidance</w:t>
      </w:r>
    </w:p>
    <w:p>
      <w:pPr>
        <w:pStyle w:val="ListBullet"/>
      </w:pPr>
      <w:r>
        <w:t>NFR-5.5: Customizable dashboards and work queues</w:t>
      </w:r>
    </w:p>
    <w:p>
      <w:pPr>
        <w:pStyle w:val="ListBullet"/>
      </w:pPr>
      <w:r>
        <w:t>NFR-5.6: Natural language interaction for certain AI agent queries</w:t>
      </w:r>
    </w:p>
    <w:p>
      <w:pPr>
        <w:pStyle w:val="Heading2"/>
      </w:pPr>
      <w:r>
        <w:t>5.3 Integration Requirements</w:t>
      </w:r>
    </w:p>
    <w:p>
      <w:pPr>
        <w:pStyle w:val="Heading3"/>
      </w:pPr>
      <w:r>
        <w:t>INT-1: Core PAS Integration</w:t>
      </w:r>
    </w:p>
    <w:p>
      <w:r>
        <w:t>The Agentic AI layer must integrate seamlessly with existing PAS components:</w:t>
      </w:r>
    </w:p>
    <w:p>
      <w:pPr>
        <w:pStyle w:val="ListBullet"/>
      </w:pPr>
      <w:r>
        <w:t>Policy Administration Database: Read/write access to policy, applicant, and underwriting data</w:t>
      </w:r>
    </w:p>
    <w:p>
      <w:pPr>
        <w:pStyle w:val="ListBullet"/>
      </w:pPr>
      <w:r>
        <w:t>Document Management System: Retrieve and store documents with versioning</w:t>
      </w:r>
    </w:p>
    <w:p>
      <w:pPr>
        <w:pStyle w:val="ListBullet"/>
      </w:pPr>
      <w:r>
        <w:t>Rules Engine: Interact with existing underwriting rules for hybrid decision-making</w:t>
      </w:r>
    </w:p>
    <w:p>
      <w:pPr>
        <w:pStyle w:val="ListBullet"/>
      </w:pPr>
      <w:r>
        <w:t>Pricing Engine: Pass risk assessments for premium calculation</w:t>
      </w:r>
    </w:p>
    <w:p>
      <w:pPr>
        <w:pStyle w:val="ListBullet"/>
      </w:pPr>
      <w:r>
        <w:t>Workflow Engine: Trigger and monitor business process workflows</w:t>
      </w:r>
    </w:p>
    <w:p>
      <w:pPr>
        <w:pStyle w:val="ListBullet"/>
      </w:pPr>
      <w:r>
        <w:t>Reporting and Analytics: Provide data for operational dashboards and KPIs</w:t>
      </w:r>
    </w:p>
    <w:p>
      <w:pPr>
        <w:pStyle w:val="Heading3"/>
      </w:pPr>
      <w:r>
        <w:t>INT-2: External Data Provider Integration</w:t>
      </w:r>
    </w:p>
    <w:p>
      <w:r>
        <w:t>Support standard integration patterns for major data providers:</w:t>
      </w:r>
    </w:p>
    <w:p>
      <w:pPr>
        <w:pStyle w:val="ListBullet"/>
      </w:pPr>
      <w:r>
        <w:t>MIB Group: Medical Information Bureau checks</w:t>
      </w:r>
    </w:p>
    <w:p>
      <w:pPr>
        <w:pStyle w:val="ListBullet"/>
      </w:pPr>
      <w:r>
        <w:t>Prescription Drug Monitoring (Rx): Prescription history</w:t>
      </w:r>
    </w:p>
    <w:p>
      <w:pPr>
        <w:pStyle w:val="ListBullet"/>
      </w:pPr>
      <w:r>
        <w:t>MVR Providers: Motor vehicle records</w:t>
      </w:r>
    </w:p>
    <w:p>
      <w:pPr>
        <w:pStyle w:val="ListBullet"/>
      </w:pPr>
      <w:r>
        <w:t>Credit Bureaus: Credit history and scores</w:t>
      </w:r>
    </w:p>
    <w:p>
      <w:pPr>
        <w:pStyle w:val="ListBullet"/>
      </w:pPr>
      <w:r>
        <w:t>Medical Records Networks: Electronic health records (EHR/EMR)</w:t>
      </w:r>
    </w:p>
    <w:p>
      <w:pPr>
        <w:pStyle w:val="ListBullet"/>
      </w:pPr>
      <w:r>
        <w:t>Lab Testing Companies: Paramedical exam results</w:t>
      </w:r>
    </w:p>
    <w:p>
      <w:pPr>
        <w:pStyle w:val="ListBullet"/>
      </w:pPr>
      <w:r>
        <w:t>Insurance Application Databases: Prior application history</w:t>
      </w:r>
    </w:p>
    <w:p>
      <w:pPr>
        <w:pStyle w:val="Heading3"/>
      </w:pPr>
      <w:r>
        <w:t>INT-3: Communication Channels</w:t>
      </w:r>
    </w:p>
    <w:p>
      <w:pPr>
        <w:pStyle w:val="ListBullet"/>
      </w:pPr>
      <w:r>
        <w:t>Email: Automated customer and provider communication</w:t>
      </w:r>
    </w:p>
    <w:p>
      <w:pPr>
        <w:pStyle w:val="ListBullet"/>
      </w:pPr>
      <w:r>
        <w:t>SMS/Text: Status updates and requirement reminders</w:t>
      </w:r>
    </w:p>
    <w:p>
      <w:pPr>
        <w:pStyle w:val="ListBullet"/>
      </w:pPr>
      <w:r>
        <w:t>Portal APIs: Integration with customer and agent portals</w:t>
      </w:r>
    </w:p>
    <w:p>
      <w:pPr>
        <w:pStyle w:val="ListBullet"/>
      </w:pPr>
      <w:r>
        <w:t>Phone System: IVR integration for status inquiries</w:t>
      </w:r>
    </w:p>
    <w:p>
      <w:pPr>
        <w:pStyle w:val="ListBullet"/>
      </w:pPr>
      <w:r>
        <w:t>Fax Gateway: Inbound document receipt</w:t>
      </w:r>
    </w:p>
    <w:p>
      <w:r>
        <w:br w:type="page"/>
      </w:r>
    </w:p>
    <w:p>
      <w:pPr>
        <w:pStyle w:val="Heading1"/>
      </w:pPr>
      <w:r>
        <w:t>6. System Architecture</w:t>
      </w:r>
    </w:p>
    <w:p>
      <w:pPr>
        <w:pStyle w:val="Heading2"/>
      </w:pPr>
      <w:r>
        <w:t>6.1 High-Level Business Solution Architecture</w:t>
      </w:r>
    </w:p>
    <w:p>
      <w:r>
        <w:t>The Agentic AI-enabled PAS architecture follows a layered approach that separates concerns and enables independent scaling and evolution of components:</w:t>
      </w:r>
    </w:p>
    <w:p>
      <w:pPr>
        <w:pStyle w:val="Heading3"/>
      </w:pPr>
      <w:r>
        <w:t>Architecture Layers:</w:t>
      </w:r>
    </w:p>
    <w:p>
      <w:r>
        <w:t>1. Presentation Layer</w:t>
      </w:r>
    </w:p>
    <w:p>
      <w:r>
        <w:t xml:space="preserve">   • Underwriter workbench with AI-assisted decision support</w:t>
      </w:r>
    </w:p>
    <w:p>
      <w:r>
        <w:t xml:space="preserve">   • Management dashboards and analytics</w:t>
      </w:r>
    </w:p>
    <w:p>
      <w:r>
        <w:t xml:space="preserve">   • Administrative configuration interfaces</w:t>
      </w:r>
    </w:p>
    <w:p>
      <w:r>
        <w:t xml:space="preserve">   • Mobile applications for remote underwriters</w:t>
      </w:r>
    </w:p>
    <w:p>
      <w:r>
        <w:br/>
        <w:t>2. Application Layer</w:t>
      </w:r>
    </w:p>
    <w:p>
      <w:r>
        <w:t xml:space="preserve">   • Traditional PAS core functions (policy admin, premium calculation)</w:t>
      </w:r>
    </w:p>
    <w:p>
      <w:r>
        <w:t xml:space="preserve">   • Workflow orchestration</w:t>
      </w:r>
    </w:p>
    <w:p>
      <w:r>
        <w:t xml:space="preserve">   • Business rules engine</w:t>
      </w:r>
    </w:p>
    <w:p>
      <w:r>
        <w:t xml:space="preserve">   • Reporting and analytics services</w:t>
      </w:r>
    </w:p>
    <w:p>
      <w:r>
        <w:br/>
        <w:t>3. Agentic AI Layer (NEW)</w:t>
      </w:r>
    </w:p>
    <w:p>
      <w:r>
        <w:t xml:space="preserve">   • Document Processing Agents</w:t>
      </w:r>
    </w:p>
    <w:p>
      <w:r>
        <w:t xml:space="preserve">   • Evidence Orchestration Agents</w:t>
      </w:r>
    </w:p>
    <w:p>
      <w:r>
        <w:t xml:space="preserve">   • Risk Assessment Agents</w:t>
      </w:r>
    </w:p>
    <w:p>
      <w:r>
        <w:t xml:space="preserve">   • Case Management Agents</w:t>
      </w:r>
    </w:p>
    <w:p>
      <w:r>
        <w:t xml:space="preserve">   • Routing and Triage Agents</w:t>
      </w:r>
    </w:p>
    <w:p>
      <w:r>
        <w:t xml:space="preserve">   • Exception Handling Agents</w:t>
      </w:r>
    </w:p>
    <w:p>
      <w:r>
        <w:t xml:space="preserve">   • Agent Coordination and Orchestration</w:t>
      </w:r>
    </w:p>
    <w:p>
      <w:r>
        <w:t xml:space="preserve">   • Model Management and MLOps</w:t>
      </w:r>
    </w:p>
    <w:p>
      <w:r>
        <w:br/>
        <w:t>4. Integration Layer</w:t>
      </w:r>
    </w:p>
    <w:p>
      <w:r>
        <w:t xml:space="preserve">   • API Gateway for external systems</w:t>
      </w:r>
    </w:p>
    <w:p>
      <w:r>
        <w:t xml:space="preserve">   • Message broker for asynchronous processing</w:t>
      </w:r>
    </w:p>
    <w:p>
      <w:r>
        <w:t xml:space="preserve">   • Data transformation and normalization</w:t>
      </w:r>
    </w:p>
    <w:p>
      <w:r>
        <w:t xml:space="preserve">   • External provider connectors</w:t>
      </w:r>
    </w:p>
    <w:p>
      <w:r>
        <w:br/>
        <w:t>5. Data Layer</w:t>
      </w:r>
    </w:p>
    <w:p>
      <w:r>
        <w:t xml:space="preserve">   • Policy and Underwriting Database (relational)</w:t>
      </w:r>
    </w:p>
    <w:p>
      <w:r>
        <w:t xml:space="preserve">   • Document Store (object/blob storage)</w:t>
      </w:r>
    </w:p>
    <w:p>
      <w:r>
        <w:t xml:space="preserve">   • Knowledge Graph (medical ontologies, rules)</w:t>
      </w:r>
    </w:p>
    <w:p>
      <w:r>
        <w:t xml:space="preserve">   • Vector Database (document embeddings, semantic search)</w:t>
      </w:r>
    </w:p>
    <w:p>
      <w:r>
        <w:t xml:space="preserve">   • Feature Store (ML features and training data)</w:t>
      </w:r>
    </w:p>
    <w:p>
      <w:r>
        <w:t xml:space="preserve">   • Data Lake (historical data, analytics)</w:t>
      </w:r>
    </w:p>
    <w:p>
      <w:r>
        <w:br/>
        <w:t>6. Infrastructure Layer</w:t>
      </w:r>
    </w:p>
    <w:p>
      <w:r>
        <w:t xml:space="preserve">   • Container orchestration (Kubernetes)</w:t>
      </w:r>
    </w:p>
    <w:p>
      <w:r>
        <w:t xml:space="preserve">   • Auto-scaling and load balancing</w:t>
      </w:r>
    </w:p>
    <w:p>
      <w:r>
        <w:t xml:space="preserve">   • Monitoring and observability</w:t>
      </w:r>
    </w:p>
    <w:p>
      <w:r>
        <w:t xml:space="preserve">   • Security and identity management</w:t>
      </w:r>
    </w:p>
    <w:p>
      <w:pPr>
        <w:pStyle w:val="Heading3"/>
      </w:pPr>
      <w:r>
        <w:t>Key Architectural Principles:</w:t>
      </w:r>
    </w:p>
    <w:p>
      <w:pPr>
        <w:pStyle w:val="ListBullet"/>
      </w:pPr>
      <w:r>
        <w:t>Microservices: Each agent type is independently deployable service</w:t>
      </w:r>
    </w:p>
    <w:p>
      <w:pPr>
        <w:pStyle w:val="ListBullet"/>
      </w:pPr>
      <w:r>
        <w:t>Event-Driven: Asynchronous messaging for loose coupling</w:t>
      </w:r>
    </w:p>
    <w:p>
      <w:pPr>
        <w:pStyle w:val="ListBullet"/>
      </w:pPr>
      <w:r>
        <w:t>API-First: All components expose well-documented APIs</w:t>
      </w:r>
    </w:p>
    <w:p>
      <w:pPr>
        <w:pStyle w:val="ListBullet"/>
      </w:pPr>
      <w:r>
        <w:t>Cloud-Native: Designed for elastic scalability in cloud environments</w:t>
      </w:r>
    </w:p>
    <w:p>
      <w:pPr>
        <w:pStyle w:val="ListBullet"/>
      </w:pPr>
      <w:r>
        <w:t>Resilience: Graceful degradation and circuit breakers for external dependencies</w:t>
      </w:r>
    </w:p>
    <w:p>
      <w:pPr>
        <w:pStyle w:val="ListBullet"/>
      </w:pPr>
      <w:r>
        <w:t>Observability: Comprehensive logging, metrics, and tracing</w:t>
      </w:r>
    </w:p>
    <w:p>
      <w:pPr>
        <w:pStyle w:val="ListBullet"/>
      </w:pPr>
      <w:r>
        <w:t>Security by Design: Zero-trust architecture with encryption everywhere</w:t>
      </w:r>
    </w:p>
    <w:p>
      <w:pPr>
        <w:pStyle w:val="Heading2"/>
      </w:pPr>
      <w:r>
        <w:t>6.2 Agentic AI Layer Design</w:t>
      </w:r>
    </w:p>
    <w:p>
      <w:r>
        <w:t>The Agentic AI layer is the core innovation of this architecture. It consists of specialized agent types that work together to accomplish underwriting goals:</w:t>
      </w:r>
    </w:p>
    <w:p>
      <w:pPr>
        <w:pStyle w:val="Heading3"/>
      </w:pPr>
      <w:r>
        <w:t>Agent Architecture Components:</w:t>
      </w:r>
    </w:p>
    <w:p>
      <w:r>
        <w:t>1. Large Language Model (LLM) Foundation</w:t>
      </w:r>
    </w:p>
    <w:p>
      <w:r>
        <w:t xml:space="preserve">   • Claude 3.5 Sonnet or equivalent for reasoning and planning</w:t>
      </w:r>
    </w:p>
    <w:p>
      <w:r>
        <w:t xml:space="preserve">   • Fine-tuned domain models for insurance-specific tasks</w:t>
      </w:r>
    </w:p>
    <w:p>
      <w:r>
        <w:t xml:space="preserve">   • Prompt templates and few-shot examples</w:t>
      </w:r>
    </w:p>
    <w:p>
      <w:r>
        <w:t xml:space="preserve">   • Context window management for long documents</w:t>
      </w:r>
    </w:p>
    <w:p>
      <w:r>
        <w:br/>
        <w:t>2. Agent Memory Systems</w:t>
      </w:r>
    </w:p>
    <w:p>
      <w:r>
        <w:t xml:space="preserve">   • Short-term memory: Current case context and conversation state</w:t>
      </w:r>
    </w:p>
    <w:p>
      <w:r>
        <w:t xml:space="preserve">   • Long-term memory: Similar past cases and precedents</w:t>
      </w:r>
    </w:p>
    <w:p>
      <w:r>
        <w:t xml:space="preserve">   • Knowledge base: Medical conditions, underwriting guidelines</w:t>
      </w:r>
    </w:p>
    <w:p>
      <w:r>
        <w:t xml:space="preserve">   • Vector embeddings: Semantic search across documents and cases</w:t>
      </w:r>
    </w:p>
    <w:p>
      <w:r>
        <w:br/>
        <w:t>3. Tool Integration Framework</w:t>
      </w:r>
    </w:p>
    <w:p>
      <w:r>
        <w:t xml:space="preserve">   • Database query tools: Structured data retrieval</w:t>
      </w:r>
    </w:p>
    <w:p>
      <w:r>
        <w:t xml:space="preserve">   • API call tools: External data provider access</w:t>
      </w:r>
    </w:p>
    <w:p>
      <w:r>
        <w:t xml:space="preserve">   • Document processing tools: OCR, extraction, classification</w:t>
      </w:r>
    </w:p>
    <w:p>
      <w:r>
        <w:t xml:space="preserve">   • Calculation tools: Risk scoring, pricing, statistics</w:t>
      </w:r>
    </w:p>
    <w:p>
      <w:r>
        <w:t xml:space="preserve">   • Workflow tools: Case routing, task creation, notifications</w:t>
      </w:r>
    </w:p>
    <w:p>
      <w:r>
        <w:br/>
        <w:t>4. Reasoning and Planning Engine</w:t>
      </w:r>
    </w:p>
    <w:p>
      <w:r>
        <w:t xml:space="preserve">   • Goal decomposition: Breaking complex goals into sub-tasks</w:t>
      </w:r>
    </w:p>
    <w:p>
      <w:r>
        <w:t xml:space="preserve">   • Plan generation: Creating action sequences</w:t>
      </w:r>
    </w:p>
    <w:p>
      <w:r>
        <w:t xml:space="preserve">   • Plan execution: Carrying out steps with error handling</w:t>
      </w:r>
    </w:p>
    <w:p>
      <w:r>
        <w:t xml:space="preserve">   • Self-reflection: Evaluating actions and adjusting plans</w:t>
      </w:r>
    </w:p>
    <w:p>
      <w:r>
        <w:br/>
        <w:t>5. Multi-Agent Coordination</w:t>
      </w:r>
    </w:p>
    <w:p>
      <w:r>
        <w:t xml:space="preserve">   • Agent registry: Discovery of available agents and capabilities</w:t>
      </w:r>
    </w:p>
    <w:p>
      <w:r>
        <w:t xml:space="preserve">   • Message bus: Inter-agent communication</w:t>
      </w:r>
    </w:p>
    <w:p>
      <w:r>
        <w:t xml:space="preserve">   • Orchestrator: High-level coordination of agent collaboration</w:t>
      </w:r>
    </w:p>
    <w:p>
      <w:r>
        <w:t xml:space="preserve">   • Conflict resolution: Handling disagreements between agents</w:t>
      </w:r>
    </w:p>
    <w:p>
      <w:pPr>
        <w:pStyle w:val="Heading3"/>
      </w:pPr>
      <w:r>
        <w:t>Agent Interaction Patterns:</w:t>
      </w:r>
    </w:p>
    <w:p>
      <w:pPr>
        <w:pStyle w:val="ListBullet"/>
      </w:pPr>
      <w:r>
        <w:t>Sequential: Agents execute in predefined order (e.g., classify → extract → assess)</w:t>
      </w:r>
    </w:p>
    <w:p>
      <w:pPr>
        <w:pStyle w:val="ListBullet"/>
      </w:pPr>
      <w:r>
        <w:t>Parallel: Multiple agents work simultaneously on different aspects</w:t>
      </w:r>
    </w:p>
    <w:p>
      <w:pPr>
        <w:pStyle w:val="ListBullet"/>
      </w:pPr>
      <w:r>
        <w:t>Hierarchical: Supervisor agent delegates to specialized worker agents</w:t>
      </w:r>
    </w:p>
    <w:p>
      <w:pPr>
        <w:pStyle w:val="ListBullet"/>
      </w:pPr>
      <w:r>
        <w:t>Collaborative: Agents negotiate and reach consensus on decisions</w:t>
      </w:r>
    </w:p>
    <w:p>
      <w:pPr>
        <w:pStyle w:val="ListBullet"/>
      </w:pPr>
      <w:r>
        <w:t>Competitive: Multiple agents propose solutions, best is selected</w:t>
      </w:r>
    </w:p>
    <w:p>
      <w:pPr>
        <w:pStyle w:val="Heading2"/>
      </w:pPr>
      <w:r>
        <w:t>6.3 Data Architecture</w:t>
      </w:r>
    </w:p>
    <w:p>
      <w:r>
        <w:t>The data architecture supports both traditional transactional processing and AI/ML workloads:</w:t>
      </w:r>
    </w:p>
    <w:p>
      <w:pPr>
        <w:pStyle w:val="Heading3"/>
      </w:pPr>
      <w:r>
        <w:t>Data Storage Strategy:</w:t>
      </w:r>
    </w:p>
    <w:p>
      <w:r>
        <w:t>1. Operational Data Store (ODS)</w:t>
      </w:r>
    </w:p>
    <w:p>
      <w:r>
        <w:t xml:space="preserve">   • PostgreSQL or similar relational database</w:t>
      </w:r>
    </w:p>
    <w:p>
      <w:r>
        <w:t xml:space="preserve">   • Stores policy, applicant, underwriting decision data</w:t>
      </w:r>
    </w:p>
    <w:p>
      <w:r>
        <w:t xml:space="preserve">   • ACID transactions for data consistency</w:t>
      </w:r>
    </w:p>
    <w:p>
      <w:r>
        <w:t xml:space="preserve">   • Optimized for read/write operations</w:t>
      </w:r>
    </w:p>
    <w:p>
      <w:r>
        <w:br/>
        <w:t>2. Document Store</w:t>
      </w:r>
    </w:p>
    <w:p>
      <w:r>
        <w:t xml:space="preserve">   • S3-compatible object storage</w:t>
      </w:r>
    </w:p>
    <w:p>
      <w:r>
        <w:t xml:space="preserve">   • Stores medical records, applications, correspondence</w:t>
      </w:r>
    </w:p>
    <w:p>
      <w:r>
        <w:t xml:space="preserve">   • Versioning and lifecycle management</w:t>
      </w:r>
    </w:p>
    <w:p>
      <w:r>
        <w:t xml:space="preserve">   • Encrypted at rest and in transit</w:t>
      </w:r>
    </w:p>
    <w:p>
      <w:r>
        <w:br/>
        <w:t>3. Vector Database</w:t>
      </w:r>
    </w:p>
    <w:p>
      <w:r>
        <w:t xml:space="preserve">   • Pinecone, Weaviate, or Milvus</w:t>
      </w:r>
    </w:p>
    <w:p>
      <w:r>
        <w:t xml:space="preserve">   • Stores document embeddings for semantic search</w:t>
      </w:r>
    </w:p>
    <w:p>
      <w:r>
        <w:t xml:space="preserve">   • Enables retrieval-augmented generation (RAG)</w:t>
      </w:r>
    </w:p>
    <w:p>
      <w:r>
        <w:t xml:space="preserve">   • Fast similarity search for finding relevant precedents</w:t>
      </w:r>
    </w:p>
    <w:p>
      <w:r>
        <w:br/>
        <w:t>4. Knowledge Graph</w:t>
      </w:r>
    </w:p>
    <w:p>
      <w:r>
        <w:t xml:space="preserve">   • Neo4j or similar graph database</w:t>
      </w:r>
    </w:p>
    <w:p>
      <w:r>
        <w:t xml:space="preserve">   • Models relationships between medical conditions, medications, risks</w:t>
      </w:r>
    </w:p>
    <w:p>
      <w:r>
        <w:t xml:space="preserve">   • Enables reasoning over complex condition interactions</w:t>
      </w:r>
    </w:p>
    <w:p>
      <w:r>
        <w:t xml:space="preserve">   • Supports graph-based risk assessment algorithms</w:t>
      </w:r>
    </w:p>
    <w:p>
      <w:r>
        <w:br/>
        <w:t>5. Feature Store</w:t>
      </w:r>
    </w:p>
    <w:p>
      <w:r>
        <w:t xml:space="preserve">   • Feast, Tecton, or similar</w:t>
      </w:r>
    </w:p>
    <w:p>
      <w:r>
        <w:t xml:space="preserve">   • Centralized repository of ML features</w:t>
      </w:r>
    </w:p>
    <w:p>
      <w:r>
        <w:t xml:space="preserve">   • Ensures consistency between training and inference</w:t>
      </w:r>
    </w:p>
    <w:p>
      <w:r>
        <w:t xml:space="preserve">   • Point-in-time correct features for model training</w:t>
      </w:r>
    </w:p>
    <w:p>
      <w:r>
        <w:br/>
        <w:t>6. Data Lake</w:t>
      </w:r>
    </w:p>
    <w:p>
      <w:r>
        <w:t xml:space="preserve">   • Databricks, Snowflake, or similar</w:t>
      </w:r>
    </w:p>
    <w:p>
      <w:r>
        <w:t xml:space="preserve">   • Historical data for analytics and model training</w:t>
      </w:r>
    </w:p>
    <w:p>
      <w:r>
        <w:t xml:space="preserve">   • Supports batch processing and BI reporting</w:t>
      </w:r>
    </w:p>
    <w:p>
      <w:r>
        <w:t xml:space="preserve">   • Data governance and lineage tracking</w:t>
      </w:r>
    </w:p>
    <w:p>
      <w:pPr>
        <w:pStyle w:val="Heading3"/>
      </w:pPr>
      <w:r>
        <w:t>Data Flow Patterns:</w:t>
      </w:r>
    </w:p>
    <w:p>
      <w:r>
        <w:t>Real-time Path: API → Message Queue → Agent Processing → ODS/Document Store → Response</w:t>
      </w:r>
    </w:p>
    <w:p>
      <w:r>
        <w:t>Batch Path: Data Lake → Feature Engineering → Model Training → Model Registry → Deployment</w:t>
      </w:r>
    </w:p>
    <w:p>
      <w:r>
        <w:t>Analytics Path: ODS → ETL → Data Warehouse → BI Tools → Dashboards</w:t>
      </w:r>
    </w:p>
    <w:p>
      <w:r>
        <w:br w:type="page"/>
      </w:r>
    </w:p>
    <w:p>
      <w:pPr>
        <w:pStyle w:val="Heading1"/>
      </w:pPr>
      <w:r>
        <w:t>7. Implementation Strategy</w:t>
      </w:r>
    </w:p>
    <w:p>
      <w:pPr>
        <w:pStyle w:val="Heading2"/>
      </w:pPr>
      <w:r>
        <w:t>7.1 Phased Rollout Approach</w:t>
      </w:r>
    </w:p>
    <w:p>
      <w:r>
        <w:t>A phased implementation minimizes risk and allows for learning and adjustment:</w:t>
      </w:r>
    </w:p>
    <w:p>
      <w:pPr>
        <w:pStyle w:val="Heading3"/>
      </w:pPr>
      <w:r>
        <w:t>Phase 1: Foundation (Months 1-4)</w:t>
      </w:r>
    </w:p>
    <w:p>
      <w:r>
        <w:t>Objectives:</w:t>
      </w:r>
    </w:p>
    <w:p>
      <w:pPr>
        <w:pStyle w:val="ListBullet"/>
      </w:pPr>
      <w:r>
        <w:t>Establish infrastructure and development environment</w:t>
      </w:r>
    </w:p>
    <w:p>
      <w:pPr>
        <w:pStyle w:val="ListBullet"/>
      </w:pPr>
      <w:r>
        <w:t>Deploy basic document processing agents (classification and extraction)</w:t>
      </w:r>
    </w:p>
    <w:p>
      <w:pPr>
        <w:pStyle w:val="ListBullet"/>
      </w:pPr>
      <w:r>
        <w:t>Integrate with existing PAS for read-only access</w:t>
      </w:r>
    </w:p>
    <w:p>
      <w:pPr>
        <w:pStyle w:val="ListBullet"/>
      </w:pPr>
      <w:r>
        <w:t>Build monitoring and observability framework</w:t>
      </w:r>
    </w:p>
    <w:p>
      <w:pPr>
        <w:pStyle w:val="ListBullet"/>
      </w:pPr>
      <w:r>
        <w:t>Train initial team on AI platform</w:t>
      </w:r>
    </w:p>
    <w:p>
      <w:r>
        <w:br/>
        <w:t>Key Deliverables:</w:t>
      </w:r>
    </w:p>
    <w:p>
      <w:r>
        <w:t>• Cloud infrastructure provisioned and secured</w:t>
      </w:r>
    </w:p>
    <w:p>
      <w:r>
        <w:t>• Document processing MVP handling 5+ document types</w:t>
      </w:r>
    </w:p>
    <w:p>
      <w:r>
        <w:t>• Integration with DMS and database</w:t>
      </w:r>
    </w:p>
    <w:p>
      <w:r>
        <w:t>• Monitoring dashboards and alerting</w:t>
      </w:r>
    </w:p>
    <w:p>
      <w:r>
        <w:br/>
        <w:t>Success Metrics:</w:t>
      </w:r>
    </w:p>
    <w:p>
      <w:r>
        <w:t>• 90%+ document classification accuracy</w:t>
      </w:r>
    </w:p>
    <w:p>
      <w:r>
        <w:t>• &lt;5 second processing time per document</w:t>
      </w:r>
    </w:p>
    <w:p>
      <w:r>
        <w:t>• Zero security incidents</w:t>
      </w:r>
    </w:p>
    <w:p>
      <w:pPr>
        <w:pStyle w:val="Heading3"/>
      </w:pPr>
      <w:r>
        <w:t>Phase 2: Intelligence (Months 5-8)</w:t>
      </w:r>
    </w:p>
    <w:p>
      <w:r>
        <w:t>Objectives:</w:t>
      </w:r>
    </w:p>
    <w:p>
      <w:pPr>
        <w:pStyle w:val="ListBullet"/>
      </w:pPr>
      <w:r>
        <w:t>Deploy evidence orchestration agents</w:t>
      </w:r>
    </w:p>
    <w:p>
      <w:pPr>
        <w:pStyle w:val="ListBullet"/>
      </w:pPr>
      <w:r>
        <w:t>Implement basic risk assessment agents</w:t>
      </w:r>
    </w:p>
    <w:p>
      <w:pPr>
        <w:pStyle w:val="ListBullet"/>
      </w:pPr>
      <w:r>
        <w:t>Enable read-write PAS integration</w:t>
      </w:r>
    </w:p>
    <w:p>
      <w:pPr>
        <w:pStyle w:val="ListBullet"/>
      </w:pPr>
      <w:r>
        <w:t>Build underwriter workbench UI</w:t>
      </w:r>
    </w:p>
    <w:p>
      <w:pPr>
        <w:pStyle w:val="ListBullet"/>
      </w:pPr>
      <w:r>
        <w:t>Pilot with 5-10 underwriters on non-critical cases</w:t>
      </w:r>
    </w:p>
    <w:p>
      <w:r>
        <w:br/>
        <w:t>Key Deliverables:</w:t>
      </w:r>
    </w:p>
    <w:p>
      <w:r>
        <w:t>• Automated data orchestration from 8+ providers</w:t>
      </w:r>
    </w:p>
    <w:p>
      <w:r>
        <w:t>• AI-assisted risk assessment for standard cases</w:t>
      </w:r>
    </w:p>
    <w:p>
      <w:r>
        <w:t>• Underwriter interface with AI recommendations</w:t>
      </w:r>
    </w:p>
    <w:p>
      <w:r>
        <w:t>• Feedback capture system</w:t>
      </w:r>
    </w:p>
    <w:p>
      <w:r>
        <w:br/>
        <w:t>Success Metrics:</w:t>
      </w:r>
    </w:p>
    <w:p>
      <w:r>
        <w:t>• 80%+ data completeness on first pass</w:t>
      </w:r>
    </w:p>
    <w:p>
      <w:r>
        <w:t>• 50%+ agreement rate between AI and human underwriters</w:t>
      </w:r>
    </w:p>
    <w:p>
      <w:r>
        <w:t>• 20%+ reduction in cycle time for pilot cases</w:t>
      </w:r>
    </w:p>
    <w:p>
      <w:pPr>
        <w:pStyle w:val="Heading3"/>
      </w:pPr>
      <w:r>
        <w:t>Phase 3: Autonomy (Months 9-12)</w:t>
      </w:r>
    </w:p>
    <w:p>
      <w:r>
        <w:t>Objectives:</w:t>
      </w:r>
    </w:p>
    <w:p>
      <w:pPr>
        <w:pStyle w:val="ListBullet"/>
      </w:pPr>
      <w:r>
        <w:t>Deploy case management and routing agents</w:t>
      </w:r>
    </w:p>
    <w:p>
      <w:pPr>
        <w:pStyle w:val="ListBullet"/>
      </w:pPr>
      <w:r>
        <w:t>Enable straight-through processing for simple cases</w:t>
      </w:r>
    </w:p>
    <w:p>
      <w:pPr>
        <w:pStyle w:val="ListBullet"/>
      </w:pPr>
      <w:r>
        <w:t>Implement exception handling agents</w:t>
      </w:r>
    </w:p>
    <w:p>
      <w:pPr>
        <w:pStyle w:val="ListBullet"/>
      </w:pPr>
      <w:r>
        <w:t>Expand to 50+ underwriters</w:t>
      </w:r>
    </w:p>
    <w:p>
      <w:pPr>
        <w:pStyle w:val="ListBullet"/>
      </w:pPr>
      <w:r>
        <w:t>Process 20-30% of production volume</w:t>
      </w:r>
    </w:p>
    <w:p>
      <w:r>
        <w:br/>
        <w:t>Key Deliverables:</w:t>
      </w:r>
    </w:p>
    <w:p>
      <w:r>
        <w:t>• End-to-end autonomous processing for qualified cases</w:t>
      </w:r>
    </w:p>
    <w:p>
      <w:r>
        <w:t>• Intelligent case routing and triage</w:t>
      </w:r>
    </w:p>
    <w:p>
      <w:r>
        <w:t>• Automated exception resolution for common issues</w:t>
      </w:r>
    </w:p>
    <w:p>
      <w:r>
        <w:t>• Performance analytics and optimization</w:t>
      </w:r>
    </w:p>
    <w:p>
      <w:r>
        <w:br/>
        <w:t>Success Metrics:</w:t>
      </w:r>
    </w:p>
    <w:p>
      <w:r>
        <w:t>• 25-30% STP rate achieved</w:t>
      </w:r>
    </w:p>
    <w:p>
      <w:r>
        <w:t>• 40-50% reduction in average cycle time</w:t>
      </w:r>
    </w:p>
    <w:p>
      <w:r>
        <w:t>• 95%+ user satisfaction with AI tools</w:t>
      </w:r>
    </w:p>
    <w:p>
      <w:pPr>
        <w:pStyle w:val="Heading3"/>
      </w:pPr>
      <w:r>
        <w:t>Phase 4: Scale (Months 13-18)</w:t>
      </w:r>
    </w:p>
    <w:p>
      <w:r>
        <w:t>Objectives:</w:t>
      </w:r>
    </w:p>
    <w:p>
      <w:pPr>
        <w:pStyle w:val="ListBullet"/>
      </w:pPr>
      <w:r>
        <w:t>Full production deployment across all underwriters</w:t>
      </w:r>
    </w:p>
    <w:p>
      <w:pPr>
        <w:pStyle w:val="ListBullet"/>
      </w:pPr>
      <w:r>
        <w:t>Process 100% of new business applications</w:t>
      </w:r>
    </w:p>
    <w:p>
      <w:pPr>
        <w:pStyle w:val="ListBullet"/>
      </w:pPr>
      <w:r>
        <w:t>Continuous learning and model improvement</w:t>
      </w:r>
    </w:p>
    <w:p>
      <w:pPr>
        <w:pStyle w:val="ListBullet"/>
      </w:pPr>
      <w:r>
        <w:t>Advanced analytics and optimization</w:t>
      </w:r>
    </w:p>
    <w:p>
      <w:pPr>
        <w:pStyle w:val="ListBullet"/>
      </w:pPr>
      <w:r>
        <w:t>ROI realization and benefit tracking</w:t>
      </w:r>
    </w:p>
    <w:p>
      <w:r>
        <w:br/>
        <w:t>Key Deliverables:</w:t>
      </w:r>
    </w:p>
    <w:p>
      <w:r>
        <w:t>• Complete organizational adoption</w:t>
      </w:r>
    </w:p>
    <w:p>
      <w:r>
        <w:t>• 60-70% STP rate target</w:t>
      </w:r>
    </w:p>
    <w:p>
      <w:r>
        <w:t>• Automated model retraining pipelines</w:t>
      </w:r>
    </w:p>
    <w:p>
      <w:r>
        <w:t>• Executive dashboards and KPIs</w:t>
      </w:r>
    </w:p>
    <w:p>
      <w:r>
        <w:br/>
        <w:t>Success Metrics:</w:t>
      </w:r>
    </w:p>
    <w:p>
      <w:r>
        <w:t>• 70%+ cycle time reduction vs. baseline</w:t>
      </w:r>
    </w:p>
    <w:p>
      <w:r>
        <w:t>• 75%+ cost per policy reduction</w:t>
      </w:r>
    </w:p>
    <w:p>
      <w:r>
        <w:t>• 10%+ improvement in issue rate</w:t>
      </w:r>
    </w:p>
    <w:p>
      <w:r>
        <w:t>• Positive ROI achieved</w:t>
      </w:r>
    </w:p>
    <w:p>
      <w:pPr>
        <w:pStyle w:val="Heading2"/>
      </w:pPr>
      <w:r>
        <w:t>7.2 Change Management</w:t>
      </w:r>
    </w:p>
    <w:p>
      <w:r>
        <w:t>Successful implementation requires comprehensive change management to ensure user adoption and cultural transformation:</w:t>
      </w:r>
    </w:p>
    <w:p>
      <w:pPr>
        <w:pStyle w:val="Heading3"/>
      </w:pPr>
      <w:r>
        <w:t>Stakeholder Engagement:</w:t>
      </w:r>
    </w:p>
    <w:p>
      <w:pPr>
        <w:pStyle w:val="ListBullet"/>
      </w:pPr>
      <w:r>
        <w:t>Executive Sponsors: Monthly steering committee meetings with ROI tracking</w:t>
      </w:r>
    </w:p>
    <w:p>
      <w:pPr>
        <w:pStyle w:val="ListBullet"/>
      </w:pPr>
      <w:r>
        <w:t>Underwriters: Weekly feedback sessions, champion program, recognition for adoption</w:t>
      </w:r>
    </w:p>
    <w:p>
      <w:pPr>
        <w:pStyle w:val="ListBullet"/>
      </w:pPr>
      <w:r>
        <w:t>IT Teams: Architecture reviews, security assessments, operational handoff planning</w:t>
      </w:r>
    </w:p>
    <w:p>
      <w:pPr>
        <w:pStyle w:val="ListBullet"/>
      </w:pPr>
      <w:r>
        <w:t>Compliance/Legal: Regular briefings on AI governance and regulatory compliance</w:t>
      </w:r>
    </w:p>
    <w:p>
      <w:pPr>
        <w:pStyle w:val="ListBullet"/>
      </w:pPr>
      <w:r>
        <w:t>Business Partners: Integration coordination, API specifications, testing</w:t>
      </w:r>
    </w:p>
    <w:p>
      <w:pPr>
        <w:pStyle w:val="Heading3"/>
      </w:pPr>
      <w:r>
        <w:t>Training and Enablement:</w:t>
      </w:r>
    </w:p>
    <w:p>
      <w:pPr>
        <w:pStyle w:val="ListBullet"/>
      </w:pPr>
      <w:r>
        <w:t>AI Fundamentals: 2-hour overview for all underwriters on how Agentic AI works</w:t>
      </w:r>
    </w:p>
    <w:p>
      <w:pPr>
        <w:pStyle w:val="ListBullet"/>
      </w:pPr>
      <w:r>
        <w:t>System Training: 8-hour hands-on training on new underwriter workbench</w:t>
      </w:r>
    </w:p>
    <w:p>
      <w:pPr>
        <w:pStyle w:val="ListBullet"/>
      </w:pPr>
      <w:r>
        <w:t>AI Decision Interpretation: 4-hour workshop on reading AI explanations and overrides</w:t>
      </w:r>
    </w:p>
    <w:p>
      <w:pPr>
        <w:pStyle w:val="ListBullet"/>
      </w:pPr>
      <w:r>
        <w:t>Advanced Features: 4-hour optional training on analytics and optimization</w:t>
      </w:r>
    </w:p>
    <w:p>
      <w:pPr>
        <w:pStyle w:val="ListBullet"/>
      </w:pPr>
      <w:r>
        <w:t>Continuous Learning: Monthly lunch-and-learn sessions on new features</w:t>
      </w:r>
    </w:p>
    <w:p>
      <w:pPr>
        <w:pStyle w:val="ListBullet"/>
      </w:pPr>
      <w:r>
        <w:t>Certification Program: Optional certification for power users and champions</w:t>
      </w:r>
    </w:p>
    <w:p>
      <w:pPr>
        <w:pStyle w:val="Heading3"/>
      </w:pPr>
      <w:r>
        <w:t>Communication Plan:</w:t>
      </w:r>
    </w:p>
    <w:p>
      <w:r>
        <w:t>Communication Cadence:</w:t>
      </w:r>
    </w:p>
    <w:p>
      <w:r>
        <w:t>• Monthly: All-hands updates on project progress and wins</w:t>
      </w:r>
    </w:p>
    <w:p>
      <w:r>
        <w:t>• Bi-weekly: Team-level demos and Q&amp;A sessions</w:t>
      </w:r>
    </w:p>
    <w:p>
      <w:r>
        <w:t>• Weekly: Newsletter with tips, tricks, and success stories</w:t>
      </w:r>
    </w:p>
    <w:p>
      <w:r>
        <w:t>• Daily: Slack/Teams channel for real-time support and community</w:t>
      </w:r>
    </w:p>
    <w:p>
      <w:pPr>
        <w:pStyle w:val="Heading3"/>
      </w:pPr>
      <w:r>
        <w:t>Resistance Management:</w:t>
      </w:r>
    </w:p>
    <w:p>
      <w:pPr>
        <w:pStyle w:val="ListBullet"/>
      </w:pPr>
      <w:r>
        <w:t>Fear of Job Loss: Emphasize augmentation vs. replacement, focus on higher-value work</w:t>
      </w:r>
    </w:p>
    <w:p>
      <w:pPr>
        <w:pStyle w:val="ListBullet"/>
      </w:pPr>
      <w:r>
        <w:t>Lack of Trust: Transparency in AI decision-making, human override always available</w:t>
      </w:r>
    </w:p>
    <w:p>
      <w:pPr>
        <w:pStyle w:val="ListBullet"/>
      </w:pPr>
      <w:r>
        <w:t>Complexity Concerns: Phased rollout, extensive training, dedicated support</w:t>
      </w:r>
    </w:p>
    <w:p>
      <w:pPr>
        <w:pStyle w:val="ListBullet"/>
      </w:pPr>
      <w:r>
        <w:t>Regulatory Uncertainty: Proactive engagement with regulators, compliance-first design</w:t>
      </w:r>
    </w:p>
    <w:p>
      <w:pPr>
        <w:pStyle w:val="ListBullet"/>
      </w:pPr>
      <w:r>
        <w:t>Technical Skepticism: Pilot results, benchmarking, controlled experiments</w:t>
      </w:r>
    </w:p>
    <w:p>
      <w:r>
        <w:br w:type="page"/>
      </w:r>
    </w:p>
    <w:p>
      <w:pPr>
        <w:pStyle w:val="Heading1"/>
      </w:pPr>
      <w:r>
        <w:t>8. Risk Analysis and Mitigation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5E8F0"/>
          </w:tcPr>
          <w:p>
            <w:r>
              <w:rPr>
                <w:b/>
                <w:sz w:val="22"/>
              </w:rPr>
              <w:t>Risk Category</w:t>
            </w:r>
          </w:p>
        </w:tc>
        <w:tc>
          <w:tcPr>
            <w:tcW w:type="dxa" w:w="1872"/>
            <w:shd w:fill="D5E8F0"/>
          </w:tcPr>
          <w:p>
            <w:r>
              <w:rPr>
                <w:b/>
                <w:sz w:val="22"/>
              </w:rPr>
              <w:t>Risk Description</w:t>
            </w:r>
          </w:p>
        </w:tc>
        <w:tc>
          <w:tcPr>
            <w:tcW w:type="dxa" w:w="1872"/>
            <w:shd w:fill="D5E8F0"/>
          </w:tcPr>
          <w:p>
            <w:r>
              <w:rPr>
                <w:b/>
                <w:sz w:val="22"/>
              </w:rPr>
              <w:t>Probability</w:t>
            </w:r>
          </w:p>
        </w:tc>
        <w:tc>
          <w:tcPr>
            <w:tcW w:type="dxa" w:w="1872"/>
            <w:shd w:fill="D5E8F0"/>
          </w:tcPr>
          <w:p>
            <w:r>
              <w:rPr>
                <w:b/>
                <w:sz w:val="22"/>
              </w:rPr>
              <w:t>Impact</w:t>
            </w:r>
          </w:p>
        </w:tc>
        <w:tc>
          <w:tcPr>
            <w:tcW w:type="dxa" w:w="1872"/>
            <w:shd w:fill="D5E8F0"/>
          </w:tcPr>
          <w:p>
            <w:r>
              <w:rPr>
                <w:b/>
                <w:sz w:val="22"/>
              </w:rPr>
              <w:t>Mitigation Strategy</w:t>
            </w:r>
          </w:p>
        </w:tc>
      </w:tr>
      <w:tr>
        <w:tc>
          <w:tcPr>
            <w:tcW w:type="dxa" w:w="1872"/>
          </w:tcPr>
          <w:p>
            <w:r>
              <w:t>Technical</w:t>
            </w:r>
          </w:p>
        </w:tc>
        <w:tc>
          <w:tcPr>
            <w:tcW w:type="dxa" w:w="1872"/>
          </w:tcPr>
          <w:p>
            <w:r>
              <w:t>AI model accuracy below acceptable threshold</w:t>
            </w:r>
          </w:p>
        </w:tc>
        <w:tc>
          <w:tcPr>
            <w:tcW w:type="dxa" w:w="1872"/>
          </w:tcPr>
          <w:p>
            <w:r>
              <w:t>Medium</w:t>
            </w:r>
          </w:p>
        </w:tc>
        <w:tc>
          <w:tcPr>
            <w:tcW w:type="dxa" w:w="1872"/>
          </w:tcPr>
          <w:p>
            <w:r>
              <w:t>High</w:t>
            </w:r>
          </w:p>
        </w:tc>
        <w:tc>
          <w:tcPr>
            <w:tcW w:type="dxa" w:w="1872"/>
          </w:tcPr>
          <w:p>
            <w:r>
              <w:t>Extensive testing, human oversight, continuous monitoring</w:t>
            </w:r>
          </w:p>
        </w:tc>
      </w:tr>
      <w:tr>
        <w:tc>
          <w:tcPr>
            <w:tcW w:type="dxa" w:w="1872"/>
          </w:tcPr>
          <w:p>
            <w:r>
              <w:t>Technical</w:t>
            </w:r>
          </w:p>
        </w:tc>
        <w:tc>
          <w:tcPr>
            <w:tcW w:type="dxa" w:w="1872"/>
          </w:tcPr>
          <w:p>
            <w:r>
              <w:t>Integration failures with legacy systems</w:t>
            </w:r>
          </w:p>
        </w:tc>
        <w:tc>
          <w:tcPr>
            <w:tcW w:type="dxa" w:w="1872"/>
          </w:tcPr>
          <w:p>
            <w:r>
              <w:t>Medium</w:t>
            </w:r>
          </w:p>
        </w:tc>
        <w:tc>
          <w:tcPr>
            <w:tcW w:type="dxa" w:w="1872"/>
          </w:tcPr>
          <w:p>
            <w:r>
              <w:t>High</w:t>
            </w:r>
          </w:p>
        </w:tc>
        <w:tc>
          <w:tcPr>
            <w:tcW w:type="dxa" w:w="1872"/>
          </w:tcPr>
          <w:p>
            <w:r>
              <w:t>Thorough API testing, fallback mechanisms, phased integration</w:t>
            </w:r>
          </w:p>
        </w:tc>
      </w:tr>
      <w:tr>
        <w:tc>
          <w:tcPr>
            <w:tcW w:type="dxa" w:w="1872"/>
          </w:tcPr>
          <w:p>
            <w:r>
              <w:t>Technical</w:t>
            </w:r>
          </w:p>
        </w:tc>
        <w:tc>
          <w:tcPr>
            <w:tcW w:type="dxa" w:w="1872"/>
          </w:tcPr>
          <w:p>
            <w:r>
              <w:t>Scalability limitations under peak load</w:t>
            </w:r>
          </w:p>
        </w:tc>
        <w:tc>
          <w:tcPr>
            <w:tcW w:type="dxa" w:w="1872"/>
          </w:tcPr>
          <w:p>
            <w:r>
              <w:t>Low</w:t>
            </w:r>
          </w:p>
        </w:tc>
        <w:tc>
          <w:tcPr>
            <w:tcW w:type="dxa" w:w="1872"/>
          </w:tcPr>
          <w:p>
            <w:r>
              <w:t>Medium</w:t>
            </w:r>
          </w:p>
        </w:tc>
        <w:tc>
          <w:tcPr>
            <w:tcW w:type="dxa" w:w="1872"/>
          </w:tcPr>
          <w:p>
            <w:r>
              <w:t>Load testing, auto-scaling, capacity planning</w:t>
            </w:r>
          </w:p>
        </w:tc>
      </w:tr>
      <w:tr>
        <w:tc>
          <w:tcPr>
            <w:tcW w:type="dxa" w:w="1872"/>
          </w:tcPr>
          <w:p>
            <w:r>
              <w:t>Operational</w:t>
            </w:r>
          </w:p>
        </w:tc>
        <w:tc>
          <w:tcPr>
            <w:tcW w:type="dxa" w:w="1872"/>
          </w:tcPr>
          <w:p>
            <w:r>
              <w:t>Underwriter resistance to AI adoption</w:t>
            </w:r>
          </w:p>
        </w:tc>
        <w:tc>
          <w:tcPr>
            <w:tcW w:type="dxa" w:w="1872"/>
          </w:tcPr>
          <w:p>
            <w:r>
              <w:t>High</w:t>
            </w:r>
          </w:p>
        </w:tc>
        <w:tc>
          <w:tcPr>
            <w:tcW w:type="dxa" w:w="1872"/>
          </w:tcPr>
          <w:p>
            <w:r>
              <w:t>High</w:t>
            </w:r>
          </w:p>
        </w:tc>
        <w:tc>
          <w:tcPr>
            <w:tcW w:type="dxa" w:w="1872"/>
          </w:tcPr>
          <w:p>
            <w:r>
              <w:t>Change management, training, champion program</w:t>
            </w:r>
          </w:p>
        </w:tc>
      </w:tr>
      <w:tr>
        <w:tc>
          <w:tcPr>
            <w:tcW w:type="dxa" w:w="1872"/>
          </w:tcPr>
          <w:p>
            <w:r>
              <w:t>Operational</w:t>
            </w:r>
          </w:p>
        </w:tc>
        <w:tc>
          <w:tcPr>
            <w:tcW w:type="dxa" w:w="1872"/>
          </w:tcPr>
          <w:p>
            <w:r>
              <w:t>Data quality issues affecting AI performance</w:t>
            </w:r>
          </w:p>
        </w:tc>
        <w:tc>
          <w:tcPr>
            <w:tcW w:type="dxa" w:w="1872"/>
          </w:tcPr>
          <w:p>
            <w:r>
              <w:t>High</w:t>
            </w:r>
          </w:p>
        </w:tc>
        <w:tc>
          <w:tcPr>
            <w:tcW w:type="dxa" w:w="1872"/>
          </w:tcPr>
          <w:p>
            <w:r>
              <w:t>High</w:t>
            </w:r>
          </w:p>
        </w:tc>
        <w:tc>
          <w:tcPr>
            <w:tcW w:type="dxa" w:w="1872"/>
          </w:tcPr>
          <w:p>
            <w:r>
              <w:t>Data cleansing, validation rules, quality monitoring</w:t>
            </w:r>
          </w:p>
        </w:tc>
      </w:tr>
      <w:tr>
        <w:tc>
          <w:tcPr>
            <w:tcW w:type="dxa" w:w="1872"/>
          </w:tcPr>
          <w:p>
            <w:r>
              <w:t>Regulatory</w:t>
            </w:r>
          </w:p>
        </w:tc>
        <w:tc>
          <w:tcPr>
            <w:tcW w:type="dxa" w:w="1872"/>
          </w:tcPr>
          <w:p>
            <w:r>
              <w:t>Regulatory challenges to AI decision-making</w:t>
            </w:r>
          </w:p>
        </w:tc>
        <w:tc>
          <w:tcPr>
            <w:tcW w:type="dxa" w:w="1872"/>
          </w:tcPr>
          <w:p>
            <w:r>
              <w:t>Medium</w:t>
            </w:r>
          </w:p>
        </w:tc>
        <w:tc>
          <w:tcPr>
            <w:tcW w:type="dxa" w:w="1872"/>
          </w:tcPr>
          <w:p>
            <w:r>
              <w:t>Very High</w:t>
            </w:r>
          </w:p>
        </w:tc>
        <w:tc>
          <w:tcPr>
            <w:tcW w:type="dxa" w:w="1872"/>
          </w:tcPr>
          <w:p>
            <w:r>
              <w:t>Explainability focus, compliance reviews, regulator engagement</w:t>
            </w:r>
          </w:p>
        </w:tc>
      </w:tr>
      <w:tr>
        <w:tc>
          <w:tcPr>
            <w:tcW w:type="dxa" w:w="1872"/>
          </w:tcPr>
          <w:p>
            <w:r>
              <w:t>Regulatory</w:t>
            </w:r>
          </w:p>
        </w:tc>
        <w:tc>
          <w:tcPr>
            <w:tcW w:type="dxa" w:w="1872"/>
          </w:tcPr>
          <w:p>
            <w:r>
              <w:t>Bias in AI models leading to discrimination</w:t>
            </w:r>
          </w:p>
        </w:tc>
        <w:tc>
          <w:tcPr>
            <w:tcW w:type="dxa" w:w="1872"/>
          </w:tcPr>
          <w:p>
            <w:r>
              <w:t>Medium</w:t>
            </w:r>
          </w:p>
        </w:tc>
        <w:tc>
          <w:tcPr>
            <w:tcW w:type="dxa" w:w="1872"/>
          </w:tcPr>
          <w:p>
            <w:r>
              <w:t>Very High</w:t>
            </w:r>
          </w:p>
        </w:tc>
        <w:tc>
          <w:tcPr>
            <w:tcW w:type="dxa" w:w="1872"/>
          </w:tcPr>
          <w:p>
            <w:r>
              <w:t>Bias testing, fairness metrics, diverse training data</w:t>
            </w:r>
          </w:p>
        </w:tc>
      </w:tr>
      <w:tr>
        <w:tc>
          <w:tcPr>
            <w:tcW w:type="dxa" w:w="1872"/>
          </w:tcPr>
          <w:p>
            <w:r>
              <w:t>Security</w:t>
            </w:r>
          </w:p>
        </w:tc>
        <w:tc>
          <w:tcPr>
            <w:tcW w:type="dxa" w:w="1872"/>
          </w:tcPr>
          <w:p>
            <w:r>
              <w:t>Data breach or unauthorized access</w:t>
            </w:r>
          </w:p>
        </w:tc>
        <w:tc>
          <w:tcPr>
            <w:tcW w:type="dxa" w:w="1872"/>
          </w:tcPr>
          <w:p>
            <w:r>
              <w:t>Low</w:t>
            </w:r>
          </w:p>
        </w:tc>
        <w:tc>
          <w:tcPr>
            <w:tcW w:type="dxa" w:w="1872"/>
          </w:tcPr>
          <w:p>
            <w:r>
              <w:t>Very High</w:t>
            </w:r>
          </w:p>
        </w:tc>
        <w:tc>
          <w:tcPr>
            <w:tcW w:type="dxa" w:w="1872"/>
          </w:tcPr>
          <w:p>
            <w:r>
              <w:t>Encryption, access controls, security audits, penetration testing</w:t>
            </w:r>
          </w:p>
        </w:tc>
      </w:tr>
      <w:tr>
        <w:tc>
          <w:tcPr>
            <w:tcW w:type="dxa" w:w="1872"/>
          </w:tcPr>
          <w:p>
            <w:r>
              <w:t>Security</w:t>
            </w:r>
          </w:p>
        </w:tc>
        <w:tc>
          <w:tcPr>
            <w:tcW w:type="dxa" w:w="1872"/>
          </w:tcPr>
          <w:p>
            <w:r>
              <w:t>Adversarial attacks on AI models</w:t>
            </w:r>
          </w:p>
        </w:tc>
        <w:tc>
          <w:tcPr>
            <w:tcW w:type="dxa" w:w="1872"/>
          </w:tcPr>
          <w:p>
            <w:r>
              <w:t>Low</w:t>
            </w:r>
          </w:p>
        </w:tc>
        <w:tc>
          <w:tcPr>
            <w:tcW w:type="dxa" w:w="1872"/>
          </w:tcPr>
          <w:p>
            <w:r>
              <w:t>Medium</w:t>
            </w:r>
          </w:p>
        </w:tc>
        <w:tc>
          <w:tcPr>
            <w:tcW w:type="dxa" w:w="1872"/>
          </w:tcPr>
          <w:p>
            <w:r>
              <w:t>Model robustness testing, input validation, anomaly detection</w:t>
            </w:r>
          </w:p>
        </w:tc>
      </w:tr>
      <w:tr>
        <w:tc>
          <w:tcPr>
            <w:tcW w:type="dxa" w:w="1872"/>
          </w:tcPr>
          <w:p>
            <w:r>
              <w:t>Financial</w:t>
            </w:r>
          </w:p>
        </w:tc>
        <w:tc>
          <w:tcPr>
            <w:tcW w:type="dxa" w:w="1872"/>
          </w:tcPr>
          <w:p>
            <w:r>
              <w:t>ROI not achieved due to lower adoption</w:t>
            </w:r>
          </w:p>
        </w:tc>
        <w:tc>
          <w:tcPr>
            <w:tcW w:type="dxa" w:w="1872"/>
          </w:tcPr>
          <w:p>
            <w:r>
              <w:t>Medium</w:t>
            </w:r>
          </w:p>
        </w:tc>
        <w:tc>
          <w:tcPr>
            <w:tcW w:type="dxa" w:w="1872"/>
          </w:tcPr>
          <w:p>
            <w:r>
              <w:t>High</w:t>
            </w:r>
          </w:p>
        </w:tc>
        <w:tc>
          <w:tcPr>
            <w:tcW w:type="dxa" w:w="1872"/>
          </w:tcPr>
          <w:p>
            <w:r>
              <w:t>Pilot validation, benefit tracking, adjustment of assumptions</w:t>
            </w:r>
          </w:p>
        </w:tc>
      </w:tr>
      <w:tr>
        <w:tc>
          <w:tcPr>
            <w:tcW w:type="dxa" w:w="1872"/>
          </w:tcPr>
          <w:p>
            <w:r>
              <w:t>Financial</w:t>
            </w:r>
          </w:p>
        </w:tc>
        <w:tc>
          <w:tcPr>
            <w:tcW w:type="dxa" w:w="1872"/>
          </w:tcPr>
          <w:p>
            <w:r>
              <w:t>Higher implementation costs than budgeted</w:t>
            </w:r>
          </w:p>
        </w:tc>
        <w:tc>
          <w:tcPr>
            <w:tcW w:type="dxa" w:w="1872"/>
          </w:tcPr>
          <w:p>
            <w:r>
              <w:t>Medium</w:t>
            </w:r>
          </w:p>
        </w:tc>
        <w:tc>
          <w:tcPr>
            <w:tcW w:type="dxa" w:w="1872"/>
          </w:tcPr>
          <w:p>
            <w:r>
              <w:t>Medium</w:t>
            </w:r>
          </w:p>
        </w:tc>
        <w:tc>
          <w:tcPr>
            <w:tcW w:type="dxa" w:w="1872"/>
          </w:tcPr>
          <w:p>
            <w:r>
              <w:t>Detailed estimation, contingency budget, vendor negotiations</w:t>
            </w:r>
          </w:p>
        </w:tc>
      </w:tr>
      <w:tr>
        <w:tc>
          <w:tcPr>
            <w:tcW w:type="dxa" w:w="1872"/>
          </w:tcPr>
          <w:p>
            <w:r>
              <w:t>Business</w:t>
            </w:r>
          </w:p>
        </w:tc>
        <w:tc>
          <w:tcPr>
            <w:tcW w:type="dxa" w:w="1872"/>
          </w:tcPr>
          <w:p>
            <w:r>
              <w:t>Vendor lock-in with AI platform provider</w:t>
            </w:r>
          </w:p>
        </w:tc>
        <w:tc>
          <w:tcPr>
            <w:tcW w:type="dxa" w:w="1872"/>
          </w:tcPr>
          <w:p>
            <w:r>
              <w:t>Medium</w:t>
            </w:r>
          </w:p>
        </w:tc>
        <w:tc>
          <w:tcPr>
            <w:tcW w:type="dxa" w:w="1872"/>
          </w:tcPr>
          <w:p>
            <w:r>
              <w:t>Medium</w:t>
            </w:r>
          </w:p>
        </w:tc>
        <w:tc>
          <w:tcPr>
            <w:tcW w:type="dxa" w:w="1872"/>
          </w:tcPr>
          <w:p>
            <w:r>
              <w:t>Open standards, multi-vendor strategy, containerization</w:t>
            </w:r>
          </w:p>
        </w:tc>
      </w:tr>
      <w:tr>
        <w:tc>
          <w:tcPr>
            <w:tcW w:type="dxa" w:w="1872"/>
          </w:tcPr>
          <w:p>
            <w:r>
              <w:t>Business</w:t>
            </w:r>
          </w:p>
        </w:tc>
        <w:tc>
          <w:tcPr>
            <w:tcW w:type="dxa" w:w="1872"/>
          </w:tcPr>
          <w:p>
            <w:r>
              <w:t>Customer backlash against AI underwriting</w:t>
            </w:r>
          </w:p>
        </w:tc>
        <w:tc>
          <w:tcPr>
            <w:tcW w:type="dxa" w:w="1872"/>
          </w:tcPr>
          <w:p>
            <w:r>
              <w:t>Low</w:t>
            </w:r>
          </w:p>
        </w:tc>
        <w:tc>
          <w:tcPr>
            <w:tcW w:type="dxa" w:w="1872"/>
          </w:tcPr>
          <w:p>
            <w:r>
              <w:t>Medium</w:t>
            </w:r>
          </w:p>
        </w:tc>
        <w:tc>
          <w:tcPr>
            <w:tcW w:type="dxa" w:w="1872"/>
          </w:tcPr>
          <w:p>
            <w:r>
              <w:t>Transparency, option for human review, clear communication</w:t>
            </w:r>
          </w:p>
        </w:tc>
      </w:tr>
    </w:tbl>
    <w:p/>
    <w:p>
      <w:r>
        <w:t>Risk Management Governance:</w:t>
      </w:r>
    </w:p>
    <w:p>
      <w:r>
        <w:t>• Monthly risk review by project steering committee</w:t>
      </w:r>
    </w:p>
    <w:p>
      <w:r>
        <w:t>• Quarterly risk audit by internal audit team</w:t>
      </w:r>
    </w:p>
    <w:p>
      <w:r>
        <w:t>• Incident response plan for AI-related issues</w:t>
      </w:r>
    </w:p>
    <w:p>
      <w:r>
        <w:t>• Continuous monitoring of key risk indicators (KRIs)</w:t>
      </w:r>
    </w:p>
    <w:p>
      <w:r>
        <w:br w:type="page"/>
      </w:r>
    </w:p>
    <w:p>
      <w:pPr>
        <w:pStyle w:val="Heading1"/>
      </w:pPr>
      <w:r>
        <w:t>9. Conclusion and Recommendations</w:t>
      </w:r>
    </w:p>
    <w:p>
      <w:r>
        <w:t>The integration of Agentic AI into life insurance Policy Administration Systems represents a transformative opportunity to fundamentally reimagine underwriting operations. This POC has demonstrated:</w:t>
      </w:r>
    </w:p>
    <w:p>
      <w:pPr>
        <w:pStyle w:val="Heading2"/>
      </w:pPr>
      <w:r>
        <w:t>Key Findings:</w:t>
      </w:r>
    </w:p>
    <w:p>
      <w:pPr>
        <w:pStyle w:val="ListBullet"/>
      </w:pPr>
      <w:r>
        <w:t>High-Value Use Cases: Six critical problem areas where Agentic AI delivers 70-85% efficiency improvements</w:t>
      </w:r>
    </w:p>
    <w:p>
      <w:pPr>
        <w:pStyle w:val="ListBullet"/>
      </w:pPr>
      <w:r>
        <w:t>Clear ROI: $9.7M - $14.4M annual value against $3.1M - $4.9M total cost of ownership (180-300% ROI)</w:t>
      </w:r>
    </w:p>
    <w:p>
      <w:pPr>
        <w:pStyle w:val="ListBullet"/>
      </w:pPr>
      <w:r>
        <w:t>Redundancy Awareness: $1.5M - $2.8M in potential waste from unnecessary AI implementations</w:t>
      </w:r>
    </w:p>
    <w:p>
      <w:pPr>
        <w:pStyle w:val="ListBullet"/>
      </w:pPr>
      <w:r>
        <w:t>Phased Implementation: 18-month roadmap minimizing risk while delivering incremental value</w:t>
      </w:r>
    </w:p>
    <w:p>
      <w:pPr>
        <w:pStyle w:val="ListBullet"/>
      </w:pPr>
      <w:r>
        <w:t>Technical Feasibility: Proven architecture leveraging mature cloud, AI, and integration technologies</w:t>
      </w:r>
    </w:p>
    <w:p>
      <w:pPr>
        <w:pStyle w:val="Heading2"/>
      </w:pPr>
      <w:r>
        <w:t>Critical Success Factors:</w:t>
      </w:r>
    </w:p>
    <w:p>
      <w:pPr>
        <w:pStyle w:val="ListBullet"/>
      </w:pPr>
      <w:r>
        <w:t>Executive Sponsorship: Strong commitment from C-suite with allocated budget and resources</w:t>
      </w:r>
    </w:p>
    <w:p>
      <w:pPr>
        <w:pStyle w:val="ListBullet"/>
      </w:pPr>
      <w:r>
        <w:t>Change Management: Comprehensive training, communication, and stakeholder engagement</w:t>
      </w:r>
    </w:p>
    <w:p>
      <w:pPr>
        <w:pStyle w:val="ListBullet"/>
      </w:pPr>
      <w:r>
        <w:t>Data Foundation: High-quality, accessible data for AI model training and operation</w:t>
      </w:r>
    </w:p>
    <w:p>
      <w:pPr>
        <w:pStyle w:val="ListBullet"/>
      </w:pPr>
      <w:r>
        <w:t>Regulatory Alignment: Proactive engagement with regulators and compliance-first design</w:t>
      </w:r>
    </w:p>
    <w:p>
      <w:pPr>
        <w:pStyle w:val="ListBullet"/>
      </w:pPr>
      <w:r>
        <w:t>Vendor Selection: Careful evaluation of AI platform providers based on capabilities and alignment</w:t>
      </w:r>
    </w:p>
    <w:p>
      <w:pPr>
        <w:pStyle w:val="ListBullet"/>
      </w:pPr>
      <w:r>
        <w:t>Measurement: Rigorous tracking of KPIs and continuous optimization based on results</w:t>
      </w:r>
    </w:p>
    <w:p>
      <w:pPr>
        <w:pStyle w:val="Heading2"/>
      </w:pPr>
      <w:r>
        <w:t>Recommendations:</w:t>
      </w:r>
    </w:p>
    <w:p>
      <w:r>
        <w:t>1. Proceed with Pilot Implementation</w:t>
      </w:r>
    </w:p>
    <w:p>
      <w:r>
        <w:t xml:space="preserve">   • Approve Phase 1-2 funding ($1.2M - $1.8M) to establish foundation and validate core assumptions</w:t>
      </w:r>
    </w:p>
    <w:p>
      <w:r>
        <w:t xml:space="preserve">   • Select 2-3 document types and 5-10 underwriters for initial pilot</w:t>
      </w:r>
    </w:p>
    <w:p>
      <w:r>
        <w:t xml:space="preserve">   • Set clear success criteria for go/no-go decision after 6 months</w:t>
      </w:r>
    </w:p>
    <w:p>
      <w:r>
        <w:br/>
        <w:t>2. Establish AI Governance Framework</w:t>
      </w:r>
    </w:p>
    <w:p>
      <w:r>
        <w:t xml:space="preserve">   • Create AI Ethics Committee with representation from underwriting, compliance, IT, and business</w:t>
      </w:r>
    </w:p>
    <w:p>
      <w:r>
        <w:t xml:space="preserve">   • Develop AI decision-making policies and human oversight protocols</w:t>
      </w:r>
    </w:p>
    <w:p>
      <w:r>
        <w:t xml:space="preserve">   • Implement bias testing and fairness monitoring from day one</w:t>
      </w:r>
    </w:p>
    <w:p>
      <w:r>
        <w:br/>
        <w:t>3. Build Internal AI Capabilities</w:t>
      </w:r>
    </w:p>
    <w:p>
      <w:r>
        <w:t xml:space="preserve">   • Hire or train 2-3 AI specialists with insurance domain knowledge</w:t>
      </w:r>
    </w:p>
    <w:p>
      <w:r>
        <w:t xml:space="preserve">   • Invest in upskilling underwriters on AI literacy and collaboration</w:t>
      </w:r>
    </w:p>
    <w:p>
      <w:r>
        <w:t xml:space="preserve">   • Partner with universities or research institutions for cutting-edge insights</w:t>
      </w:r>
    </w:p>
    <w:p>
      <w:r>
        <w:br/>
        <w:t>4. Focus Investment on High-Value Areas</w:t>
      </w:r>
    </w:p>
    <w:p>
      <w:r>
        <w:t xml:space="preserve">   • Prioritize document processing and risk assessment (highest ROI)</w:t>
      </w:r>
    </w:p>
    <w:p>
      <w:r>
        <w:t xml:space="preserve">   • Avoid redundant AI solutions identified in Section 4</w:t>
      </w:r>
    </w:p>
    <w:p>
      <w:r>
        <w:t xml:space="preserve">   • Continuously evaluate ROI and reallocate resources to winning approaches</w:t>
      </w:r>
    </w:p>
    <w:p>
      <w:r>
        <w:br/>
        <w:t>5. Plan for Long-Term Evolution</w:t>
      </w:r>
    </w:p>
    <w:p>
      <w:r>
        <w:t xml:space="preserve">   • Architecture supports emerging AI technologies (multimodal models, reinforcement learning)</w:t>
      </w:r>
    </w:p>
    <w:p>
      <w:r>
        <w:t xml:space="preserve">   • Budget for ongoing model retraining and platform upgrades</w:t>
      </w:r>
    </w:p>
    <w:p>
      <w:r>
        <w:t xml:space="preserve">   • Monitor AI research for breakthrough capabilities applicable to underwriting</w:t>
      </w:r>
    </w:p>
    <w:p>
      <w:pPr>
        <w:pStyle w:val="Heading2"/>
      </w:pPr>
      <w:r>
        <w:t>Final Perspective:</w:t>
      </w:r>
    </w:p>
    <w:p>
      <w:r>
        <w:t>The life insurance industry stands at an inflection point. Companies that successfully integrate Agentic AI into their underwriting operations will enjoy substantial competitive advantages in speed, cost, consistency, and customer experience. Those that delay risk falling behind competitors and losing market share to more nimble digital-first insurers.</w:t>
      </w:r>
    </w:p>
    <w:p>
      <w:r>
        <w:t>However, success requires more than technology investment. It demands a cultural shift toward human-AI collaboration, a commitment to continuous learning and improvement, and a willingness to challenge long-held assumptions about how underwriting must work.</w:t>
      </w:r>
    </w:p>
    <w:p>
      <w:r>
        <w:t>This POC provides a roadmap. The next step is decisive action—approved funding, committed leadership, and a dedicated team to turn this vision into reality.</w:t>
      </w:r>
    </w:p>
    <w:p>
      <w:r>
        <w:br w:type="page"/>
      </w:r>
    </w:p>
    <w:p>
      <w:pPr>
        <w:pStyle w:val="Heading1"/>
      </w:pPr>
      <w:r>
        <w:t>Appendix A: Use Case Scenarios</w:t>
      </w:r>
    </w:p>
    <w:p>
      <w:pPr>
        <w:pStyle w:val="Heading2"/>
      </w:pPr>
      <w:r>
        <w:t>Scenario 1: Straight-Through Processing - Healthy Applicant</w:t>
      </w:r>
    </w:p>
    <w:p>
      <w:r>
        <w:t>Applicant Profile:</w:t>
      </w:r>
    </w:p>
    <w:p>
      <w:r>
        <w:t>• 35-year-old female, non-smoker</w:t>
      </w:r>
    </w:p>
    <w:p>
      <w:r>
        <w:t>• $500,000 term life insurance</w:t>
      </w:r>
    </w:p>
    <w:p>
      <w:r>
        <w:t>• Clean medical history, BMI 23</w:t>
      </w:r>
    </w:p>
    <w:p>
      <w:r>
        <w:t>• Professional occupation, no hazardous hobbies</w:t>
      </w:r>
    </w:p>
    <w:p>
      <w:r>
        <w:br/>
        <w:t>Traditional Process:</w:t>
      </w:r>
    </w:p>
    <w:p>
      <w:r>
        <w:t>• Time: 7-10 days</w:t>
      </w:r>
    </w:p>
    <w:p>
      <w:r>
        <w:t>• Touchpoints: Application → Para-medical exam → APS order → Underwriter review → Approval</w:t>
      </w:r>
    </w:p>
    <w:p>
      <w:r>
        <w:t>• Cost: $180</w:t>
      </w:r>
    </w:p>
    <w:p>
      <w:r>
        <w:br/>
        <w:t>Agentic AI Process:</w:t>
      </w:r>
    </w:p>
    <w:p>
      <w:r>
        <w:t>• Time: 30-60 minutes</w:t>
      </w:r>
    </w:p>
    <w:p>
      <w:r>
        <w:t>• Flow: Application submitted → Evidence agents retrieve MIB, Rx, MVR → Document agents process → Risk agents assess → Auto-approved</w:t>
      </w:r>
    </w:p>
    <w:p>
      <w:r>
        <w:t>• Cost: $35</w:t>
      </w:r>
    </w:p>
    <w:p>
      <w:r>
        <w:t>• Result: 95% cycle time reduction, $145 cost savings</w:t>
      </w:r>
    </w:p>
    <w:p>
      <w:pPr>
        <w:pStyle w:val="Heading2"/>
      </w:pPr>
      <w:r>
        <w:t>Scenario 2: Complex Case - Multiple Medical Conditions</w:t>
      </w:r>
    </w:p>
    <w:p>
      <w:r>
        <w:t>Applicant Profile:</w:t>
      </w:r>
    </w:p>
    <w:p>
      <w:r>
        <w:t>• 52-year-old male, ex-smoker (quit 3 years ago)</w:t>
      </w:r>
    </w:p>
    <w:p>
      <w:r>
        <w:t>• $1,000,000 permanent life insurance</w:t>
      </w:r>
    </w:p>
    <w:p>
      <w:r>
        <w:t>• Type 2 diabetes (controlled), hypertension, elevated cholesterol</w:t>
      </w:r>
    </w:p>
    <w:p>
      <w:r>
        <w:t>• BMI 32, sedentary occupation</w:t>
      </w:r>
    </w:p>
    <w:p>
      <w:r>
        <w:br/>
        <w:t>Traditional Process:</w:t>
      </w:r>
    </w:p>
    <w:p>
      <w:r>
        <w:t>• Time: 21-30 days</w:t>
      </w:r>
    </w:p>
    <w:p>
      <w:r>
        <w:t>• Touchpoints: Multiple underwriter reviews, specialist consult, additional testing, back-and-forth with agent</w:t>
      </w:r>
    </w:p>
    <w:p>
      <w:r>
        <w:t>• Cost: $450</w:t>
      </w:r>
    </w:p>
    <w:p>
      <w:r>
        <w:br/>
        <w:t>Agentic AI Process:</w:t>
      </w:r>
    </w:p>
    <w:p>
      <w:r>
        <w:t>• Time: 2-4 hours (automated) + 1 hour (underwriter review)</w:t>
      </w:r>
    </w:p>
    <w:p>
      <w:r>
        <w:t>• Flow: Application → Evidence orchestration (parallel retrieval) → Document processing → AI risk assessment with confidence score → Routed to diabetes specialist underwriter with AI recommendation → Underwriter reviews, accepts AI recommendation with minor adjustment → Approved</w:t>
      </w:r>
    </w:p>
    <w:p>
      <w:r>
        <w:t>• Cost: $95</w:t>
      </w:r>
    </w:p>
    <w:p>
      <w:r>
        <w:t>• Result: 85% cycle time reduction, $355 cost savings, improved consistency</w:t>
      </w:r>
    </w:p>
    <w:p>
      <w:pPr>
        <w:pStyle w:val="Heading2"/>
      </w:pPr>
      <w:r>
        <w:t>Scenario 3: Exception Handling - Missing Medical Records</w:t>
      </w:r>
    </w:p>
    <w:p>
      <w:r>
        <w:t>Situation:</w:t>
      </w:r>
    </w:p>
    <w:p>
      <w:r>
        <w:t>• Applicant lists cardiologist visit but APS not yet received</w:t>
      </w:r>
    </w:p>
    <w:p>
      <w:r>
        <w:t>• Traditional: Case sits in queue 7-10 days waiting, then manual follow-up</w:t>
      </w:r>
    </w:p>
    <w:p>
      <w:r>
        <w:br/>
        <w:t>Agentic AI Handling:</w:t>
      </w:r>
    </w:p>
    <w:p>
      <w:r>
        <w:t>• Exception agent detects missing critical document</w:t>
      </w:r>
    </w:p>
    <w:p>
      <w:r>
        <w:t>• Automatically sends second APS request to physician with specific urgency flag</w:t>
      </w:r>
    </w:p>
    <w:p>
      <w:r>
        <w:t>• Simultaneously contacts applicant via email and SMS requesting consent to expedite</w:t>
      </w:r>
    </w:p>
    <w:p>
      <w:r>
        <w:t>• Monitors request status daily, escalates to human after 3 days if not received</w:t>
      </w:r>
    </w:p>
    <w:p>
      <w:r>
        <w:t>• Processes immediately upon receipt without entering manual queue</w:t>
      </w:r>
    </w:p>
    <w:p>
      <w:r>
        <w:t>• Result: 5-7 day reduction in cycle time, no manual intervention unless exception persists</w:t>
      </w:r>
    </w:p>
    <w:p>
      <w:r>
        <w:br w:type="page"/>
      </w:r>
    </w:p>
    <w:p>
      <w:pPr>
        <w:pStyle w:val="Heading1"/>
      </w:pPr>
      <w:r>
        <w:t>Appendix B: Technology Stack Recommendations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5E8F0"/>
          </w:tcPr>
          <w:p>
            <w:r>
              <w:rPr>
                <w:b/>
                <w:sz w:val="22"/>
              </w:rPr>
              <w:t>Component</w:t>
            </w:r>
          </w:p>
        </w:tc>
        <w:tc>
          <w:tcPr>
            <w:tcW w:type="dxa" w:w="2340"/>
            <w:shd w:fill="D5E8F0"/>
          </w:tcPr>
          <w:p>
            <w:r>
              <w:rPr>
                <w:b/>
                <w:sz w:val="22"/>
              </w:rPr>
              <w:t>Recommended Technology</w:t>
            </w:r>
          </w:p>
        </w:tc>
        <w:tc>
          <w:tcPr>
            <w:tcW w:type="dxa" w:w="2340"/>
            <w:shd w:fill="D5E8F0"/>
          </w:tcPr>
          <w:p>
            <w:r>
              <w:rPr>
                <w:b/>
                <w:sz w:val="22"/>
              </w:rPr>
              <w:t>Alternative Options</w:t>
            </w:r>
          </w:p>
        </w:tc>
        <w:tc>
          <w:tcPr>
            <w:tcW w:type="dxa" w:w="2340"/>
            <w:shd w:fill="D5E8F0"/>
          </w:tcPr>
          <w:p>
            <w:r>
              <w:rPr>
                <w:b/>
                <w:sz w:val="22"/>
              </w:rPr>
              <w:t>Rationale</w:t>
            </w:r>
          </w:p>
        </w:tc>
      </w:tr>
      <w:tr>
        <w:tc>
          <w:tcPr>
            <w:tcW w:type="dxa" w:w="2340"/>
          </w:tcPr>
          <w:p>
            <w:r>
              <w:t>LLM Foundation</w:t>
            </w:r>
          </w:p>
        </w:tc>
        <w:tc>
          <w:tcPr>
            <w:tcW w:type="dxa" w:w="2340"/>
          </w:tcPr>
          <w:p>
            <w:r>
              <w:t>Anthropic Claude 3.5 Sonnet</w:t>
            </w:r>
          </w:p>
        </w:tc>
        <w:tc>
          <w:tcPr>
            <w:tcW w:type="dxa" w:w="2340"/>
          </w:tcPr>
          <w:p>
            <w:r>
              <w:t>OpenAI GPT-4, Google Gemini</w:t>
            </w:r>
          </w:p>
        </w:tc>
        <w:tc>
          <w:tcPr>
            <w:tcW w:type="dxa" w:w="2340"/>
          </w:tcPr>
          <w:p>
            <w:r>
              <w:t>Strong reasoning, context window, safety</w:t>
            </w:r>
          </w:p>
        </w:tc>
      </w:tr>
      <w:tr>
        <w:tc>
          <w:tcPr>
            <w:tcW w:type="dxa" w:w="2340"/>
          </w:tcPr>
          <w:p>
            <w:r>
              <w:t>Agent Framework</w:t>
            </w:r>
          </w:p>
        </w:tc>
        <w:tc>
          <w:tcPr>
            <w:tcW w:type="dxa" w:w="2340"/>
          </w:tcPr>
          <w:p>
            <w:r>
              <w:t>LangGraph</w:t>
            </w:r>
          </w:p>
        </w:tc>
        <w:tc>
          <w:tcPr>
            <w:tcW w:type="dxa" w:w="2340"/>
          </w:tcPr>
          <w:p>
            <w:r>
              <w:t>AutoGPT, CrewAI</w:t>
            </w:r>
          </w:p>
        </w:tc>
        <w:tc>
          <w:tcPr>
            <w:tcW w:type="dxa" w:w="2340"/>
          </w:tcPr>
          <w:p>
            <w:r>
              <w:t>Production-ready, flexible, LangChain ecosystem</w:t>
            </w:r>
          </w:p>
        </w:tc>
      </w:tr>
      <w:tr>
        <w:tc>
          <w:tcPr>
            <w:tcW w:type="dxa" w:w="2340"/>
          </w:tcPr>
          <w:p>
            <w:r>
              <w:t>Vector Database</w:t>
            </w:r>
          </w:p>
        </w:tc>
        <w:tc>
          <w:tcPr>
            <w:tcW w:type="dxa" w:w="2340"/>
          </w:tcPr>
          <w:p>
            <w:r>
              <w:t>Pinecone</w:t>
            </w:r>
          </w:p>
        </w:tc>
        <w:tc>
          <w:tcPr>
            <w:tcW w:type="dxa" w:w="2340"/>
          </w:tcPr>
          <w:p>
            <w:r>
              <w:t>Weaviate, Milvus</w:t>
            </w:r>
          </w:p>
        </w:tc>
        <w:tc>
          <w:tcPr>
            <w:tcW w:type="dxa" w:w="2340"/>
          </w:tcPr>
          <w:p>
            <w:r>
              <w:t>Managed service, performance, scalability</w:t>
            </w:r>
          </w:p>
        </w:tc>
      </w:tr>
      <w:tr>
        <w:tc>
          <w:tcPr>
            <w:tcW w:type="dxa" w:w="2340"/>
          </w:tcPr>
          <w:p>
            <w:r>
              <w:t>Document Processing</w:t>
            </w:r>
          </w:p>
        </w:tc>
        <w:tc>
          <w:tcPr>
            <w:tcW w:type="dxa" w:w="2340"/>
          </w:tcPr>
          <w:p>
            <w:r>
              <w:t>AWS Textract + Claude</w:t>
            </w:r>
          </w:p>
        </w:tc>
        <w:tc>
          <w:tcPr>
            <w:tcW w:type="dxa" w:w="2340"/>
          </w:tcPr>
          <w:p>
            <w:r>
              <w:t>Google Document AI, Azure Form Recognizer</w:t>
            </w:r>
          </w:p>
        </w:tc>
        <w:tc>
          <w:tcPr>
            <w:tcW w:type="dxa" w:w="2340"/>
          </w:tcPr>
          <w:p>
            <w:r>
              <w:t>High accuracy, healthcare support</w:t>
            </w:r>
          </w:p>
        </w:tc>
      </w:tr>
      <w:tr>
        <w:tc>
          <w:tcPr>
            <w:tcW w:type="dxa" w:w="2340"/>
          </w:tcPr>
          <w:p>
            <w:r>
              <w:t>Relational Database</w:t>
            </w:r>
          </w:p>
        </w:tc>
        <w:tc>
          <w:tcPr>
            <w:tcW w:type="dxa" w:w="2340"/>
          </w:tcPr>
          <w:p>
            <w:r>
              <w:t>PostgreSQL</w:t>
            </w:r>
          </w:p>
        </w:tc>
        <w:tc>
          <w:tcPr>
            <w:tcW w:type="dxa" w:w="2340"/>
          </w:tcPr>
          <w:p>
            <w:r>
              <w:t>MySQL, Oracle</w:t>
            </w:r>
          </w:p>
        </w:tc>
        <w:tc>
          <w:tcPr>
            <w:tcW w:type="dxa" w:w="2340"/>
          </w:tcPr>
          <w:p>
            <w:r>
              <w:t>Open source, JSON support, mature</w:t>
            </w:r>
          </w:p>
        </w:tc>
      </w:tr>
      <w:tr>
        <w:tc>
          <w:tcPr>
            <w:tcW w:type="dxa" w:w="2340"/>
          </w:tcPr>
          <w:p>
            <w:r>
              <w:t>Graph Database</w:t>
            </w:r>
          </w:p>
        </w:tc>
        <w:tc>
          <w:tcPr>
            <w:tcW w:type="dxa" w:w="2340"/>
          </w:tcPr>
          <w:p>
            <w:r>
              <w:t>Neo4j</w:t>
            </w:r>
          </w:p>
        </w:tc>
        <w:tc>
          <w:tcPr>
            <w:tcW w:type="dxa" w:w="2340"/>
          </w:tcPr>
          <w:p>
            <w:r>
              <w:t>Amazon Neptune, TigerGraph</w:t>
            </w:r>
          </w:p>
        </w:tc>
        <w:tc>
          <w:tcPr>
            <w:tcW w:type="dxa" w:w="2340"/>
          </w:tcPr>
          <w:p>
            <w:r>
              <w:t>Medical ontology support, query language</w:t>
            </w:r>
          </w:p>
        </w:tc>
      </w:tr>
      <w:tr>
        <w:tc>
          <w:tcPr>
            <w:tcW w:type="dxa" w:w="2340"/>
          </w:tcPr>
          <w:p>
            <w:r>
              <w:t>Message Broker</w:t>
            </w:r>
          </w:p>
        </w:tc>
        <w:tc>
          <w:tcPr>
            <w:tcW w:type="dxa" w:w="2340"/>
          </w:tcPr>
          <w:p>
            <w:r>
              <w:t>Apache Kafka</w:t>
            </w:r>
          </w:p>
        </w:tc>
        <w:tc>
          <w:tcPr>
            <w:tcW w:type="dxa" w:w="2340"/>
          </w:tcPr>
          <w:p>
            <w:r>
              <w:t>RabbitMQ, AWS SQS</w:t>
            </w:r>
          </w:p>
        </w:tc>
        <w:tc>
          <w:tcPr>
            <w:tcW w:type="dxa" w:w="2340"/>
          </w:tcPr>
          <w:p>
            <w:r>
              <w:t>High throughput, event sourcing</w:t>
            </w:r>
          </w:p>
        </w:tc>
      </w:tr>
      <w:tr>
        <w:tc>
          <w:tcPr>
            <w:tcW w:type="dxa" w:w="2340"/>
          </w:tcPr>
          <w:p>
            <w:r>
              <w:t>Container Orchestration</w:t>
            </w:r>
          </w:p>
        </w:tc>
        <w:tc>
          <w:tcPr>
            <w:tcW w:type="dxa" w:w="2340"/>
          </w:tcPr>
          <w:p>
            <w:r>
              <w:t>Kubernetes (EKS/GKE/AKS)</w:t>
            </w:r>
          </w:p>
        </w:tc>
        <w:tc>
          <w:tcPr>
            <w:tcW w:type="dxa" w:w="2340"/>
          </w:tcPr>
          <w:p>
            <w:r>
              <w:t>Docker Swarm, Nomad</w:t>
            </w:r>
          </w:p>
        </w:tc>
        <w:tc>
          <w:tcPr>
            <w:tcW w:type="dxa" w:w="2340"/>
          </w:tcPr>
          <w:p>
            <w:r>
              <w:t>Industry standard, ecosystem</w:t>
            </w:r>
          </w:p>
        </w:tc>
      </w:tr>
      <w:tr>
        <w:tc>
          <w:tcPr>
            <w:tcW w:type="dxa" w:w="2340"/>
          </w:tcPr>
          <w:p>
            <w:r>
              <w:t>API Gateway</w:t>
            </w:r>
          </w:p>
        </w:tc>
        <w:tc>
          <w:tcPr>
            <w:tcW w:type="dxa" w:w="2340"/>
          </w:tcPr>
          <w:p>
            <w:r>
              <w:t>Kong</w:t>
            </w:r>
          </w:p>
        </w:tc>
        <w:tc>
          <w:tcPr>
            <w:tcW w:type="dxa" w:w="2340"/>
          </w:tcPr>
          <w:p>
            <w:r>
              <w:t>AWS API Gateway, Apigee</w:t>
            </w:r>
          </w:p>
        </w:tc>
        <w:tc>
          <w:tcPr>
            <w:tcW w:type="dxa" w:w="2340"/>
          </w:tcPr>
          <w:p>
            <w:r>
              <w:t>Open source, plugin architecture</w:t>
            </w:r>
          </w:p>
        </w:tc>
      </w:tr>
      <w:tr>
        <w:tc>
          <w:tcPr>
            <w:tcW w:type="dxa" w:w="2340"/>
          </w:tcPr>
          <w:p>
            <w:r>
              <w:t>Monitoring</w:t>
            </w:r>
          </w:p>
        </w:tc>
        <w:tc>
          <w:tcPr>
            <w:tcW w:type="dxa" w:w="2340"/>
          </w:tcPr>
          <w:p>
            <w:r>
              <w:t>Datadog</w:t>
            </w:r>
          </w:p>
        </w:tc>
        <w:tc>
          <w:tcPr>
            <w:tcW w:type="dxa" w:w="2340"/>
          </w:tcPr>
          <w:p>
            <w:r>
              <w:t>New Relic, Splunk</w:t>
            </w:r>
          </w:p>
        </w:tc>
        <w:tc>
          <w:tcPr>
            <w:tcW w:type="dxa" w:w="2340"/>
          </w:tcPr>
          <w:p>
            <w:r>
              <w:t>AI/ML monitoring, APM, logs</w:t>
            </w:r>
          </w:p>
        </w:tc>
      </w:tr>
      <w:tr>
        <w:tc>
          <w:tcPr>
            <w:tcW w:type="dxa" w:w="2340"/>
          </w:tcPr>
          <w:p>
            <w:r>
              <w:t>Feature Store</w:t>
            </w:r>
          </w:p>
        </w:tc>
        <w:tc>
          <w:tcPr>
            <w:tcW w:type="dxa" w:w="2340"/>
          </w:tcPr>
          <w:p>
            <w:r>
              <w:t>Tecton</w:t>
            </w:r>
          </w:p>
        </w:tc>
        <w:tc>
          <w:tcPr>
            <w:tcW w:type="dxa" w:w="2340"/>
          </w:tcPr>
          <w:p>
            <w:r>
              <w:t>Feast, AWS SageMaker</w:t>
            </w:r>
          </w:p>
        </w:tc>
        <w:tc>
          <w:tcPr>
            <w:tcW w:type="dxa" w:w="2340"/>
          </w:tcPr>
          <w:p>
            <w:r>
              <w:t>Real-time serving, MLOps integration</w:t>
            </w:r>
          </w:p>
        </w:tc>
      </w:tr>
      <w:tr>
        <w:tc>
          <w:tcPr>
            <w:tcW w:type="dxa" w:w="2340"/>
          </w:tcPr>
          <w:p>
            <w:r>
              <w:t>ML Platform</w:t>
            </w:r>
          </w:p>
        </w:tc>
        <w:tc>
          <w:tcPr>
            <w:tcW w:type="dxa" w:w="2340"/>
          </w:tcPr>
          <w:p>
            <w:r>
              <w:t>Databricks</w:t>
            </w:r>
          </w:p>
        </w:tc>
        <w:tc>
          <w:tcPr>
            <w:tcW w:type="dxa" w:w="2340"/>
          </w:tcPr>
          <w:p>
            <w:r>
              <w:t>AWS SageMaker, Vertex AI</w:t>
            </w:r>
          </w:p>
        </w:tc>
        <w:tc>
          <w:tcPr>
            <w:tcW w:type="dxa" w:w="2340"/>
          </w:tcPr>
          <w:p>
            <w:r>
              <w:t>Unified analytics, lakehouse architecture</w:t>
            </w:r>
          </w:p>
        </w:tc>
      </w:tr>
      <w:tr>
        <w:tc>
          <w:tcPr>
            <w:tcW w:type="dxa" w:w="2340"/>
          </w:tcPr>
          <w:p>
            <w:r>
              <w:t>CI/CD</w:t>
            </w:r>
          </w:p>
        </w:tc>
        <w:tc>
          <w:tcPr>
            <w:tcW w:type="dxa" w:w="2340"/>
          </w:tcPr>
          <w:p>
            <w:r>
              <w:t>GitLab CI</w:t>
            </w:r>
          </w:p>
        </w:tc>
        <w:tc>
          <w:tcPr>
            <w:tcW w:type="dxa" w:w="2340"/>
          </w:tcPr>
          <w:p>
            <w:r>
              <w:t>GitHub Actions, Jenkins</w:t>
            </w:r>
          </w:p>
        </w:tc>
        <w:tc>
          <w:tcPr>
            <w:tcW w:type="dxa" w:w="2340"/>
          </w:tcPr>
          <w:p>
            <w:r>
              <w:t>Integrated platform, security scanning</w:t>
            </w:r>
          </w:p>
        </w:tc>
      </w:tr>
      <w:tr>
        <w:tc>
          <w:tcPr>
            <w:tcW w:type="dxa" w:w="2340"/>
          </w:tcPr>
          <w:p>
            <w:r>
              <w:t>Identity/Auth</w:t>
            </w:r>
          </w:p>
        </w:tc>
        <w:tc>
          <w:tcPr>
            <w:tcW w:type="dxa" w:w="2340"/>
          </w:tcPr>
          <w:p>
            <w:r>
              <w:t>Auth0</w:t>
            </w:r>
          </w:p>
        </w:tc>
        <w:tc>
          <w:tcPr>
            <w:tcW w:type="dxa" w:w="2340"/>
          </w:tcPr>
          <w:p>
            <w:r>
              <w:t>Okta, AWS Cognito</w:t>
            </w:r>
          </w:p>
        </w:tc>
        <w:tc>
          <w:tcPr>
            <w:tcW w:type="dxa" w:w="2340"/>
          </w:tcPr>
          <w:p>
            <w:r>
              <w:t>Healthcare compliance, SSO, MFA</w:t>
            </w:r>
          </w:p>
        </w:tc>
      </w:tr>
    </w:tbl>
    <w:p/>
    <w:p>
      <w:pPr>
        <w:pStyle w:val="Heading2"/>
      </w:pPr>
      <w:r>
        <w:t>Cost Estimates (Annual):</w:t>
      </w:r>
    </w:p>
    <w:tbl>
      <w:tblPr>
        <w:tblStyle w:val="LightGrid-Accent1"/>
        <w:tblW w:type="auto" w:w="0"/>
        <w:tblLook w:firstColumn="1" w:firstRow="1" w:lastColumn="0" w:lastRow="0" w:noHBand="0" w:noVBand="1" w:val="04A0"/>
      </w:tblPr>
      <w:tblGrid>
        <w:gridCol w:w="3120"/>
        <w:gridCol w:w="3120"/>
        <w:gridCol w:w="3120"/>
      </w:tblGrid>
      <w:tr>
        <w:tc>
          <w:tcPr>
            <w:tcW w:type="dxa" w:w="3120"/>
            <w:shd w:fill="D5E8F0"/>
          </w:tcPr>
          <w:p>
            <w:r>
              <w:rPr>
                <w:b/>
                <w:sz w:val="22"/>
              </w:rPr>
              <w:t>Technology Category</w:t>
            </w:r>
          </w:p>
        </w:tc>
        <w:tc>
          <w:tcPr>
            <w:tcW w:type="dxa" w:w="3120"/>
            <w:shd w:fill="D5E8F0"/>
          </w:tcPr>
          <w:p>
            <w:r>
              <w:rPr>
                <w:b/>
                <w:sz w:val="22"/>
              </w:rPr>
              <w:t>Estimated Annual Cost</w:t>
            </w:r>
          </w:p>
        </w:tc>
        <w:tc>
          <w:tcPr>
            <w:tcW w:type="dxa" w:w="3120"/>
            <w:shd w:fill="D5E8F0"/>
          </w:tcPr>
          <w:p>
            <w:r>
              <w:rPr>
                <w:b/>
                <w:sz w:val="22"/>
              </w:rPr>
              <w:t>Notes</w:t>
            </w:r>
          </w:p>
        </w:tc>
      </w:tr>
      <w:tr>
        <w:tc>
          <w:tcPr>
            <w:tcW w:type="dxa" w:w="3120"/>
          </w:tcPr>
          <w:p>
            <w:r>
              <w:t>LLM API Costs</w:t>
            </w:r>
          </w:p>
        </w:tc>
        <w:tc>
          <w:tcPr>
            <w:tcW w:type="dxa" w:w="3120"/>
          </w:tcPr>
          <w:p>
            <w:r>
              <w:t>$300K - $500K</w:t>
            </w:r>
          </w:p>
        </w:tc>
        <w:tc>
          <w:tcPr>
            <w:tcW w:type="dxa" w:w="3120"/>
          </w:tcPr>
          <w:p>
            <w:r>
              <w:t>Based on 50K policies, $6-10 per policy</w:t>
            </w:r>
          </w:p>
        </w:tc>
      </w:tr>
      <w:tr>
        <w:tc>
          <w:tcPr>
            <w:tcW w:type="dxa" w:w="3120"/>
          </w:tcPr>
          <w:p>
            <w:r>
              <w:t>Cloud Infrastructure</w:t>
            </w:r>
          </w:p>
        </w:tc>
        <w:tc>
          <w:tcPr>
            <w:tcW w:type="dxa" w:w="3120"/>
          </w:tcPr>
          <w:p>
            <w:r>
              <w:t>$250K - $400K</w:t>
            </w:r>
          </w:p>
        </w:tc>
        <w:tc>
          <w:tcPr>
            <w:tcW w:type="dxa" w:w="3120"/>
          </w:tcPr>
          <w:p>
            <w:r>
              <w:t>Compute, storage, networking</w:t>
            </w:r>
          </w:p>
        </w:tc>
      </w:tr>
      <w:tr>
        <w:tc>
          <w:tcPr>
            <w:tcW w:type="dxa" w:w="3120"/>
          </w:tcPr>
          <w:p>
            <w:r>
              <w:t>Managed Services (Vector DB, etc.)</w:t>
            </w:r>
          </w:p>
        </w:tc>
        <w:tc>
          <w:tcPr>
            <w:tcW w:type="dxa" w:w="3120"/>
          </w:tcPr>
          <w:p>
            <w:r>
              <w:t>$150K - $250K</w:t>
            </w:r>
          </w:p>
        </w:tc>
        <w:tc>
          <w:tcPr>
            <w:tcW w:type="dxa" w:w="3120"/>
          </w:tcPr>
          <w:p>
            <w:r>
              <w:t>Database subscriptions</w:t>
            </w:r>
          </w:p>
        </w:tc>
      </w:tr>
      <w:tr>
        <w:tc>
          <w:tcPr>
            <w:tcW w:type="dxa" w:w="3120"/>
          </w:tcPr>
          <w:p>
            <w:r>
              <w:t>Monitoring &amp; Observability</w:t>
            </w:r>
          </w:p>
        </w:tc>
        <w:tc>
          <w:tcPr>
            <w:tcW w:type="dxa" w:w="3120"/>
          </w:tcPr>
          <w:p>
            <w:r>
              <w:t>$50K - $80K</w:t>
            </w:r>
          </w:p>
        </w:tc>
        <w:tc>
          <w:tcPr>
            <w:tcW w:type="dxa" w:w="3120"/>
          </w:tcPr>
          <w:p>
            <w:r>
              <w:t>Datadog or equivalent</w:t>
            </w:r>
          </w:p>
        </w:tc>
      </w:tr>
      <w:tr>
        <w:tc>
          <w:tcPr>
            <w:tcW w:type="dxa" w:w="3120"/>
          </w:tcPr>
          <w:p>
            <w:r>
              <w:t>Development Tools &amp; Licenses</w:t>
            </w:r>
          </w:p>
        </w:tc>
        <w:tc>
          <w:tcPr>
            <w:tcW w:type="dxa" w:w="3120"/>
          </w:tcPr>
          <w:p>
            <w:r>
              <w:t>$100K - $150K</w:t>
            </w:r>
          </w:p>
        </w:tc>
        <w:tc>
          <w:tcPr>
            <w:tcW w:type="dxa" w:w="3120"/>
          </w:tcPr>
          <w:p>
            <w:r>
              <w:t>IDEs, testing tools, etc.</w:t>
            </w:r>
          </w:p>
        </w:tc>
      </w:tr>
      <w:tr>
        <w:tc>
          <w:tcPr>
            <w:tcW w:type="dxa" w:w="3120"/>
          </w:tcPr>
          <w:p>
            <w:r>
              <w:t>External Data Provider Costs</w:t>
            </w:r>
          </w:p>
        </w:tc>
        <w:tc>
          <w:tcPr>
            <w:tcW w:type="dxa" w:w="3120"/>
          </w:tcPr>
          <w:p>
            <w:r>
              <w:t>$200K - $300K</w:t>
            </w:r>
          </w:p>
        </w:tc>
        <w:tc>
          <w:tcPr>
            <w:tcW w:type="dxa" w:w="3120"/>
          </w:tcPr>
          <w:p>
            <w:r>
              <w:t>MIB, Rx, MVR, etc.</w:t>
            </w:r>
          </w:p>
        </w:tc>
      </w:tr>
      <w:tr>
        <w:tc>
          <w:tcPr>
            <w:tcW w:type="dxa" w:w="3120"/>
          </w:tcPr>
          <w:p>
            <w:r>
              <w:t>TOTAL Technology Cost</w:t>
            </w:r>
          </w:p>
        </w:tc>
        <w:tc>
          <w:tcPr>
            <w:tcW w:type="dxa" w:w="3120"/>
          </w:tcPr>
          <w:p>
            <w:r>
              <w:t>$1.05M - $1.68M</w:t>
            </w:r>
          </w:p>
        </w:tc>
        <w:tc>
          <w:tcPr>
            <w:tcW w:type="dxa" w:w="3120"/>
          </w:tcPr>
          <w:p>
            <w:r>
              <w:t>Annual operating cost</w:t>
            </w:r>
          </w:p>
        </w:tc>
      </w:tr>
    </w:tbl>
    <w:p/>
    <w:p>
      <w:r>
        <w:t>Note: Implementation costs (one-time) estimated at $2.5M - $4.0M covering architecture, development, testing, training, and change management.</w:t>
      </w:r>
    </w:p>
    <w:p/>
    <w:p/>
    <w:p>
      <w:pPr>
        <w:pStyle w:val="Heading3"/>
        <w:jc w:val="center"/>
      </w:pPr>
      <w: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