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03</w:t>
      </w:r>
    </w:p>
    <w:p>
      <w:pPr>
        <w:jc w:val="left"/>
        <w:spacing w:before="0" w:after="40"/>
      </w:pPr>
      <w:r>
        <w:rPr>
          <w:b/>
          <w:i w:val="0"/>
          <w:color w:val="336049"/>
          <w:sz w:val="32"/>
          <w:u w:val="none"/>
        </w:rPr>
        <w:t>Safety &amp; Health Program Requirements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03</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PROGRAM POLICY AND REQUIREMENTS</w:t>
      </w:r>
    </w:p>
    <w:p>
      <w:pPr>
        <w:spacing w:before="140" w:after="60"/>
        <w:keepNext/>
      </w:pPr>
      <w:r>
        <w:rPr>
          <w:b/>
          <w:i w:val="0"/>
          <w:color w:val="336049"/>
          <w:sz w:val="22"/>
          <w:u w:val="none"/>
        </w:rPr>
        <w:t>Number</w:t>
      </w:r>
    </w:p>
    <w:p>
      <w:pPr>
        <w:spacing w:before="200" w:after="80"/>
        <w:keepNext/>
      </w:pPr>
      <w:r>
        <w:rPr>
          <w:b/>
          <w:i w:val="0"/>
          <w:color w:val="336049"/>
          <w:sz w:val="26"/>
          <w:u w:val="none"/>
        </w:rPr>
        <w:t>MISH 03</w:t>
      </w:r>
    </w:p>
    <w:p>
      <w:pPr>
        <w:jc w:val="both"/>
        <w:spacing w:before="50" w:after="50" w:line="276" w:lineRule="auto"/>
        <w:ind w:left="720"/>
      </w:pPr>
      <w:r>
        <w:rPr>
          <w:b w:val="0"/>
          <w:i w:val="0"/>
          <w:sz w:val="22"/>
          <w:u w:val="none"/>
        </w:rPr>
        <w:t>Revision 1 Approved By Jeremy Thamert                                              03/01/2025 Name                                                      Date Effective Date 3/1/25 Page 1 of 3</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identify key aspects of MH Construction’s Industrial Safety and Health Program, which are established to assist in providing employees with a safe and healthful workplace in accordance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jc w:val="both"/>
        <w:spacing w:before="50" w:after="50" w:line="276" w:lineRule="auto"/>
        <w:ind w:left="720"/>
      </w:pPr>
      <w:r>
        <w:rPr>
          <w:b w:val="0"/>
          <w:i w:val="0"/>
          <w:sz w:val="22"/>
          <w:u w:val="none"/>
        </w:rPr>
        <w:t>Project Management is overall accountable for the safety of their project.  Project management shall ensure proper resources are allocated to execute all safety related tasks.  Project management is responsible for implementing all required safety related codes and contract/subcontract requirement.</w:t>
      </w:r>
    </w:p>
    <w:p>
      <w:pPr>
        <w:jc w:val="both"/>
        <w:spacing w:before="50" w:after="50" w:line="276" w:lineRule="auto"/>
        <w:ind w:left="720"/>
      </w:pPr>
      <w:r>
        <w:rPr>
          <w:b w:val="0"/>
          <w:i w:val="0"/>
          <w:sz w:val="22"/>
          <w:u w:val="none"/>
        </w:rPr>
        <w:t>The Key Supervisor (superintendent, foreman) shall be fully accountable for safety and health related activities within their purview, including the following activities:</w:t>
      </w:r>
    </w:p>
    <w:p>
      <w:pPr>
        <w:spacing w:before="30" w:after="30"/>
        <w:ind w:left="1080" w:hanging="360"/>
      </w:pPr>
      <w:r>
        <w:rPr>
          <w:b w:val="0"/>
          <w:i w:val="0"/>
          <w:sz w:val="22"/>
          <w:u w:val="none"/>
        </w:rPr>
        <w:t>•  Implementing this program</w:t>
      </w:r>
    </w:p>
    <w:p>
      <w:pPr>
        <w:spacing w:before="30" w:after="30"/>
        <w:ind w:left="1080" w:hanging="360"/>
      </w:pPr>
      <w:r>
        <w:rPr>
          <w:b w:val="0"/>
          <w:i w:val="0"/>
          <w:sz w:val="22"/>
          <w:u w:val="none"/>
        </w:rPr>
        <w:t>•  Preplanning work effectively to identify potential hazards and take appropriate steps to control/mitigate/eliminate these hazards</w:t>
      </w:r>
    </w:p>
    <w:p>
      <w:pPr>
        <w:spacing w:before="30" w:after="30"/>
        <w:ind w:left="1080" w:hanging="360"/>
      </w:pPr>
      <w:r>
        <w:rPr>
          <w:b w:val="0"/>
          <w:i w:val="0"/>
          <w:sz w:val="22"/>
          <w:u w:val="none"/>
        </w:rPr>
        <w:t>•  Orienting employees to the MH Construction Industrial Safety and Health Program</w:t>
      </w:r>
    </w:p>
    <w:p>
      <w:pPr>
        <w:spacing w:before="30" w:after="30"/>
        <w:ind w:left="1080" w:hanging="360"/>
      </w:pPr>
      <w:r>
        <w:rPr>
          <w:b w:val="0"/>
          <w:i w:val="0"/>
          <w:sz w:val="22"/>
          <w:u w:val="none"/>
        </w:rPr>
        <w:t>•  Ensuring employees are trained in safe work practices</w:t>
      </w:r>
    </w:p>
    <w:p>
      <w:pPr>
        <w:spacing w:before="30" w:after="30"/>
        <w:ind w:left="1080" w:hanging="360"/>
      </w:pPr>
      <w:r>
        <w:rPr>
          <w:b w:val="0"/>
          <w:i w:val="0"/>
          <w:sz w:val="22"/>
          <w:u w:val="none"/>
        </w:rPr>
        <w:t>•  Documenting all training on the MH Construction Training Record</w:t>
      </w:r>
    </w:p>
    <w:p>
      <w:pPr>
        <w:spacing w:before="30" w:after="30"/>
        <w:ind w:left="1080" w:hanging="360"/>
      </w:pPr>
      <w:r>
        <w:rPr>
          <w:b w:val="0"/>
          <w:i w:val="0"/>
          <w:sz w:val="22"/>
          <w:u w:val="none"/>
        </w:rPr>
        <w:t>•  Adhering to all safety and health requirements and procedures</w:t>
      </w:r>
    </w:p>
    <w:p>
      <w:pPr>
        <w:spacing w:before="30" w:after="30"/>
        <w:ind w:left="1080" w:hanging="360"/>
      </w:pPr>
      <w:r>
        <w:rPr>
          <w:b w:val="0"/>
          <w:i w:val="0"/>
          <w:sz w:val="22"/>
          <w:u w:val="none"/>
        </w:rPr>
        <w:t>•  Providing each employee a place of employment which is as free as possible from recognized hazards that are likely to cause harm</w:t>
      </w:r>
    </w:p>
    <w:p>
      <w:pPr>
        <w:spacing w:before="30" w:after="30"/>
        <w:ind w:left="1080" w:hanging="360"/>
      </w:pPr>
      <w:r>
        <w:rPr>
          <w:b w:val="0"/>
          <w:i w:val="0"/>
          <w:sz w:val="22"/>
          <w:u w:val="none"/>
        </w:rPr>
        <w:t>•  Provide required PPE, ensure employees know how to use the equipment and ensure the employees use the equipment</w:t>
      </w:r>
    </w:p>
    <w:p>
      <w:pPr>
        <w:spacing w:before="30" w:after="30"/>
        <w:ind w:left="1080" w:hanging="360"/>
      </w:pPr>
      <w:r>
        <w:rPr>
          <w:b w:val="0"/>
          <w:i w:val="0"/>
          <w:sz w:val="22"/>
          <w:u w:val="none"/>
        </w:rPr>
        <w:t>•  Monitor the workplace for unsafe conditions and take steps to eliminate them</w:t>
      </w:r>
    </w:p>
    <w:p>
      <w:pPr>
        <w:spacing w:before="30" w:after="30"/>
        <w:ind w:left="1080" w:hanging="360"/>
      </w:pPr>
      <w:r>
        <w:rPr>
          <w:b w:val="0"/>
          <w:i w:val="0"/>
          <w:sz w:val="22"/>
          <w:u w:val="none"/>
        </w:rPr>
        <w:t>•  Take immediate action to correct unsafe conditions, acts, and other deficiencies identified during inspections.</w:t>
      </w:r>
    </w:p>
    <w:p>
      <w:pPr>
        <w:spacing w:before="50" w:after="50" w:line="276" w:lineRule="auto"/>
        <w:ind w:left="720" w:hanging="720"/>
      </w:pPr>
      <w:r>
        <w:rPr>
          <w:b/>
          <w:i w:val="0"/>
          <w:sz w:val="22"/>
          <w:u w:val="none"/>
        </w:rPr>
        <w:t xml:space="preserve">2.1  </w:t>
      </w:r>
      <w:r>
        <w:rPr>
          <w:b w:val="0"/>
          <w:i w:val="0"/>
          <w:sz w:val="22"/>
          <w:u w:val="none"/>
        </w:rPr>
        <w:t>All employees shall be responsible for carrying out their assigned work in a safe manner to protect themselves and others from undue hazards and prevent damage to property and the environment.  All employees shall be responsible for the following:</w:t>
      </w:r>
    </w:p>
    <w:p>
      <w:pPr>
        <w:jc w:val="both"/>
        <w:spacing w:before="50" w:after="50" w:line="276" w:lineRule="auto"/>
        <w:ind w:left="720"/>
      </w:pPr>
      <w:r>
        <w:rPr>
          <w:b w:val="0"/>
          <w:i w:val="0"/>
          <w:sz w:val="22"/>
          <w:u w:val="none"/>
        </w:rPr>
        <w:t>◦ Actively complying with applicable safety standards and reporting promptly to their supervisors any condition which may lead to a violation of these standards or any other unsafe condition ◦ Correcting unsafe conditions (within their ability and authority) ◦ Reporting emergencies and responding to warning signals which may be activated ◦ Reporting all occupational injuries and illnesses immediately to their immediate supervisor ◦ Complying with Master Safety Rules</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Competent Person:  One who is capable of identifying existing and predictable hazards in the surrounding or working conditions which are unsanitary, hazardous, or dangerous to employees, and who has authority to take prompt corrective measures to eliminate them.</w:t>
      </w:r>
    </w:p>
    <w:p>
      <w:pPr>
        <w:spacing w:before="50" w:after="50" w:line="276" w:lineRule="auto"/>
        <w:ind w:left="720" w:hanging="720"/>
      </w:pPr>
      <w:r>
        <w:rPr>
          <w:b/>
          <w:i w:val="0"/>
          <w:sz w:val="22"/>
          <w:u w:val="none"/>
        </w:rPr>
        <w:t xml:space="preserve">4.0  </w:t>
      </w:r>
      <w:r>
        <w:rPr>
          <w:b w:val="0"/>
          <w:i w:val="0"/>
          <w:sz w:val="22"/>
          <w:u w:val="none"/>
        </w:rPr>
        <w:t>GENERAL REQUIREMENTS</w:t>
      </w:r>
    </w:p>
    <w:p>
      <w:pPr>
        <w:jc w:val="both"/>
        <w:spacing w:before="50" w:after="50" w:line="276" w:lineRule="auto"/>
        <w:ind w:left="720"/>
      </w:pPr>
      <w:r>
        <w:rPr>
          <w:b w:val="0"/>
          <w:i w:val="0"/>
          <w:sz w:val="22"/>
          <w:u w:val="none"/>
        </w:rPr>
        <w:t>MH Construction employees shall take all reasonable precautions in the performance of work to protect the health and safety of employees and members of the public, and shall comply with applicable state and federal safety and health regulations.</w:t>
      </w:r>
    </w:p>
    <w:p>
      <w:pPr>
        <w:jc w:val="both"/>
        <w:spacing w:before="50" w:after="50" w:line="276" w:lineRule="auto"/>
        <w:ind w:left="720"/>
      </w:pPr>
      <w:r>
        <w:rPr>
          <w:b w:val="0"/>
          <w:i w:val="0"/>
          <w:sz w:val="22"/>
          <w:u w:val="none"/>
        </w:rPr>
        <w:t>Project Management shall perform the following:</w:t>
      </w:r>
    </w:p>
    <w:p>
      <w:pPr>
        <w:spacing w:before="30" w:after="30"/>
        <w:ind w:left="1080" w:hanging="360"/>
      </w:pPr>
      <w:r>
        <w:rPr>
          <w:b w:val="0"/>
          <w:i w:val="0"/>
          <w:sz w:val="22"/>
          <w:u w:val="none"/>
        </w:rPr>
        <w:t>•  Allocate sufficient resources to implement this safety program and or specific contract requirements</w:t>
      </w:r>
    </w:p>
    <w:p>
      <w:pPr>
        <w:spacing w:before="30" w:after="30"/>
        <w:ind w:left="1080" w:hanging="360"/>
      </w:pPr>
      <w:r>
        <w:rPr>
          <w:b w:val="0"/>
          <w:i w:val="0"/>
          <w:sz w:val="22"/>
          <w:u w:val="none"/>
        </w:rPr>
        <w:t>•  Develop Phase Hazard Analysis</w:t>
      </w:r>
    </w:p>
    <w:p>
      <w:pPr>
        <w:spacing w:before="30" w:after="30"/>
        <w:ind w:left="1080" w:hanging="360"/>
      </w:pPr>
      <w:r>
        <w:rPr>
          <w:b w:val="0"/>
          <w:i w:val="0"/>
          <w:sz w:val="22"/>
          <w:u w:val="none"/>
        </w:rPr>
        <w:t>•  Ensure Safety Flow Down requirements are established in all subcontracts</w:t>
      </w:r>
    </w:p>
    <w:p>
      <w:pPr>
        <w:spacing w:before="30" w:after="30"/>
        <w:ind w:left="1080" w:hanging="360"/>
      </w:pPr>
      <w:r>
        <w:rPr>
          <w:b w:val="0"/>
          <w:i w:val="0"/>
          <w:sz w:val="22"/>
          <w:u w:val="none"/>
        </w:rPr>
        <w:t>•  Conduct weekly job site inspections</w:t>
      </w:r>
    </w:p>
    <w:p>
      <w:pPr>
        <w:spacing w:before="30" w:after="30"/>
        <w:ind w:left="1080" w:hanging="360"/>
      </w:pPr>
      <w:r>
        <w:rPr>
          <w:b w:val="0"/>
          <w:i w:val="0"/>
          <w:sz w:val="22"/>
          <w:u w:val="none"/>
        </w:rPr>
        <w:t>•  Coordinate and Plan pre-job planning with subcontractors and field supervisors as required</w:t>
      </w:r>
    </w:p>
    <w:p>
      <w:pPr>
        <w:spacing w:before="30" w:after="30"/>
        <w:ind w:left="1080" w:hanging="360"/>
      </w:pPr>
      <w:r>
        <w:rPr>
          <w:b w:val="0"/>
          <w:i w:val="0"/>
          <w:sz w:val="22"/>
          <w:u w:val="none"/>
        </w:rPr>
        <w:t>•  Implementation of MISH 1</w:t>
      </w:r>
    </w:p>
    <w:p>
      <w:pPr>
        <w:jc w:val="both"/>
        <w:spacing w:before="50" w:after="50" w:line="276" w:lineRule="auto"/>
        <w:ind w:left="720"/>
      </w:pPr>
      <w:r>
        <w:rPr>
          <w:b w:val="0"/>
          <w:i w:val="0"/>
          <w:sz w:val="22"/>
          <w:u w:val="none"/>
        </w:rPr>
        <w:t>Key Supervisors shall perform the following:</w:t>
      </w:r>
    </w:p>
    <w:p>
      <w:pPr>
        <w:spacing w:before="30" w:after="30"/>
        <w:ind w:left="1080" w:hanging="360"/>
      </w:pPr>
      <w:r>
        <w:rPr>
          <w:b w:val="0"/>
          <w:i w:val="0"/>
          <w:sz w:val="22"/>
          <w:u w:val="none"/>
        </w:rPr>
        <w:t>•  Develop and implement pre-job planning documents (JHA, PTP)</w:t>
      </w:r>
    </w:p>
    <w:p>
      <w:pPr>
        <w:spacing w:before="30" w:after="30"/>
        <w:ind w:left="1080" w:hanging="360"/>
      </w:pPr>
      <w:r>
        <w:rPr>
          <w:b w:val="0"/>
          <w:i w:val="0"/>
          <w:sz w:val="22"/>
          <w:u w:val="none"/>
        </w:rPr>
        <w:t>•  Appoint a designated person to be responsible for safety and health who has the authority to correct hazards</w:t>
      </w:r>
    </w:p>
    <w:p>
      <w:pPr>
        <w:spacing w:before="30" w:after="30"/>
        <w:ind w:left="1080" w:hanging="360"/>
      </w:pPr>
      <w:r>
        <w:rPr>
          <w:b w:val="0"/>
          <w:i w:val="0"/>
          <w:sz w:val="22"/>
          <w:u w:val="none"/>
        </w:rPr>
        <w:t>•  Conduct weekly, a walk-around safety inspection and document this inspection</w:t>
      </w:r>
    </w:p>
    <w:p>
      <w:pPr>
        <w:spacing w:before="30" w:after="30"/>
        <w:ind w:left="1080" w:hanging="360"/>
      </w:pPr>
      <w:r>
        <w:rPr>
          <w:b w:val="0"/>
          <w:i w:val="0"/>
          <w:sz w:val="22"/>
          <w:u w:val="none"/>
        </w:rPr>
        <w:t>•  Instruct all employees initially and periodically, on matters pertaining to employee safety and health rights, protections, obligations, and responsibilities</w:t>
      </w:r>
    </w:p>
    <w:p>
      <w:pPr>
        <w:spacing w:before="30" w:after="30"/>
        <w:ind w:left="1080" w:hanging="360"/>
      </w:pPr>
      <w:r>
        <w:rPr>
          <w:b w:val="0"/>
          <w:i w:val="0"/>
          <w:sz w:val="22"/>
          <w:u w:val="none"/>
        </w:rPr>
        <w:t>•  Designate (in writing) a “Competent Person” when applicable</w:t>
      </w:r>
    </w:p>
    <w:p>
      <w:pPr>
        <w:spacing w:before="30" w:after="30"/>
        <w:ind w:left="1080" w:hanging="360"/>
      </w:pPr>
      <w:r>
        <w:rPr>
          <w:b w:val="0"/>
          <w:i w:val="0"/>
          <w:sz w:val="22"/>
          <w:u w:val="none"/>
        </w:rPr>
        <w:t>•  Conduct incident/accident investigation including root cause analysis for recordable injuries, near misses and property/equipment damage over $1000</w:t>
      </w:r>
    </w:p>
    <w:p>
      <w:pPr>
        <w:spacing w:before="30" w:after="30"/>
        <w:ind w:left="1080" w:hanging="360"/>
      </w:pPr>
      <w:r>
        <w:rPr>
          <w:b w:val="0"/>
          <w:i w:val="0"/>
          <w:sz w:val="22"/>
          <w:u w:val="none"/>
        </w:rPr>
        <w:t>•  Investigate promptly and resolve employee’s safety and health complaints and concerns</w:t>
      </w:r>
    </w:p>
    <w:p>
      <w:pPr>
        <w:spacing w:before="30" w:after="30"/>
        <w:ind w:left="1080" w:hanging="360"/>
      </w:pPr>
      <w:r>
        <w:rPr>
          <w:b w:val="0"/>
          <w:i w:val="0"/>
          <w:sz w:val="22"/>
          <w:u w:val="none"/>
        </w:rPr>
        <w:t>•  Maintain and post occupational safety and health records and information</w:t>
      </w:r>
    </w:p>
    <w:p>
      <w:pPr>
        <w:jc w:val="both"/>
        <w:spacing w:before="50" w:after="50" w:line="276" w:lineRule="auto"/>
        <w:ind w:left="720"/>
      </w:pPr>
      <w:r>
        <w:rPr>
          <w:b w:val="0"/>
          <w:i w:val="0"/>
          <w:sz w:val="22"/>
          <w:u w:val="none"/>
        </w:rPr>
        <w:t>In an IMMINENT DANGER (high risk) situation, all personnel have the authority to immediately stop work.</w:t>
      </w:r>
    </w:p>
    <w:p>
      <w:pPr>
        <w:jc w:val="both"/>
        <w:spacing w:before="50" w:after="50" w:line="276" w:lineRule="auto"/>
        <w:ind w:left="720"/>
      </w:pPr>
      <w:r>
        <w:rPr>
          <w:b w:val="0"/>
          <w:i w:val="0"/>
          <w:sz w:val="22"/>
          <w:u w:val="none"/>
        </w:rPr>
        <w:t>Conformance/compliance with the requirements of each MH CONSTRUCTION INDUSTRIAL SAFETY AND HEALTH PROGRAM and PROCEDURE is mandatory.  However, in unusual circumstances when compliance with certain provisions, procedures, or standards is not feasible or presents a greater risk to employees, written justification for exclusion from requirements shall be included.  The justification shall require the approval of the Division Manager and/or the Safety Manager.  Employees shall be informed of the justification for exclusion.</w:t>
      </w:r>
    </w:p>
    <w:p>
      <w:pPr>
        <w:spacing w:before="50" w:after="50" w:line="276" w:lineRule="auto"/>
        <w:ind w:left="720" w:hanging="720"/>
      </w:pPr>
      <w:r>
        <w:rPr>
          <w:b/>
          <w:i w:val="0"/>
          <w:sz w:val="22"/>
          <w:u w:val="none"/>
        </w:rPr>
        <w:t xml:space="preserve">5.0  </w:t>
      </w:r>
      <w:r>
        <w:rPr>
          <w:b w:val="0"/>
          <w:i w:val="0"/>
          <w:sz w:val="22"/>
          <w:u w:val="none"/>
        </w:rPr>
        <w:t>MASTER SAFETY RULES</w:t>
      </w:r>
    </w:p>
    <w:p>
      <w:pPr>
        <w:jc w:val="both"/>
        <w:spacing w:before="50" w:after="50" w:line="276" w:lineRule="auto"/>
        <w:ind w:left="720"/>
      </w:pPr>
      <w:r>
        <w:rPr>
          <w:b w:val="0"/>
          <w:i w:val="0"/>
          <w:sz w:val="22"/>
          <w:u w:val="none"/>
        </w:rPr>
        <w:t>Employment with MH Construction is at the company’s will and is determined in accordance with the needs of the company, as determined by management.  Employment is terminable-at-will by the employee or the company.  The following list, while not all-inclusive, identifies specific on-the- job behavior and work rules.  Violations of the work rules may result in immediate dismissal.</w:t>
      </w:r>
    </w:p>
    <w:p>
      <w:pPr>
        <w:spacing w:before="30" w:after="30"/>
        <w:ind w:left="1080" w:hanging="360"/>
      </w:pPr>
      <w:r>
        <w:rPr>
          <w:b w:val="0"/>
          <w:i w:val="0"/>
          <w:sz w:val="22"/>
          <w:u w:val="none"/>
        </w:rPr>
        <w:t>•  Vandalism of MH Construction property or of an MH Construction client or subcontractor’s property.</w:t>
      </w:r>
    </w:p>
    <w:p>
      <w:pPr>
        <w:spacing w:before="30" w:after="30"/>
        <w:ind w:left="1080" w:hanging="360"/>
      </w:pPr>
      <w:r>
        <w:rPr>
          <w:b w:val="0"/>
          <w:i w:val="0"/>
          <w:sz w:val="22"/>
          <w:u w:val="none"/>
        </w:rPr>
        <w:t>•  Theft of tools, equipment, etc.</w:t>
      </w:r>
    </w:p>
    <w:p>
      <w:pPr>
        <w:spacing w:before="30" w:after="30"/>
        <w:ind w:left="1080" w:hanging="360"/>
      </w:pPr>
      <w:r>
        <w:rPr>
          <w:b w:val="0"/>
          <w:i w:val="0"/>
          <w:sz w:val="22"/>
          <w:u w:val="none"/>
        </w:rPr>
        <w:t>•  Willful violation of work safety and health rules.</w:t>
      </w:r>
    </w:p>
    <w:p>
      <w:pPr>
        <w:spacing w:before="30" w:after="30"/>
        <w:ind w:left="1080" w:hanging="360"/>
      </w:pPr>
      <w:r>
        <w:rPr>
          <w:b w:val="0"/>
          <w:i w:val="0"/>
          <w:sz w:val="22"/>
          <w:u w:val="none"/>
        </w:rPr>
        <w:t>•  Criminal or illegal activity on the job.</w:t>
      </w:r>
    </w:p>
    <w:p>
      <w:pPr>
        <w:spacing w:before="30" w:after="30"/>
        <w:ind w:left="1080" w:hanging="360"/>
      </w:pPr>
      <w:r>
        <w:rPr>
          <w:b w:val="0"/>
          <w:i w:val="0"/>
          <w:sz w:val="22"/>
          <w:u w:val="none"/>
        </w:rPr>
        <w:t>•  Misuse of company property.</w:t>
      </w:r>
    </w:p>
    <w:p>
      <w:pPr>
        <w:spacing w:before="30" w:after="30"/>
        <w:ind w:left="1080" w:hanging="360"/>
      </w:pPr>
      <w:r>
        <w:rPr>
          <w:b w:val="0"/>
          <w:i w:val="0"/>
          <w:sz w:val="22"/>
          <w:u w:val="none"/>
        </w:rPr>
        <w:t>•  Fighting or threatening another person.</w:t>
      </w:r>
    </w:p>
    <w:p>
      <w:pPr>
        <w:spacing w:before="30" w:after="30"/>
        <w:ind w:left="1080" w:hanging="360"/>
      </w:pPr>
      <w:r>
        <w:rPr>
          <w:b w:val="0"/>
          <w:i w:val="0"/>
          <w:sz w:val="22"/>
          <w:u w:val="none"/>
        </w:rPr>
        <w:t>•  Use of insulting and offensive remarks directed at other workers, especially those containing inappropriate references to race, national origin, gender, etc.</w:t>
      </w:r>
    </w:p>
    <w:p>
      <w:pPr>
        <w:spacing w:before="30" w:after="30"/>
        <w:ind w:left="1080" w:hanging="360"/>
      </w:pPr>
      <w:r>
        <w:rPr>
          <w:b w:val="0"/>
          <w:i w:val="0"/>
          <w:sz w:val="22"/>
          <w:u w:val="none"/>
        </w:rPr>
        <w:t>•  Not knowing the hazards of the job and protective controls required prior to starting work.</w:t>
      </w:r>
    </w:p>
    <w:p>
      <w:pPr>
        <w:spacing w:before="30" w:after="30"/>
        <w:ind w:left="1080" w:hanging="360"/>
      </w:pPr>
      <w:r>
        <w:rPr>
          <w:b w:val="0"/>
          <w:i w:val="0"/>
          <w:sz w:val="22"/>
          <w:u w:val="none"/>
        </w:rPr>
        <w:t>•  Not maintaining your work environment and equipment in a clean and orderly condition.</w:t>
      </w:r>
    </w:p>
    <w:p>
      <w:pPr>
        <w:spacing w:before="30" w:after="30"/>
        <w:ind w:left="1080" w:hanging="360"/>
      </w:pPr>
      <w:r>
        <w:rPr>
          <w:b w:val="0"/>
          <w:i w:val="0"/>
          <w:sz w:val="22"/>
          <w:u w:val="none"/>
        </w:rPr>
        <w:t>•  Not correcting or reporting unsafe conditions or practices.</w:t>
      </w:r>
    </w:p>
    <w:p>
      <w:pPr>
        <w:spacing w:before="30" w:after="30"/>
        <w:ind w:left="1080" w:hanging="360"/>
      </w:pPr>
      <w:r>
        <w:rPr>
          <w:b w:val="0"/>
          <w:i w:val="0"/>
          <w:sz w:val="22"/>
          <w:u w:val="none"/>
        </w:rPr>
        <w:t>•  Failure to report all injuries</w:t>
      </w:r>
    </w:p>
    <w:p>
      <w:pPr>
        <w:spacing w:before="30" w:after="30"/>
        <w:ind w:left="1080" w:hanging="360"/>
      </w:pPr>
      <w:r>
        <w:rPr>
          <w:b w:val="0"/>
          <w:i w:val="0"/>
          <w:sz w:val="22"/>
          <w:u w:val="none"/>
        </w:rPr>
        <w:t>•  Using defective tools, ladders, and equipment</w:t>
      </w:r>
    </w:p>
    <w:p>
      <w:pPr>
        <w:spacing w:before="30" w:after="30"/>
        <w:ind w:left="1080" w:hanging="360"/>
      </w:pPr>
      <w:r>
        <w:rPr>
          <w:b w:val="0"/>
          <w:i w:val="0"/>
          <w:sz w:val="22"/>
          <w:u w:val="none"/>
        </w:rPr>
        <w:t>•  Failure to comply with established safety procedures and practices</w:t>
      </w:r>
    </w:p>
    <w:p>
      <w:pPr>
        <w:spacing w:before="30" w:after="30"/>
        <w:ind w:left="1080" w:hanging="360"/>
      </w:pPr>
      <w:r>
        <w:rPr>
          <w:b w:val="0"/>
          <w:i w:val="0"/>
          <w:sz w:val="22"/>
          <w:u w:val="none"/>
        </w:rPr>
        <w:t>•  Not using prescribed personnel protective equipment</w:t>
      </w:r>
    </w:p>
    <w:p>
      <w:pPr>
        <w:spacing w:before="30" w:after="30"/>
        <w:ind w:left="1080" w:hanging="360"/>
      </w:pPr>
      <w:r>
        <w:rPr>
          <w:b w:val="0"/>
          <w:i w:val="0"/>
          <w:sz w:val="22"/>
          <w:u w:val="none"/>
        </w:rPr>
        <w:t>•  Not lifting correctly: bend knees, keep back straight, and get help when needed.</w:t>
      </w:r>
    </w:p>
    <w:p>
      <w:pPr>
        <w:spacing w:before="30" w:after="30"/>
        <w:ind w:left="1080" w:hanging="360"/>
      </w:pPr>
      <w:r>
        <w:rPr>
          <w:b w:val="0"/>
          <w:i w:val="0"/>
          <w:sz w:val="22"/>
          <w:u w:val="none"/>
        </w:rPr>
        <w:t>•  Use of illegal substances.</w:t>
      </w:r>
    </w:p>
    <w:p>
      <w:pPr>
        <w:spacing w:before="30" w:after="30"/>
        <w:ind w:left="1080" w:hanging="360"/>
      </w:pPr>
      <w:r>
        <w:rPr>
          <w:b w:val="0"/>
          <w:i w:val="0"/>
          <w:sz w:val="22"/>
          <w:u w:val="none"/>
        </w:rPr>
        <w:t>•  Failure to use fall protection when working in elevated areas (6ft) (10 ft WA).</w:t>
      </w:r>
    </w:p>
    <w:p>
      <w:pPr>
        <w:spacing w:before="30" w:after="30"/>
        <w:ind w:left="1080" w:hanging="360"/>
      </w:pPr>
      <w:r>
        <w:rPr>
          <w:b w:val="0"/>
          <w:i w:val="0"/>
          <w:sz w:val="22"/>
          <w:u w:val="none"/>
        </w:rPr>
        <w:t>•  Removing safety devices such as handrails, guards, etc without supervisor approval</w:t>
      </w:r>
    </w:p>
    <w:p>
      <w:pPr>
        <w:spacing w:before="30" w:after="30"/>
        <w:ind w:left="1080" w:hanging="360"/>
      </w:pPr>
      <w:r>
        <w:rPr>
          <w:b w:val="0"/>
          <w:i w:val="0"/>
          <w:sz w:val="22"/>
          <w:u w:val="none"/>
        </w:rPr>
        <w:t>•  Alcohol use on the job</w:t>
      </w:r>
    </w:p>
    <w:p>
      <w:pPr>
        <w:spacing w:before="30" w:after="30"/>
        <w:ind w:left="1080" w:hanging="360"/>
      </w:pPr>
      <w:r>
        <w:rPr>
          <w:b w:val="0"/>
          <w:i w:val="0"/>
          <w:sz w:val="22"/>
          <w:u w:val="none"/>
        </w:rPr>
        <w:t>•  Using prescription drugs without notify your supervisor</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8BA2876-081B-4BC7-8A9A-8BEF5E26DAE3}"/>
</file>

<file path=customXml/itemProps3.xml><?xml version="1.0" encoding="utf-8"?>
<ds:datastoreItem xmlns:ds="http://schemas.openxmlformats.org/officeDocument/2006/customXml" ds:itemID="{9C17D27D-D374-4AD4-8BED-F724DF42BFD0}"/>
</file>

<file path=customXml/itemProps4.xml><?xml version="1.0" encoding="utf-8"?>
<ds:datastoreItem xmlns:ds="http://schemas.openxmlformats.org/officeDocument/2006/customXml" ds:itemID="{A2880CA4-363C-4C75-86C9-977F4D89E50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