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01-E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EMERGENCY CONTACT INFORMATION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Employee Onboarding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01-E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In the event of a workplace emergency, MH Construction will contact the individuals listed below. Please provide at least two contacts.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Employee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Position: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Contact 1 (Primary)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Contact 2 (Secondary)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Full Name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Relationship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Primary Phone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Secondary Phone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Email Address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Home Address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Authorized to Receive Medical Info?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</w:t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Medical Information (Optional)</w:t>
      </w:r>
    </w:p>
    <w:p>
      <w:pPr>
        <w:ind w:left="720"/>
      </w:pPr>
      <w:r>
        <w:rPr>
          <w:rFonts w:ascii="Arial" w:hAnsi="Arial"/>
          <w:color w:val="1A1A1A"/>
          <w:sz w:val="22"/>
        </w:rPr>
        <w:t>The following information may assist emergency responders. Completion is voluntary.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Known Allergies: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Current Medications: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Blood Type: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Medical Conditions: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Primary Care Physician: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Physician Phone: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HR / Office Manager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1396CF-2640-4578-8515-84E8FC6EAC4B}"/>
</file>

<file path=customXml/itemProps3.xml><?xml version="1.0" encoding="utf-8"?>
<ds:datastoreItem xmlns:ds="http://schemas.openxmlformats.org/officeDocument/2006/customXml" ds:itemID="{3E6A98C5-66D6-4525-B007-FDD2A4F5D010}"/>
</file>

<file path=customXml/itemProps4.xml><?xml version="1.0" encoding="utf-8"?>
<ds:datastoreItem xmlns:ds="http://schemas.openxmlformats.org/officeDocument/2006/customXml" ds:itemID="{18F34DA6-0D5C-4BA3-9968-EABA10D8748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