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HANDBOOK 03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Employment Basics</w:t>
      </w:r>
    </w:p>
    <w:p>
      <w:pPr>
        <w:spacing w:after="400"/>
      </w:pPr>
      <w:r>
        <w:rPr>
          <w:sz w:val="24"/>
          <w:szCs w:val="24"/>
        </w:rPr>
        <w:t xml:space="preserve">Hiring, Schedules, Attendance, Holidays</w:t>
      </w:r>
    </w:p>
    <w:p>
      <w:pPr>
        <w:spacing w:after="200"/>
      </w:pPr>
      <w:r>
        <w:rPr>
          <w:sz w:val="22"/>
          <w:szCs w:val="22"/>
        </w:rPr>
        <w:t xml:space="preserve">Fundamental employment information including personal information management, employment categories, probationary periods, work schedules, attendance requirements, holidays, paid time off, and travel policies.</w:t>
      </w:r>
    </w:p>
    <w:p>
      <w:pPr>
        <w:spacing w:after="100" w:before="400"/>
      </w:pPr>
      <w:r>
        <w:rPr>
          <w:i/>
          <w:iCs/>
          <w:sz w:val="20"/>
          <w:szCs w:val="20"/>
        </w:rPr>
        <w:t xml:space="preserve">MH Construction, Inc.</w:t>
      </w:r>
    </w:p>
    <w:p>
      <w:r>
        <w:rPr>
          <w:i/>
          <w:iCs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2026-06-24T15:54:24.410Z</dcterms:created>
  <dcterms:modified xsi:type="dcterms:W3CDTF">2026-06-24T15:54:24.410Z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