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40 — Forklift &amp; Power Industrial Truck Safety</w:t>
      </w:r>
    </w:p>
    <w:p>
      <w:pPr>
        <w:spacing w:before="0" w:after="20"/>
      </w:pPr>
      <w:r>
        <w:rPr>
          <w:color w:val="333333"/>
          <w:sz w:val="18"/>
        </w:rPr>
        <w:t>Chapter 5: Equipment &amp; Vehicle Safety  |  29 CFR 1926.602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40</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spacing w:before="40" w:after="40" w:line="276" w:lineRule="auto"/>
      </w:pPr>
      <w:r>
        <w:rPr>
          <w:sz w:val="22"/>
        </w:rPr>
        <w:t>Forklift/Power Industrial Truck Safety Program</w:t>
      </w:r>
    </w:p>
    <w:p>
      <w:pPr>
        <w:spacing w:before="40" w:after="40" w:line="276" w:lineRule="auto"/>
      </w:pPr>
      <w:r>
        <w:rPr>
          <w:sz w:val="22"/>
        </w:rPr>
        <w:t>Number</w:t>
      </w:r>
    </w:p>
    <w:p>
      <w:pPr>
        <w:pStyle w:val="Heading2"/>
        <w:spacing w:before="140" w:after="60"/>
      </w:pPr>
      <w:r>
        <w:rPr>
          <w:color w:val="336049"/>
          <w:sz w:val="24"/>
        </w:rPr>
        <w:t>Mish 42</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procedures for the safe operation of power industrial trucks. Contractors are required by WAC-296-863 to train and monitor employee operations of power industrial trucks. See WAC-296-863 for a complete list of LNI standards for Power Industrial Truck Safety (http://lni.wa.gov/wisha/rules/pits/).</w:t>
      </w:r>
    </w:p>
    <w:p>
      <w:pPr>
        <w:spacing w:before="40" w:after="40" w:line="276" w:lineRule="auto"/>
      </w:pPr>
      <w:r>
        <w:rPr>
          <w:sz w:val="22"/>
        </w:rPr>
        <w:t>This program additionally supports compliance with the Occupational Safety and Health Administration Powered Industrial Truck Standard, as found in 29 CFR 1910.178. This program applies to all employees, permanent, or temporary, who are required to operate material-handling equipment, including forklifts, reach trucks, order pickers, and powered pallet jacks. A Forklift Operations Risk Assessment is available in the forms section of this website.</w:t>
      </w:r>
    </w:p>
    <w:p>
      <w:pPr>
        <w:spacing w:before="50" w:after="40" w:line="276" w:lineRule="auto"/>
        <w:ind w:left="720" w:hanging="720"/>
      </w:pPr>
      <w:r>
        <w:rPr>
          <w:b/>
          <w:sz w:val="22"/>
        </w:rPr>
        <w:t xml:space="preserve">2.0  </w:t>
      </w:r>
      <w:r>
        <w:rPr>
          <w:b w:val="0"/>
          <w:sz w:val="22"/>
        </w:rPr>
        <w:t>DEFINITIONS</w:t>
      </w:r>
    </w:p>
    <w:p>
      <w:pPr>
        <w:pStyle w:val="ListBullet"/>
        <w:spacing w:before="20" w:after="20"/>
        <w:ind w:left="720" w:hanging="360"/>
      </w:pPr>
      <w:r>
        <w:rPr>
          <w:sz w:val="22"/>
        </w:rPr>
        <w:t>Authorized Operator: An employee who has satisfactorily completed both classroom and operation training on material-handling equipment at the company’s facilities.</w:t>
      </w:r>
    </w:p>
    <w:p>
      <w:pPr>
        <w:pStyle w:val="ListBullet"/>
        <w:spacing w:before="20" w:after="20"/>
        <w:ind w:left="720" w:hanging="360"/>
      </w:pPr>
      <w:r>
        <w:rPr>
          <w:sz w:val="22"/>
        </w:rPr>
        <w:t>Load Center: The Horizontal distance from the edge of the load ( or the vertical face of the forks or other attachment) to the loads center of gravity.</w:t>
      </w:r>
    </w:p>
    <w:p>
      <w:pPr>
        <w:pStyle w:val="ListBullet"/>
        <w:spacing w:before="20" w:after="20"/>
        <w:ind w:left="720" w:hanging="360"/>
      </w:pPr>
      <w:r>
        <w:rPr>
          <w:sz w:val="22"/>
        </w:rPr>
        <w:t>Rated Capacity: The Maximum weight that the powered industrial truck is designed to lift, as determined by the manufacturer.</w:t>
      </w:r>
    </w:p>
    <w:p>
      <w:pPr>
        <w:spacing w:before="50" w:after="40" w:line="276" w:lineRule="auto"/>
        <w:ind w:left="720" w:hanging="720"/>
      </w:pPr>
      <w:r>
        <w:rPr>
          <w:b/>
          <w:sz w:val="22"/>
        </w:rPr>
        <w:t xml:space="preserve">3.0  </w:t>
      </w:r>
      <w:r>
        <w:rPr>
          <w:b w:val="0"/>
          <w:sz w:val="22"/>
        </w:rPr>
        <w:t>RESPONSIBILITIES</w:t>
      </w:r>
    </w:p>
    <w:p>
      <w:pPr>
        <w:spacing w:before="50" w:after="40" w:line="276" w:lineRule="auto"/>
        <w:ind w:left="720" w:hanging="720"/>
      </w:pPr>
      <w:r>
        <w:rPr>
          <w:b/>
          <w:sz w:val="22"/>
        </w:rPr>
        <w:t xml:space="preserve">3.1  </w:t>
      </w:r>
      <w:r>
        <w:rPr>
          <w:b w:val="0"/>
          <w:sz w:val="22"/>
        </w:rPr>
        <w:t>Powered Industrial Truck Operators</w:t>
      </w:r>
    </w:p>
    <w:p>
      <w:pPr>
        <w:spacing w:before="40" w:after="40" w:line="276" w:lineRule="auto"/>
      </w:pPr>
      <w:r>
        <w:rPr>
          <w:sz w:val="22"/>
        </w:rPr>
        <w:t>Operators are responsible for the following (and as covered under WAC 296-863):</w:t>
      </w:r>
    </w:p>
    <w:p>
      <w:pPr>
        <w:pStyle w:val="ListBullet"/>
        <w:spacing w:before="20" w:after="20"/>
        <w:ind w:left="720" w:hanging="360"/>
      </w:pPr>
      <w:r>
        <w:rPr>
          <w:sz w:val="22"/>
        </w:rPr>
        <w:t>Operating all powered industrial trucks in a safe manner consistent with safe rules of operation.</w:t>
      </w:r>
    </w:p>
    <w:p>
      <w:pPr>
        <w:pStyle w:val="ListBullet"/>
        <w:spacing w:before="20" w:after="20"/>
        <w:ind w:left="720" w:hanging="360"/>
      </w:pPr>
      <w:r>
        <w:rPr>
          <w:sz w:val="22"/>
        </w:rPr>
        <w:t>Inspecting powered industrial trucks at the beginning of each work shift and completing the appropriate inspection forms.</w:t>
      </w:r>
    </w:p>
    <w:p>
      <w:pPr>
        <w:pStyle w:val="ListBullet"/>
        <w:spacing w:before="20" w:after="20"/>
        <w:ind w:left="720" w:hanging="360"/>
      </w:pPr>
      <w:r>
        <w:rPr>
          <w:sz w:val="22"/>
        </w:rPr>
        <w:t>Reporting all equipment malfunctions and/or maintenance needs to their supervisors immediately. Park lift in safe place, remove key, tag or note problem.</w:t>
      </w:r>
    </w:p>
    <w:p>
      <w:pPr>
        <w:spacing w:before="50" w:after="40" w:line="276" w:lineRule="auto"/>
        <w:ind w:left="720" w:hanging="720"/>
      </w:pPr>
      <w:r>
        <w:rPr>
          <w:b/>
          <w:sz w:val="22"/>
        </w:rPr>
        <w:t xml:space="preserve">4.0  </w:t>
      </w:r>
      <w:r>
        <w:rPr>
          <w:b w:val="0"/>
          <w:sz w:val="22"/>
        </w:rPr>
        <w:t>TRAINING REQUIREMENTS</w:t>
      </w:r>
    </w:p>
    <w:p>
      <w:pPr>
        <w:spacing w:before="40" w:after="40" w:line="276" w:lineRule="auto"/>
      </w:pPr>
      <w:r>
        <w:rPr>
          <w:sz w:val="22"/>
        </w:rPr>
        <w:t>All personnel who operate forklifts, scissor lifts, boom lifts, powered hand trucks, and tractors are required to have the following training.</w:t>
      </w:r>
    </w:p>
    <w:p>
      <w:pPr>
        <w:spacing w:before="40" w:after="40" w:line="276" w:lineRule="auto"/>
      </w:pPr>
      <w:r>
        <w:rPr>
          <w:sz w:val="22"/>
        </w:rPr>
        <w:t>Training shall consist of a combination of formal instruction (e.g., lecture, discussion, interactive, computer learning, video tape, written material), practical training (demonstrations performed by the trainer and practical exercises performed by the trainee), and evaluation of the operators performance in the workplace. Someone who is authorized, qualified and determined to be competent shall conduct all training.</w:t>
      </w:r>
    </w:p>
    <w:p>
      <w:pPr>
        <w:spacing w:before="50" w:after="40" w:line="276" w:lineRule="auto"/>
        <w:ind w:left="720" w:hanging="720"/>
      </w:pPr>
      <w:r>
        <w:rPr>
          <w:b/>
          <w:sz w:val="22"/>
        </w:rPr>
        <w:t xml:space="preserve">5.0  </w:t>
      </w:r>
      <w:r>
        <w:rPr>
          <w:b w:val="0"/>
          <w:sz w:val="22"/>
        </w:rPr>
        <w:t>TRAINING PROGRAM TOPICS</w:t>
      </w:r>
    </w:p>
    <w:p>
      <w:pPr>
        <w:spacing w:before="40" w:after="40" w:line="276" w:lineRule="auto"/>
      </w:pPr>
      <w:r>
        <w:rPr>
          <w:sz w:val="22"/>
        </w:rPr>
        <w:t>Trainings shall include providing information on the following topics:</w:t>
      </w:r>
    </w:p>
    <w:p>
      <w:pPr>
        <w:pStyle w:val="ListBullet"/>
        <w:spacing w:before="20" w:after="20"/>
        <w:ind w:left="720" w:hanging="360"/>
      </w:pPr>
      <w:r>
        <w:rPr>
          <w:sz w:val="22"/>
        </w:rPr>
        <w:t>Operating instructions, warnings, and precautions for the types of truck the operator will be authorized to operate;</w:t>
      </w:r>
    </w:p>
    <w:p>
      <w:pPr>
        <w:pStyle w:val="ListBullet"/>
        <w:spacing w:before="20" w:after="20"/>
        <w:ind w:left="720" w:hanging="360"/>
      </w:pPr>
      <w:r>
        <w:rPr>
          <w:sz w:val="22"/>
        </w:rPr>
        <w:t>Differences between the truck and the automobile;</w:t>
      </w:r>
    </w:p>
    <w:p>
      <w:pPr>
        <w:pStyle w:val="ListBullet"/>
        <w:spacing w:before="20" w:after="20"/>
        <w:ind w:left="720" w:hanging="360"/>
      </w:pPr>
      <w:r>
        <w:rPr>
          <w:sz w:val="22"/>
        </w:rPr>
        <w:t>Truck controls and instrumentation: where they are located, what they do, and how they work;</w:t>
      </w:r>
    </w:p>
    <w:p>
      <w:pPr>
        <w:pStyle w:val="ListBullet"/>
        <w:spacing w:before="20" w:after="20"/>
        <w:ind w:left="720" w:hanging="360"/>
      </w:pPr>
      <w:r>
        <w:rPr>
          <w:sz w:val="22"/>
        </w:rPr>
        <w:t>Engine or motor operation;</w:t>
      </w:r>
    </w:p>
    <w:p>
      <w:pPr>
        <w:pStyle w:val="ListBullet"/>
        <w:spacing w:before="20" w:after="20"/>
        <w:ind w:left="720" w:hanging="360"/>
      </w:pPr>
      <w:r>
        <w:rPr>
          <w:sz w:val="22"/>
        </w:rPr>
        <w:t>Steering and maneuvering;</w:t>
      </w:r>
    </w:p>
    <w:p>
      <w:pPr>
        <w:pStyle w:val="ListBullet"/>
        <w:spacing w:before="20" w:after="20"/>
        <w:ind w:left="720" w:hanging="360"/>
      </w:pPr>
      <w:r>
        <w:rPr>
          <w:sz w:val="22"/>
        </w:rPr>
        <w:t>Visibility (including restrictions due to loading);</w:t>
      </w:r>
    </w:p>
    <w:p>
      <w:pPr>
        <w:pStyle w:val="ListBullet"/>
        <w:spacing w:before="20" w:after="20"/>
        <w:ind w:left="720" w:hanging="360"/>
      </w:pPr>
      <w:r>
        <w:rPr>
          <w:sz w:val="22"/>
        </w:rPr>
        <w:t>Fork and attachment adaptation, operation, and use limitations;</w:t>
      </w:r>
    </w:p>
    <w:p>
      <w:pPr>
        <w:pStyle w:val="ListBullet"/>
        <w:spacing w:before="20" w:after="20"/>
        <w:ind w:left="720" w:hanging="360"/>
      </w:pPr>
      <w:r>
        <w:rPr>
          <w:sz w:val="22"/>
        </w:rPr>
        <w:t>Vehicle capacity and stability;</w:t>
      </w:r>
    </w:p>
    <w:p>
      <w:pPr>
        <w:pStyle w:val="ListBullet"/>
        <w:spacing w:before="20" w:after="20"/>
        <w:ind w:left="720" w:hanging="360"/>
      </w:pPr>
      <w:r>
        <w:rPr>
          <w:sz w:val="22"/>
        </w:rPr>
        <w:t>Any vehicle inspection and maintenance that the operator will be required to perform;</w:t>
      </w:r>
    </w:p>
    <w:p>
      <w:pPr>
        <w:pStyle w:val="ListBullet"/>
        <w:spacing w:before="20" w:after="20"/>
        <w:ind w:left="720" w:hanging="360"/>
      </w:pPr>
      <w:r>
        <w:rPr>
          <w:sz w:val="22"/>
        </w:rPr>
        <w:t>Refueling and/or charging and recharging of batteries;</w:t>
      </w:r>
    </w:p>
    <w:p>
      <w:pPr>
        <w:pStyle w:val="ListBullet"/>
        <w:spacing w:before="20" w:after="20"/>
        <w:ind w:left="720" w:hanging="360"/>
      </w:pPr>
      <w:r>
        <w:rPr>
          <w:sz w:val="22"/>
        </w:rPr>
        <w:t>Operating limitations;</w:t>
      </w:r>
    </w:p>
    <w:p>
      <w:pPr>
        <w:pStyle w:val="ListBullet"/>
        <w:spacing w:before="20" w:after="20"/>
        <w:ind w:left="720" w:hanging="360"/>
      </w:pPr>
      <w:r>
        <w:rPr>
          <w:sz w:val="22"/>
        </w:rPr>
        <w:t>Any other operating instructions, warnings, or precautions, listed in the operators Manuel for the types of vehicle that the employee is being trained to operate.</w:t>
      </w:r>
    </w:p>
    <w:p>
      <w:pPr>
        <w:pStyle w:val="ListBullet"/>
        <w:spacing w:before="20" w:after="20"/>
        <w:ind w:left="720" w:hanging="360"/>
      </w:pPr>
      <w:r>
        <w:rPr>
          <w:sz w:val="22"/>
        </w:rPr>
        <w:t>Workplace-related topics:</w:t>
      </w:r>
    </w:p>
    <w:p>
      <w:pPr>
        <w:pStyle w:val="ListBullet"/>
        <w:spacing w:before="20" w:after="20"/>
        <w:ind w:left="720" w:hanging="360"/>
      </w:pPr>
      <w:r>
        <w:rPr>
          <w:sz w:val="22"/>
        </w:rPr>
        <w:t>Surface conditions where the vehicle will be operated;</w:t>
      </w:r>
    </w:p>
    <w:p>
      <w:pPr>
        <w:pStyle w:val="ListBullet"/>
        <w:spacing w:before="20" w:after="20"/>
        <w:ind w:left="720" w:hanging="360"/>
      </w:pPr>
      <w:r>
        <w:rPr>
          <w:sz w:val="22"/>
        </w:rPr>
        <w:t>Composition of loads to be carried and load stability;</w:t>
      </w:r>
    </w:p>
    <w:p>
      <w:pPr>
        <w:pStyle w:val="ListBullet"/>
        <w:spacing w:before="20" w:after="20"/>
        <w:ind w:left="720" w:hanging="360"/>
      </w:pPr>
      <w:r>
        <w:rPr>
          <w:sz w:val="22"/>
        </w:rPr>
        <w:t>Load manipulation, stacking, and unstacking;</w:t>
      </w:r>
    </w:p>
    <w:p>
      <w:pPr>
        <w:pStyle w:val="ListBullet"/>
        <w:spacing w:before="20" w:after="20"/>
        <w:ind w:left="720" w:hanging="360"/>
      </w:pPr>
      <w:r>
        <w:rPr>
          <w:sz w:val="22"/>
        </w:rPr>
        <w:t>Pedestrian traffic in areas where the vehicle will be operated;</w:t>
      </w:r>
    </w:p>
    <w:p>
      <w:pPr>
        <w:pStyle w:val="ListBullet"/>
        <w:spacing w:before="20" w:after="20"/>
        <w:ind w:left="720" w:hanging="360"/>
      </w:pPr>
      <w:r>
        <w:rPr>
          <w:sz w:val="22"/>
        </w:rPr>
        <w:t>Narrow aisles and other restricted places where the vehicle will be operated;</w:t>
      </w:r>
    </w:p>
    <w:p>
      <w:pPr>
        <w:pStyle w:val="ListBullet"/>
        <w:spacing w:before="20" w:after="20"/>
        <w:ind w:left="720" w:hanging="360"/>
      </w:pPr>
      <w:r>
        <w:rPr>
          <w:sz w:val="22"/>
        </w:rPr>
        <w:t>Hazardous (classified) locations where the vehicle will be operated;</w:t>
      </w:r>
    </w:p>
    <w:p>
      <w:pPr>
        <w:pStyle w:val="ListBullet"/>
        <w:spacing w:before="20" w:after="20"/>
        <w:ind w:left="720" w:hanging="360"/>
      </w:pPr>
      <w:r>
        <w:rPr>
          <w:sz w:val="22"/>
        </w:rPr>
        <w:t>Ramps and other slope surfaces that could affect the vehicles stability;</w:t>
      </w:r>
    </w:p>
    <w:p>
      <w:pPr>
        <w:pStyle w:val="ListBullet"/>
        <w:spacing w:before="20" w:after="20"/>
        <w:ind w:left="720" w:hanging="360"/>
      </w:pPr>
      <w:r>
        <w:rPr>
          <w:sz w:val="22"/>
        </w:rPr>
        <w:t>Closed environments ad other areas where insufficient ventilation or poor vehicle maintenance could cause a buildup of carbon monoxide or diesel exhaust; and</w:t>
      </w:r>
    </w:p>
    <w:p>
      <w:pPr>
        <w:pStyle w:val="ListBullet"/>
        <w:spacing w:before="20" w:after="20"/>
        <w:ind w:left="720" w:hanging="360"/>
      </w:pPr>
      <w:r>
        <w:rPr>
          <w:sz w:val="22"/>
        </w:rPr>
        <w:t>Other unique or potentially hazardous environmental conditions in the workplace that could affect safe operation.</w:t>
      </w:r>
    </w:p>
    <w:p>
      <w:pPr>
        <w:spacing w:before="50" w:after="40" w:line="276" w:lineRule="auto"/>
        <w:ind w:left="720" w:hanging="720"/>
      </w:pPr>
      <w:r>
        <w:rPr>
          <w:b/>
          <w:sz w:val="22"/>
        </w:rPr>
        <w:t xml:space="preserve">6.0  </w:t>
      </w:r>
      <w:r>
        <w:rPr>
          <w:b w:val="0"/>
          <w:sz w:val="22"/>
        </w:rPr>
        <w:t>REFRESHER TRAINING REQUIREMENTS</w:t>
      </w:r>
    </w:p>
    <w:p>
      <w:pPr>
        <w:spacing w:before="40" w:after="40" w:line="276" w:lineRule="auto"/>
      </w:pPr>
      <w:r>
        <w:rPr>
          <w:sz w:val="22"/>
        </w:rPr>
        <w:t>Refresher training, including an evaluation of the effectiveness of that training, shall be conducted to ensure that the operator has the knowledge and skills needed to operate the powered industrial truck safely.</w:t>
      </w:r>
    </w:p>
    <w:p>
      <w:pPr>
        <w:spacing w:before="40" w:after="40" w:line="276" w:lineRule="auto"/>
      </w:pPr>
      <w:r>
        <w:rPr>
          <w:sz w:val="22"/>
        </w:rPr>
        <w:t>Refresher training will be conducted when:</w:t>
      </w:r>
    </w:p>
    <w:p>
      <w:pPr>
        <w:pStyle w:val="ListBullet"/>
        <w:spacing w:before="20" w:after="20"/>
        <w:ind w:left="720" w:hanging="360"/>
      </w:pPr>
      <w:r>
        <w:rPr>
          <w:sz w:val="22"/>
        </w:rPr>
        <w:t>The operator has been observed to operate the vehicle in an unsafe manner;</w:t>
      </w:r>
    </w:p>
    <w:p>
      <w:pPr>
        <w:pStyle w:val="ListBullet"/>
        <w:spacing w:before="20" w:after="20"/>
        <w:ind w:left="720" w:hanging="360"/>
      </w:pPr>
      <w:r>
        <w:rPr>
          <w:sz w:val="22"/>
        </w:rPr>
        <w:t>The operator has been involved in an accident or near-miss incident;</w:t>
      </w:r>
    </w:p>
    <w:p>
      <w:pPr>
        <w:pStyle w:val="ListBullet"/>
        <w:spacing w:before="20" w:after="20"/>
        <w:ind w:left="720" w:hanging="360"/>
      </w:pPr>
      <w:r>
        <w:rPr>
          <w:sz w:val="22"/>
        </w:rPr>
        <w:t>The operator has received an evaluation that reveals that the operator is not operating the truck safely;</w:t>
      </w:r>
    </w:p>
    <w:p>
      <w:pPr>
        <w:pStyle w:val="ListBullet"/>
        <w:spacing w:before="20" w:after="20"/>
        <w:ind w:left="720" w:hanging="360"/>
      </w:pPr>
      <w:r>
        <w:rPr>
          <w:sz w:val="22"/>
        </w:rPr>
        <w:t>The operator is assigned to drive a different type of truck; or</w:t>
      </w:r>
    </w:p>
    <w:p>
      <w:pPr>
        <w:pStyle w:val="ListBullet"/>
        <w:spacing w:before="20" w:after="20"/>
        <w:ind w:left="720" w:hanging="360"/>
      </w:pPr>
      <w:r>
        <w:rPr>
          <w:sz w:val="22"/>
        </w:rPr>
        <w:t>A condition in the workplace changes in a manner that could affect safe operation of the truck.</w:t>
      </w:r>
    </w:p>
    <w:p>
      <w:pPr>
        <w:spacing w:before="40" w:after="40" w:line="276" w:lineRule="auto"/>
      </w:pPr>
      <w:r>
        <w:rPr>
          <w:sz w:val="22"/>
        </w:rPr>
        <w:t>An evaluation of each powered industrial truck operators performance shall be conducted at least once every three years. Employee training records shall be maintained for five years.</w:t>
      </w:r>
    </w:p>
    <w:p>
      <w:pPr>
        <w:spacing w:before="50" w:after="40" w:line="276" w:lineRule="auto"/>
        <w:ind w:left="720" w:hanging="720"/>
      </w:pPr>
      <w:r>
        <w:rPr>
          <w:b/>
          <w:sz w:val="22"/>
        </w:rPr>
        <w:t xml:space="preserve">7.0  </w:t>
      </w:r>
      <w:r>
        <w:rPr>
          <w:b w:val="0"/>
          <w:sz w:val="22"/>
        </w:rPr>
        <w:t>PROGRAM ACTIVITIES</w:t>
      </w:r>
    </w:p>
    <w:p>
      <w:pPr>
        <w:spacing w:before="50" w:after="40" w:line="276" w:lineRule="auto"/>
        <w:ind w:left="720" w:hanging="720"/>
      </w:pPr>
      <w:r>
        <w:rPr>
          <w:b/>
          <w:sz w:val="22"/>
        </w:rPr>
        <w:t xml:space="preserve">7.1  </w:t>
      </w:r>
      <w:r>
        <w:rPr>
          <w:b w:val="0"/>
          <w:sz w:val="22"/>
        </w:rPr>
        <w:t>Equipment Inspection and Maintenance</w:t>
      </w:r>
    </w:p>
    <w:p>
      <w:pPr>
        <w:pStyle w:val="ListBullet"/>
        <w:spacing w:before="20" w:after="20"/>
        <w:ind w:left="720" w:hanging="360"/>
      </w:pPr>
      <w:r>
        <w:rPr>
          <w:sz w:val="22"/>
        </w:rPr>
        <w:t>Each powered industrial truck will be inspected before each shift.</w:t>
      </w:r>
    </w:p>
    <w:p>
      <w:pPr>
        <w:pStyle w:val="ListBullet"/>
        <w:spacing w:before="20" w:after="20"/>
        <w:ind w:left="720" w:hanging="360"/>
      </w:pPr>
      <w:r>
        <w:rPr>
          <w:sz w:val="22"/>
        </w:rPr>
        <w:t>A file will be maintained that list the shift inspections of equipment. This file will be kept at the Administration Offices.</w:t>
      </w:r>
    </w:p>
    <w:p>
      <w:pPr>
        <w:pStyle w:val="ListBullet"/>
        <w:spacing w:before="20" w:after="20"/>
        <w:ind w:left="720" w:hanging="360"/>
      </w:pPr>
      <w:r>
        <w:rPr>
          <w:sz w:val="22"/>
        </w:rPr>
        <w:t>If repairs are needed on a powered industrial truck such that it cannot be safely operated, it will; be taken out of service until the repairs have been performed.</w:t>
      </w:r>
    </w:p>
    <w:p>
      <w:pPr>
        <w:pStyle w:val="ListBullet"/>
        <w:spacing w:before="20" w:after="20"/>
        <w:ind w:left="720" w:hanging="360"/>
      </w:pPr>
      <w:r>
        <w:rPr>
          <w:sz w:val="22"/>
        </w:rPr>
        <w:t>After repairs have been completed, the powered industrial truck will be given a performance test to ensure that the equipment is safe to operate.</w:t>
      </w:r>
    </w:p>
    <w:p>
      <w:pPr>
        <w:pStyle w:val="ListBullet"/>
        <w:spacing w:before="20" w:after="20"/>
        <w:ind w:left="720" w:hanging="360"/>
      </w:pPr>
      <w:r>
        <w:rPr>
          <w:sz w:val="22"/>
        </w:rPr>
        <w:t>Powered industrial trucks will be kept in clean condition, free of dirt, excess oil and grease.</w:t>
      </w:r>
    </w:p>
    <w:p>
      <w:pPr>
        <w:spacing w:before="50" w:after="40" w:line="276" w:lineRule="auto"/>
        <w:ind w:left="720" w:hanging="720"/>
      </w:pPr>
      <w:r>
        <w:rPr>
          <w:b/>
          <w:sz w:val="22"/>
        </w:rPr>
        <w:t xml:space="preserve">7.2  </w:t>
      </w:r>
      <w:r>
        <w:rPr>
          <w:b w:val="0"/>
          <w:sz w:val="22"/>
        </w:rPr>
        <w:t>Changing and Charging Batteries</w:t>
      </w:r>
    </w:p>
    <w:p>
      <w:pPr>
        <w:pStyle w:val="ListBullet"/>
        <w:spacing w:before="20" w:after="20"/>
        <w:ind w:left="720" w:hanging="360"/>
      </w:pPr>
      <w:r>
        <w:rPr>
          <w:sz w:val="22"/>
        </w:rPr>
        <w:t>Equipment will be provided to safely flush and neutralize spilled battery acid and electrolyte.</w:t>
      </w:r>
    </w:p>
    <w:p>
      <w:pPr>
        <w:pStyle w:val="ListBullet"/>
        <w:spacing w:before="20" w:after="20"/>
        <w:ind w:left="720" w:hanging="360"/>
      </w:pPr>
      <w:r>
        <w:rPr>
          <w:sz w:val="22"/>
        </w:rPr>
        <w:t>Smoking will be prohibited in all battery-charging areas.</w:t>
      </w:r>
    </w:p>
    <w:p>
      <w:pPr>
        <w:pStyle w:val="ListBullet"/>
        <w:spacing w:before="20" w:after="20"/>
        <w:ind w:left="720" w:hanging="360"/>
      </w:pPr>
      <w:r>
        <w:rPr>
          <w:sz w:val="22"/>
        </w:rPr>
        <w:t>Eyewash equipment will be maintained in all charging areas.</w:t>
      </w:r>
    </w:p>
    <w:p>
      <w:pPr>
        <w:pStyle w:val="ListBullet"/>
        <w:spacing w:before="20" w:after="20"/>
        <w:ind w:left="720" w:hanging="360"/>
      </w:pPr>
      <w:r>
        <w:rPr>
          <w:sz w:val="22"/>
        </w:rPr>
        <w:t>Precautions will be taken to prevent open flames, sparks, and electric arcs in charging areas.</w:t>
      </w:r>
    </w:p>
    <w:p>
      <w:pPr>
        <w:pStyle w:val="ListBullet"/>
        <w:spacing w:before="20" w:after="20"/>
        <w:ind w:left="720" w:hanging="360"/>
      </w:pPr>
      <w:r>
        <w:rPr>
          <w:sz w:val="22"/>
        </w:rPr>
        <w:t>Employees who change and service batteries and handle corrosive liquids will wear the proper Personal Protective Equipment (PPE).</w:t>
      </w:r>
    </w:p>
    <w:p>
      <w:pPr>
        <w:spacing w:before="50" w:after="40" w:line="276" w:lineRule="auto"/>
        <w:ind w:left="720" w:hanging="720"/>
      </w:pPr>
      <w:r>
        <w:rPr>
          <w:b/>
          <w:sz w:val="22"/>
        </w:rPr>
        <w:t xml:space="preserve">8.0  </w:t>
      </w:r>
      <w:r>
        <w:rPr>
          <w:b w:val="0"/>
          <w:sz w:val="22"/>
        </w:rPr>
        <w:t>SAFE WORK PRACTICES</w:t>
      </w:r>
    </w:p>
    <w:p>
      <w:pPr>
        <w:spacing w:before="50" w:after="40" w:line="276" w:lineRule="auto"/>
        <w:ind w:left="720" w:hanging="720"/>
      </w:pPr>
      <w:r>
        <w:rPr>
          <w:b/>
          <w:sz w:val="22"/>
        </w:rPr>
        <w:t xml:space="preserve">8.1  </w:t>
      </w:r>
      <w:r>
        <w:rPr>
          <w:b w:val="0"/>
          <w:sz w:val="22"/>
        </w:rPr>
        <w:t>General Safe Work Practices</w:t>
      </w:r>
    </w:p>
    <w:p>
      <w:pPr>
        <w:pStyle w:val="ListBullet"/>
        <w:spacing w:before="20" w:after="20"/>
        <w:ind w:left="720" w:hanging="360"/>
      </w:pPr>
      <w:r>
        <w:rPr>
          <w:sz w:val="22"/>
        </w:rPr>
        <w:t>Only authorized, trained personnel shall operate lift trucks.</w:t>
      </w:r>
    </w:p>
    <w:p>
      <w:pPr>
        <w:pStyle w:val="ListBullet"/>
        <w:spacing w:before="20" w:after="20"/>
        <w:ind w:left="720" w:hanging="360"/>
      </w:pPr>
      <w:r>
        <w:rPr>
          <w:sz w:val="22"/>
        </w:rPr>
        <w:t>Before start of each shift, a visual inspection must be conducted. Employees shall not operate an unsafe forklift at any time.</w:t>
      </w:r>
    </w:p>
    <w:p>
      <w:pPr>
        <w:pStyle w:val="ListBullet"/>
        <w:spacing w:before="20" w:after="20"/>
        <w:ind w:left="720" w:hanging="360"/>
      </w:pPr>
      <w:r>
        <w:rPr>
          <w:sz w:val="22"/>
        </w:rPr>
        <w:t>Fill fuel tanks out of doors while engine is off.</w:t>
      </w:r>
    </w:p>
    <w:p>
      <w:pPr>
        <w:pStyle w:val="ListBullet"/>
        <w:spacing w:before="20" w:after="20"/>
        <w:ind w:left="720" w:hanging="360"/>
      </w:pPr>
      <w:r>
        <w:rPr>
          <w:sz w:val="22"/>
        </w:rPr>
        <w:t>Operators shall drive with both hands on the steering wheel. Horseplay is prohibited. Do not drive with west or greasy hands.</w:t>
      </w:r>
    </w:p>
    <w:p>
      <w:pPr>
        <w:pStyle w:val="ListBullet"/>
        <w:spacing w:before="20" w:after="20"/>
        <w:ind w:left="720" w:hanging="360"/>
      </w:pPr>
      <w:r>
        <w:rPr>
          <w:sz w:val="22"/>
        </w:rPr>
        <w:t>No person shall ride as a passenger on a forklift or on the load being carried.</w:t>
      </w:r>
    </w:p>
    <w:p>
      <w:pPr>
        <w:pStyle w:val="ListBullet"/>
        <w:spacing w:before="20" w:after="20"/>
        <w:ind w:left="720" w:hanging="360"/>
      </w:pPr>
      <w:r>
        <w:rPr>
          <w:sz w:val="22"/>
        </w:rPr>
        <w:t>A forklift will not be used to elevate a platform or pallet with any person on it, except work platforms especially designed for this purpose. Work platforms must have standard guard rails and must be securely fastened to the forks.</w:t>
      </w:r>
    </w:p>
    <w:p>
      <w:pPr>
        <w:pStyle w:val="ListBullet"/>
        <w:spacing w:before="20" w:after="20"/>
        <w:ind w:left="720" w:hanging="360"/>
      </w:pPr>
      <w:r>
        <w:rPr>
          <w:sz w:val="22"/>
        </w:rPr>
        <w:t>No person shall stand or walk under elevated forks.</w:t>
      </w:r>
    </w:p>
    <w:p>
      <w:pPr>
        <w:pStyle w:val="ListBullet"/>
        <w:spacing w:before="20" w:after="20"/>
        <w:ind w:left="720" w:hanging="360"/>
      </w:pPr>
      <w:r>
        <w:rPr>
          <w:sz w:val="22"/>
        </w:rPr>
        <w:t>Operators should avoid making jerky starts, quick turns, or sudden stops. The operator will not use reverse as a brake.</w:t>
      </w:r>
    </w:p>
    <w:p>
      <w:pPr>
        <w:pStyle w:val="ListBullet"/>
        <w:spacing w:before="20" w:after="20"/>
        <w:ind w:left="720" w:hanging="360"/>
      </w:pPr>
      <w:r>
        <w:rPr>
          <w:sz w:val="22"/>
        </w:rPr>
        <w:t>Slow down on wet and slippery surfaces and at cross aisles or locations where vision is obstructed.</w:t>
      </w:r>
    </w:p>
    <w:p>
      <w:pPr>
        <w:pStyle w:val="ListBullet"/>
        <w:spacing w:before="20" w:after="20"/>
        <w:ind w:left="720" w:hanging="360"/>
      </w:pPr>
      <w:r>
        <w:rPr>
          <w:sz w:val="22"/>
        </w:rPr>
        <w:t>Operators entering a building or nearing a blind corner shall make their approach at reduced speed. Sound horn and proceed carefully.</w:t>
      </w:r>
    </w:p>
    <w:p>
      <w:pPr>
        <w:pStyle w:val="ListBullet"/>
        <w:spacing w:before="20" w:after="20"/>
        <w:ind w:left="720" w:hanging="360"/>
      </w:pPr>
      <w:r>
        <w:rPr>
          <w:sz w:val="22"/>
        </w:rPr>
        <w:t>Operators shall give pedestrians the right of way always.</w:t>
      </w:r>
    </w:p>
    <w:p>
      <w:pPr>
        <w:pStyle w:val="ListBullet"/>
        <w:spacing w:before="20" w:after="20"/>
        <w:ind w:left="720" w:hanging="360"/>
      </w:pPr>
      <w:r>
        <w:rPr>
          <w:sz w:val="22"/>
        </w:rPr>
        <w:t>Operators shall not drive toward any person who is in front of a fixed object or wall.</w:t>
      </w:r>
    </w:p>
    <w:p>
      <w:pPr>
        <w:pStyle w:val="ListBullet"/>
        <w:spacing w:before="20" w:after="20"/>
        <w:ind w:left="720" w:hanging="360"/>
      </w:pPr>
      <w:r>
        <w:rPr>
          <w:sz w:val="22"/>
        </w:rPr>
        <w:t>Operators shall not overtake and pass another forklift traveling in the same directions, at intersections, blind spots, or hazardous locations.</w:t>
      </w:r>
    </w:p>
    <w:p>
      <w:pPr>
        <w:pStyle w:val="ListBullet"/>
        <w:spacing w:before="20" w:after="20"/>
        <w:ind w:left="720" w:hanging="360"/>
      </w:pPr>
      <w:r>
        <w:rPr>
          <w:sz w:val="22"/>
        </w:rPr>
        <w:t>Operators should not put their fingers, arms, or legs between the uprights of the mast and or beyond the contour of the forklift.</w:t>
      </w:r>
    </w:p>
    <w:p>
      <w:pPr>
        <w:pStyle w:val="ListBullet"/>
        <w:spacing w:before="20" w:after="20"/>
        <w:ind w:left="720" w:hanging="360"/>
      </w:pPr>
      <w:r>
        <w:rPr>
          <w:sz w:val="22"/>
        </w:rPr>
        <w:t>Forks should always be placed under the load as far as possible. Do not lift a load with one fork.</w:t>
      </w:r>
    </w:p>
    <w:p>
      <w:pPr>
        <w:pStyle w:val="ListBullet"/>
        <w:spacing w:before="20" w:after="20"/>
        <w:ind w:left="720" w:hanging="360"/>
      </w:pPr>
      <w:r>
        <w:rPr>
          <w:sz w:val="22"/>
        </w:rPr>
        <w:t>No load should be moved unless it is absolutely safe and secure.</w:t>
      </w:r>
    </w:p>
    <w:p>
      <w:pPr>
        <w:pStyle w:val="ListBullet"/>
        <w:spacing w:before="20" w:after="20"/>
        <w:ind w:left="720" w:hanging="360"/>
      </w:pPr>
      <w:r>
        <w:rPr>
          <w:sz w:val="22"/>
        </w:rPr>
        <w:t>Use extra care when handling long lengths of bar stock, pipe, or other materials.</w:t>
      </w:r>
    </w:p>
    <w:p>
      <w:pPr>
        <w:pStyle w:val="ListBullet"/>
        <w:spacing w:before="20" w:after="20"/>
        <w:ind w:left="720" w:hanging="360"/>
      </w:pPr>
      <w:r>
        <w:rPr>
          <w:sz w:val="22"/>
        </w:rPr>
        <w:t>Avoid sharp or fast end-swing.</w:t>
      </w:r>
    </w:p>
    <w:p>
      <w:pPr>
        <w:pStyle w:val="ListBullet"/>
        <w:spacing w:before="20" w:after="20"/>
        <w:ind w:left="720" w:hanging="360"/>
      </w:pPr>
      <w:r>
        <w:rPr>
          <w:sz w:val="22"/>
        </w:rPr>
        <w:t>Compressed gas cylinders shall be moved only in special pallets designed for this purpose.</w:t>
      </w:r>
    </w:p>
    <w:p>
      <w:pPr>
        <w:pStyle w:val="ListBullet"/>
        <w:spacing w:before="20" w:after="20"/>
        <w:ind w:left="720" w:hanging="360"/>
      </w:pPr>
      <w:r>
        <w:rPr>
          <w:sz w:val="22"/>
        </w:rPr>
        <w:t>When unloading trucks or trailers, the brakes on the vehicle will be set (locked) and the wheels chocked.</w:t>
      </w:r>
    </w:p>
    <w:p>
      <w:pPr>
        <w:pStyle w:val="ListBullet"/>
        <w:spacing w:before="20" w:after="20"/>
        <w:ind w:left="720" w:hanging="360"/>
      </w:pPr>
      <w:r>
        <w:rPr>
          <w:sz w:val="22"/>
        </w:rPr>
        <w:t>Forklifts must be safely parked when not in used. The controls shall be neutralized, power shut off, brakes set, key removed, and the forks left in a down position flat on the surface, and not obstructing walkways or aisles.</w:t>
      </w:r>
    </w:p>
    <w:p>
      <w:pPr>
        <w:pStyle w:val="ListBullet"/>
        <w:spacing w:before="20" w:after="20"/>
        <w:ind w:left="720" w:hanging="360"/>
      </w:pPr>
      <w:r>
        <w:rPr>
          <w:sz w:val="22"/>
        </w:rPr>
        <w:t>A forklift shall not be left on an incline unless it is safely parked, and the wheels blocked.</w:t>
      </w:r>
    </w:p>
    <w:p>
      <w:pPr>
        <w:pStyle w:val="ListBullet"/>
        <w:spacing w:before="20" w:after="20"/>
        <w:ind w:left="720" w:hanging="360"/>
      </w:pPr>
      <w:r>
        <w:rPr>
          <w:sz w:val="22"/>
        </w:rPr>
        <w:t>Only Stable and safely arranged loads will be handled.</w:t>
      </w:r>
    </w:p>
    <w:p>
      <w:pPr>
        <w:pStyle w:val="ListBullet"/>
        <w:spacing w:before="20" w:after="20"/>
        <w:ind w:left="720" w:hanging="360"/>
      </w:pPr>
      <w:r>
        <w:rPr>
          <w:sz w:val="22"/>
        </w:rPr>
        <w:t>Only loads within the rated capacity of the powered industrial truck will be handled.</w:t>
      </w:r>
    </w:p>
    <w:p>
      <w:pPr>
        <w:spacing w:before="40" w:after="40" w:line="276" w:lineRule="auto"/>
      </w:pPr>
      <w:r>
        <w:rPr>
          <w:sz w:val="22"/>
        </w:rPr>
        <w:t>•</w:t>
      </w:r>
    </w:p>
    <w:p>
      <w:pPr>
        <w:pStyle w:val="ListBullet"/>
        <w:spacing w:before="20" w:after="20"/>
        <w:ind w:left="720" w:hanging="360"/>
      </w:pPr>
      <w:r>
        <w:rPr>
          <w:sz w:val="22"/>
        </w:rPr>
        <w:t>Operators entering a building or mearing a blind corner shall make their approach at reduced speed. Sound horn and proceed carefully.</w:t>
      </w:r>
    </w:p>
    <w:p>
      <w:pPr>
        <w:spacing w:before="50" w:after="40" w:line="276" w:lineRule="auto"/>
        <w:ind w:left="720" w:hanging="720"/>
      </w:pPr>
      <w:r>
        <w:rPr>
          <w:b/>
          <w:sz w:val="22"/>
        </w:rPr>
        <w:t xml:space="preserve">8.2  </w:t>
      </w:r>
      <w:r>
        <w:rPr>
          <w:b w:val="0"/>
          <w:sz w:val="22"/>
        </w:rPr>
        <w:t>Traveling</w:t>
      </w:r>
    </w:p>
    <w:p>
      <w:pPr>
        <w:pStyle w:val="ListBullet"/>
        <w:spacing w:before="20" w:after="20"/>
        <w:ind w:left="720" w:hanging="360"/>
      </w:pPr>
      <w:r>
        <w:rPr>
          <w:sz w:val="22"/>
        </w:rPr>
        <w:t>Speed limits will be observed, and under all travel conditions, a powered industrial truck will be operated at speeds that will permit it to be brought to a stop in a safe manner.</w:t>
      </w:r>
    </w:p>
    <w:p>
      <w:pPr>
        <w:pStyle w:val="ListBullet"/>
        <w:spacing w:before="20" w:after="20"/>
        <w:ind w:left="720" w:hanging="360"/>
      </w:pPr>
      <w:r>
        <w:rPr>
          <w:sz w:val="22"/>
        </w:rPr>
        <w:t>Three truck lengths (or two seconds) will be maintained between powered industrial trucks in operation.</w:t>
      </w:r>
    </w:p>
    <w:p>
      <w:pPr>
        <w:pStyle w:val="ListBullet"/>
        <w:spacing w:before="20" w:after="20"/>
        <w:ind w:left="720" w:hanging="360"/>
      </w:pPr>
      <w:r>
        <w:rPr>
          <w:sz w:val="22"/>
        </w:rPr>
        <w:t>The powered industrial truck will be kept under control at all times.</w:t>
      </w:r>
    </w:p>
    <w:p>
      <w:pPr>
        <w:pStyle w:val="ListBullet"/>
        <w:spacing w:before="20" w:after="20"/>
        <w:ind w:left="720" w:hanging="360"/>
      </w:pPr>
      <w:r>
        <w:rPr>
          <w:sz w:val="22"/>
        </w:rPr>
        <w:t>When vision is obscured, the operator will slow down and sound the horn.</w:t>
      </w:r>
    </w:p>
    <w:p>
      <w:pPr>
        <w:pStyle w:val="ListBullet"/>
        <w:spacing w:before="20" w:after="20"/>
        <w:ind w:left="720" w:hanging="360"/>
      </w:pPr>
      <w:r>
        <w:rPr>
          <w:sz w:val="22"/>
        </w:rPr>
        <w:t>If the load blocks the operators view, the powered industrial truck will be driven in the direction that provides the best visibility.</w:t>
      </w:r>
    </w:p>
    <w:p>
      <w:pPr>
        <w:pStyle w:val="ListBullet"/>
        <w:spacing w:before="20" w:after="20"/>
        <w:ind w:left="720" w:hanging="360"/>
      </w:pPr>
      <w:r>
        <w:rPr>
          <w:sz w:val="22"/>
        </w:rPr>
        <w:t>The powered industrial truck will cross railroad tracks at a diagonal.</w:t>
      </w:r>
    </w:p>
    <w:p>
      <w:pPr>
        <w:pStyle w:val="ListBullet"/>
        <w:spacing w:before="20" w:after="20"/>
        <w:ind w:left="720" w:hanging="360"/>
      </w:pPr>
      <w:r>
        <w:rPr>
          <w:sz w:val="22"/>
        </w:rPr>
        <w:t>The powered industrial truck will be parked 8feet or further from the center line of the railroad tracks.</w:t>
      </w:r>
    </w:p>
    <w:p>
      <w:pPr>
        <w:pStyle w:val="ListBullet"/>
        <w:spacing w:before="20" w:after="20"/>
        <w:ind w:left="720" w:hanging="360"/>
      </w:pPr>
      <w:r>
        <w:rPr>
          <w:sz w:val="22"/>
        </w:rPr>
        <w:t>The operator will keep a clear view of the path of travel.</w:t>
      </w:r>
    </w:p>
    <w:p>
      <w:pPr>
        <w:pStyle w:val="ListBullet"/>
        <w:spacing w:before="20" w:after="20"/>
        <w:ind w:left="720" w:hanging="360"/>
      </w:pPr>
      <w:r>
        <w:rPr>
          <w:sz w:val="22"/>
        </w:rPr>
        <w:t>The loaded powered industrial truck will be driven with the load upgrade when driving on ascending or descending grades greater than 10%.</w:t>
      </w:r>
    </w:p>
    <w:p>
      <w:pPr>
        <w:pStyle w:val="ListBullet"/>
        <w:spacing w:before="20" w:after="20"/>
        <w:ind w:left="720" w:hanging="360"/>
      </w:pPr>
      <w:r>
        <w:rPr>
          <w:sz w:val="22"/>
        </w:rPr>
        <w:t>Dock boards and bridge plates will be properly secured before they are driven over.</w:t>
      </w:r>
    </w:p>
    <w:p>
      <w:pPr>
        <w:pStyle w:val="ListBullet"/>
        <w:spacing w:before="20" w:after="20"/>
        <w:ind w:left="720" w:hanging="360"/>
      </w:pPr>
      <w:r>
        <w:rPr>
          <w:sz w:val="22"/>
        </w:rPr>
        <w:t>When the forklift is not carrying a load, the operator shall travel with the forks as low as possible (maximum of 3 inches on paved surfaces). When carrying a load, it should be carried as low as possible (consistent with safe operation, 2 to 6 inches above the surface.)</w:t>
      </w:r>
    </w:p>
    <w:p>
      <w:pPr>
        <w:pStyle w:val="ListBullet"/>
        <w:spacing w:before="20" w:after="20"/>
        <w:ind w:left="720" w:hanging="360"/>
      </w:pPr>
      <w:r>
        <w:rPr>
          <w:sz w:val="22"/>
        </w:rPr>
        <w:t>The Forks should not be operated while the forklift is traveling.</w:t>
      </w:r>
    </w:p>
    <w:p>
      <w:pPr>
        <w:pStyle w:val="ListBullet"/>
        <w:spacing w:before="20" w:after="20"/>
        <w:ind w:left="720" w:hanging="360"/>
      </w:pPr>
      <w:r>
        <w:rPr>
          <w:sz w:val="22"/>
        </w:rPr>
        <w:t>On a downgrade, the load shall be last and the forks raised only enough to clear the surface.</w:t>
      </w:r>
    </w:p>
    <w:p>
      <w:pPr>
        <w:pStyle w:val="ListBullet"/>
        <w:spacing w:before="20" w:after="20"/>
        <w:ind w:left="720" w:hanging="360"/>
      </w:pPr>
      <w:r>
        <w:rPr>
          <w:sz w:val="22"/>
        </w:rPr>
        <w:t>On an upgrade, the load shall be first, and the forks raised only enough to clear the surface.</w:t>
      </w:r>
    </w:p>
    <w:p>
      <w:pPr>
        <w:spacing w:before="50" w:after="40" w:line="276" w:lineRule="auto"/>
        <w:ind w:left="720" w:hanging="720"/>
      </w:pPr>
      <w:r>
        <w:rPr>
          <w:b/>
          <w:sz w:val="22"/>
        </w:rPr>
        <w:t xml:space="preserve">9.0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10.0  </w:t>
      </w:r>
      <w:r>
        <w:rPr>
          <w:b w:val="0"/>
          <w:sz w:val="22"/>
        </w:rPr>
        <w:t>REFERENCES</w:t>
      </w:r>
    </w:p>
    <w:p>
      <w:pPr>
        <w:spacing w:before="40" w:after="40" w:line="276" w:lineRule="auto"/>
      </w:pPr>
      <w:r>
        <w:rPr>
          <w:sz w:val="22"/>
        </w:rPr>
        <w:t>MISH 8</w:t>
        <w:tab/>
        <w:tab/>
        <w:tab/>
        <w:t>Event Reporting:  Incidents, Accidents, and Near Misses</w:t>
      </w:r>
    </w:p>
    <w:p>
      <w:pPr>
        <w:spacing w:before="40" w:after="40" w:line="276" w:lineRule="auto"/>
      </w:pPr>
      <w:r>
        <w:rPr>
          <w:sz w:val="22"/>
        </w:rPr>
        <w:t>WAC 296-155</w:t>
        <w:tab/>
        <w:t>Washington Industrial Safety and Health Act Safety Standards for Construction</w:t>
      </w:r>
    </w:p>
    <w:p>
      <w:pPr>
        <w:spacing w:before="50" w:after="40" w:line="276" w:lineRule="auto"/>
        <w:ind w:left="720" w:hanging="720"/>
      </w:pPr>
      <w:r>
        <w:rPr>
          <w:b/>
          <w:sz w:val="22"/>
        </w:rPr>
        <w:t xml:space="preserve">11.0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300C10-011E-4ED3-B05E-6D21F23E5AE1}"/>
</file>

<file path=customXml/itemProps3.xml><?xml version="1.0" encoding="utf-8"?>
<ds:datastoreItem xmlns:ds="http://schemas.openxmlformats.org/officeDocument/2006/customXml" ds:itemID="{DF179E9F-4960-410A-9A6D-1F592CA95D3A}"/>
</file>

<file path=customXml/itemProps4.xml><?xml version="1.0" encoding="utf-8"?>
<ds:datastoreItem xmlns:ds="http://schemas.openxmlformats.org/officeDocument/2006/customXml" ds:itemID="{94745AAA-8E11-4C92-8B01-624E4D7CDB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