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widowContro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widowControl/>
              <w:spacing w:before="0" w:after="40"/>
              <w:jc w:val="start"/>
              <w:rPr/>
            </w:pPr>
            <w:r>
              <w:rPr>
                <w:rFonts w:eastAsia="Mendl Sans Dusk Regular" w:cs="Mendl Sans Dusk Regular"/>
                <w:b/>
                <w:color w:val="BD9264"/>
                <w:sz w:val="18"/>
              </w:rPr>
              <w:t>CONTROLLED ENTERPRISE DOCUMENT</w:t>
            </w:r>
          </w:p>
          <w:p>
            <w:pPr>
              <w:pStyle w:val="Normal"/>
              <w:widowControl/>
              <w:spacing w:before="0" w:after="40"/>
              <w:jc w:val="start"/>
              <w:rPr/>
            </w:pPr>
            <w:r>
              <w:rPr>
                <w:rFonts w:eastAsia="Mendl Sans Dusk Bold" w:cs="Mendl Sans Dusk Bold"/>
                <w:b/>
                <w:color w:val="386851"/>
                <w:sz w:val="48"/>
              </w:rPr>
              <w:t>MH Warehouse Management Guide</w:t>
            </w:r>
          </w:p>
          <w:p>
            <w:pPr>
              <w:pStyle w:val="Normal"/>
              <w:widowControl/>
              <w:spacing w:before="0" w:after="40"/>
              <w:jc w:val="start"/>
              <w:rPr/>
            </w:pPr>
            <w:r>
              <w:rPr>
                <w:rFonts w:eastAsia="Mendl Sans Dusk Regular" w:cs="Mendl Sans Dusk Regular"/>
                <w:b w:val="false"/>
                <w:color w:val="386851"/>
                <w:sz w:val="20"/>
              </w:rPr>
              <w:t>MH Construction, INC Enterprise Management System</w:t>
            </w:r>
          </w:p>
          <w:p>
            <w:pPr>
              <w:pStyle w:val="Normal"/>
              <w:widowControl/>
              <w:spacing w:before="0" w:after="40"/>
              <w:jc w:val="start"/>
              <w:rPr/>
            </w:pPr>
            <w:r>
              <w:rPr>
                <w:rFonts w:eastAsia="Mendl Sans Dusk Regular" w:cs="Mendl Sans Dusk Regular"/>
                <w:b w:val="false"/>
                <w:color w:val="434343"/>
                <w:sz w:val="18"/>
              </w:rPr>
              <w:t>Document family: SAFETY AND FIELD OPERATIONS</w:t>
              <w:br/>
              <w:t>Document title: MH Warehouse Management Guide</w:t>
              <w:br/>
              <w:t>Version: 1.0 | Lifecycle: Rough Draft</w:t>
            </w:r>
          </w:p>
          <w:p>
            <w:pPr>
              <w:pStyle w:val="Normal"/>
              <w:widowControl/>
              <w:pBdr>
                <w:bottom w:val="single" w:sz="6" w:space="7" w:color="BD9264"/>
              </w:pBdr>
              <w:spacing w:before="120" w:after="40"/>
              <w:rPr/>
            </w:pPr>
            <w:r>
              <w:rPr>
                <w:rFonts w:eastAsia="Mendl Sans Dusk Regular" w:cs="Mendl Sans Dusk Regular"/>
                <w:b w:val="false"/>
                <w:color w:val="434343"/>
                <w:sz w:val="16"/>
              </w:rPr>
              <w:t>Use only after required functional, technical, field-usability, and approval gates are complete.</w:t>
            </w:r>
          </w:p>
        </w:tc>
      </w:tr>
    </w:tbl>
    <w:p>
      <w:pPr>
        <w:pStyle w:val="Normal"/>
        <w:widowContro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Warehouse Management Guide</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WMG-001 Version: 1.0 Owner: Warehouse Manager Approver: Jeremy Thamert, Owner/CEO Status: Rough Draft - functional, technical and field review required Classification: Internal - controlled System of record: Warehouse and project repository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warehouse management guide.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Receiving, damage, shortage and supplier discrepancy control</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Tool and asset custody, inspection and return</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Material dispatch, chemical storage and inventory accuracy</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Inspect and record receipt before inventory is accepted.</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Issue assets against a custodian and expected return date.</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Document dispatch, field receipt, backorders and material exceptions.</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Receiving inspection log</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Tool checkout log</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Material delivery ticket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p>
      <w:pPr>
        <w:pStyle w:val="Normal"/>
        <w:widowControl/>
        <w:rPr/>
      </w:pPr>
      <w:r>
        <w:rPr/>
      </w:r>
      <w:r>
        <w:br w:type="page"/>
      </w:r>
    </w:p>
    <w:p>
      <w:pPr>
        <w:pStyle w:val="Heading1"/>
        <w:keepNext w:val="true"/>
        <w:widowControl/>
        <w:spacing w:before="0" w:after="160"/>
        <w:rPr/>
      </w:pPr>
      <w:r>
        <w:rPr>
          <w:rFonts w:eastAsia="Mendl Sans Dusk Bold" w:cs="Mendl Sans Dusk Bold" w:ascii="Mendl Sans Dusk Bold" w:hAnsi="Mendl Sans Dusk Bold"/>
          <w:b/>
          <w:color w:val="386851"/>
          <w:sz w:val="32"/>
        </w:rPr>
        <w:t>CONTROL INTEGRATION | VERSION 1.0 ROUGH DRAFT</w:t>
      </w:r>
    </w:p>
    <w:p>
      <w:pPr>
        <w:pStyle w:val="Normal"/>
        <w:widowControl/>
        <w:rPr/>
      </w:pPr>
      <w:r>
        <w:rPr>
          <w:rFonts w:eastAsia="Mendl Sans Dusk Regular" w:cs="Mendl Sans Dusk Regular"/>
          <w:b/>
        </w:rPr>
        <w:t>Shop, tool, and service-bay controls</w:t>
      </w:r>
    </w:p>
    <w:p>
      <w:pPr>
        <w:pStyle w:val="Normal"/>
        <w:widowControl/>
        <w:rPr/>
      </w:pPr>
      <w:r>
        <w:rPr>
          <w:rFonts w:eastAsia="Mendl Sans Dusk Regular" w:cs="Mendl Sans Dusk Regular"/>
        </w:rPr>
        <w:t>Effective August 2026. This integration controls where it conflicts with earlier fleet, equipment, warehouse, or maintenance language in this document.</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WMG-09.0 Asset architecture</w:t>
      </w:r>
    </w:p>
    <w:p>
      <w:pPr>
        <w:pStyle w:val="Normal"/>
        <w:widowControl/>
        <w:rPr/>
      </w:pPr>
      <w:r>
        <w:rPr>
          <w:rFonts w:eastAsia="Mendl Sans Dusk Regular" w:cs="Mendl Sans Dusk Regular"/>
        </w:rPr>
        <w:t>The warehouse maintains separate but linked registers for fleet, heavy equipment, attachments, generators, small tools, consumables, rentals, and disposed assets. The Field Command Center is the live custody and location record.</w:t>
      </w:r>
    </w:p>
    <w:p>
      <w:pPr>
        <w:pStyle w:val="ListBullet"/>
        <w:widowControl/>
        <w:numPr>
          <w:ilvl w:val="0"/>
          <w:numId w:val="1"/>
        </w:numPr>
        <w:rPr/>
      </w:pPr>
      <w:r>
        <w:rPr>
          <w:rFonts w:eastAsia="Mendl Sans Dusk Regular" w:cs="Mendl Sans Dusk Regular"/>
        </w:rPr>
        <w:t>Apply a permanent asset ID and QR code before release.</w:t>
      </w:r>
    </w:p>
    <w:p>
      <w:pPr>
        <w:pStyle w:val="ListBullet"/>
        <w:widowControl/>
        <w:numPr>
          <w:ilvl w:val="0"/>
          <w:numId w:val="1"/>
        </w:numPr>
        <w:rPr/>
      </w:pPr>
      <w:r>
        <w:rPr>
          <w:rFonts w:eastAsia="Mendl Sans Dusk Regular" w:cs="Mendl Sans Dusk Regular"/>
        </w:rPr>
        <w:t>Record checkout to an employee ID, responsible position, project, and expected return date.</w:t>
      </w:r>
    </w:p>
    <w:p>
      <w:pPr>
        <w:pStyle w:val="ListBullet"/>
        <w:widowControl/>
        <w:numPr>
          <w:ilvl w:val="0"/>
          <w:numId w:val="1"/>
        </w:numPr>
        <w:rPr/>
      </w:pPr>
      <w:r>
        <w:rPr>
          <w:rFonts w:eastAsia="Mendl Sans Dusk Regular" w:cs="Mendl Sans Dusk Regular"/>
        </w:rPr>
        <w:t>Quarantine damaged, unverified, or overdue assets until resolved.</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WMG-10.0 Shop service events</w:t>
      </w:r>
    </w:p>
    <w:p>
      <w:pPr>
        <w:pStyle w:val="Normal"/>
        <w:widowControl/>
        <w:rPr/>
      </w:pPr>
      <w:r>
        <w:rPr>
          <w:rFonts w:eastAsia="Mendl Sans Dusk Regular" w:cs="Mendl Sans Dusk Regular"/>
        </w:rPr>
        <w:t>The Fleet Commander controls the shop service calendar and protects the every-other-Thursday Torque Mobile service window for Superintendent and Foreman trucks.</w:t>
      </w:r>
    </w:p>
    <w:p>
      <w:pPr>
        <w:pStyle w:val="ListBullet"/>
        <w:widowControl/>
        <w:numPr>
          <w:ilvl w:val="0"/>
          <w:numId w:val="1"/>
        </w:numPr>
        <w:rPr/>
      </w:pPr>
      <w:r>
        <w:rPr>
          <w:rFonts w:eastAsia="Mendl Sans Dusk Regular" w:cs="Mendl Sans Dusk Regular"/>
        </w:rPr>
        <w:t>Stage vehicles, keys, mileage, open defects, and service scope before provider arrival.</w:t>
      </w:r>
    </w:p>
    <w:p>
      <w:pPr>
        <w:pStyle w:val="ListBullet"/>
        <w:widowControl/>
        <w:numPr>
          <w:ilvl w:val="0"/>
          <w:numId w:val="1"/>
        </w:numPr>
        <w:rPr/>
      </w:pPr>
      <w:r>
        <w:rPr>
          <w:rFonts w:eastAsia="Mendl Sans Dusk Regular" w:cs="Mendl Sans Dusk Regular"/>
        </w:rPr>
        <w:t>Capture provider report, invoice, fluids, filters, tire actions, readings, deficiencies, and next-service date.</w:t>
      </w:r>
    </w:p>
    <w:p>
      <w:pPr>
        <w:pStyle w:val="ListBullet"/>
        <w:widowControl/>
        <w:numPr>
          <w:ilvl w:val="0"/>
          <w:numId w:val="1"/>
        </w:numPr>
        <w:rPr/>
      </w:pPr>
      <w:r>
        <w:rPr>
          <w:rFonts w:eastAsia="Mendl Sans Dusk Regular" w:cs="Mendl Sans Dusk Regular"/>
        </w:rPr>
        <w:t>Store used-fluid and waste documentation with the service record when MHC controls disposal.</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WMG-11.0 Tool expansion</w:t>
      </w:r>
    </w:p>
    <w:p>
      <w:pPr>
        <w:pStyle w:val="Normal"/>
        <w:widowControl/>
        <w:rPr/>
      </w:pPr>
      <w:r>
        <w:rPr>
          <w:rFonts w:eastAsia="Mendl Sans Dusk Regular" w:cs="Mendl Sans Dusk Regular"/>
        </w:rPr>
        <w:t>Incoming tool lists will be normalized into the same custody framework without mixing small tools into the titled fleet register.</w:t>
      </w:r>
    </w:p>
    <w:p>
      <w:pPr>
        <w:pStyle w:val="ListBullet"/>
        <w:widowControl/>
        <w:numPr>
          <w:ilvl w:val="0"/>
          <w:numId w:val="1"/>
        </w:numPr>
        <w:rPr/>
      </w:pPr>
      <w:r>
        <w:rPr>
          <w:rFonts w:eastAsia="Mendl Sans Dusk Regular" w:cs="Mendl Sans Dusk Regular"/>
        </w:rPr>
        <w:t>Use category-specific inspection and calibration fields.</w:t>
      </w:r>
    </w:p>
    <w:p>
      <w:pPr>
        <w:pStyle w:val="ListBullet"/>
        <w:widowControl/>
        <w:numPr>
          <w:ilvl w:val="0"/>
          <w:numId w:val="1"/>
        </w:numPr>
        <w:rPr/>
      </w:pPr>
      <w:r>
        <w:rPr>
          <w:rFonts w:eastAsia="Mendl Sans Dusk Regular" w:cs="Mendl Sans Dusk Regular"/>
        </w:rPr>
        <w:t>Track kits and attachments to both parent asset and current custodian.</w:t>
      </w:r>
    </w:p>
    <w:p>
      <w:pPr>
        <w:pStyle w:val="ListBullet"/>
        <w:widowControl/>
        <w:numPr>
          <w:ilvl w:val="0"/>
          <w:numId w:val="1"/>
        </w:numPr>
        <w:spacing w:before="0" w:after="120"/>
        <w:contextualSpacing/>
        <w:rPr/>
      </w:pPr>
      <w:r>
        <w:rPr>
          <w:rFonts w:eastAsia="Mendl Sans Dusk Regular" w:cs="Mendl Sans Dusk Regular"/>
        </w:rPr>
        <w:t>Retain loss, damage, repair, and disposition history.</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05D530E6-4567-4B9A-B9AD-6431694FEA75}"/>
</file>

<file path=customXml/itemProps2.xml><?xml version="1.0" encoding="utf-8"?>
<ds:datastoreItem xmlns:ds="http://schemas.openxmlformats.org/officeDocument/2006/customXml" ds:itemID="{7EC02E66-0FD6-415B-9F38-0A97238A8599}"/>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C428702-F0E1-400C-B0C2-881E2115313F}"/>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11</Pages>
  <Words>619</Words>
  <Characters>3924</Characters>
  <CharactersWithSpaces>4475</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2026-08-05T19:39:00Z</dcterms:modified>
  <cp:revision>7</cp:revision>
  <dc:subject>MH Ecosystem Version 1.0 Draft</dc:subject>
  <dc:title>MH Warehouse Management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