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EOM-F-01.1 | Equipment Asset Onboarding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EOM-F-01.1 | Equipment Asset Onboarding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Title"/>
        <w:rPr/>
      </w:pPr>
      <w:r>
        <w:rPr/>
        <w:t>EOM-F-01.1 | EQUIPMENT ASSET ONBOARDING</w:t>
      </w:r>
    </w:p>
    <w:p>
      <w:pPr>
        <w:pStyle w:val="Normal"/>
        <w:rPr/>
      </w:pPr>
      <w:r>
        <w:rPr>
          <w:b/>
        </w:rPr>
        <w:t xml:space="preserve">FIELD INSTRUCTION: </w:t>
      </w:r>
      <w:r>
        <w:rPr/>
        <w:t>Complete all required fields and attach supporting records. Do not delete the asset history after disposition or transfer.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Asset ID / QR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Category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Ownership: Owned / Leased / Rented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Year / Make / Model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VIN / Serial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License / Registration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Title Location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Acquisition Date / Cost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Lienholder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Insurance Policy / Expiration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Warranty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GVWR / Payload / Dimensions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Initial Mileage / Hours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Photo and Document Links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Sage 100 Asset / Cost Code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Authorization and Closeout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Required Approval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Signature / Employee ID / Date-Time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Fleet Commander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Accounting / Sage 100 verification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COO capital approval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</w:tbl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22CB062-3DCF-46E0-BD21-DCE2F45AB653}"/>
</file>

<file path=customXml/itemProps3.xml><?xml version="1.0" encoding="utf-8"?>
<ds:datastoreItem xmlns:ds="http://schemas.openxmlformats.org/officeDocument/2006/customXml" ds:itemID="{902E5D6E-C8DD-4F4F-949D-D5BD79505B43}"/>
</file>

<file path=customXml/itemProps4.xml><?xml version="1.0" encoding="utf-8"?>
<ds:datastoreItem xmlns:ds="http://schemas.openxmlformats.org/officeDocument/2006/customXml" ds:itemID="{6289CB1C-0C45-445F-B63C-73448AB6ADB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187</Words>
  <Characters>1059</Characters>
  <CharactersWithSpaces>1214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EOM-F-01.1 | Equipment Asset Onboarding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2026-08-05T19:39:36Z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