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SUB-F-02.1 | Subcontractor Prequalification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SUB-F-02.1 | Subcontractor Prequalification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SUB-F-02.1: SUBCONTRACTOR PREQUALIFICATION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Project Manager or COO.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Completed By: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Role:</w:t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Provided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Expiration Date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FC917E-0982-43EE-8ED5-F23A69FC51F9}"/>
</file>

<file path=customXml/itemProps3.xml><?xml version="1.0" encoding="utf-8"?>
<ds:datastoreItem xmlns:ds="http://schemas.openxmlformats.org/officeDocument/2006/customXml" ds:itemID="{186D033C-195D-44AF-A528-B58FF6EB4869}"/>
</file>

<file path=customXml/itemProps4.xml><?xml version="1.0" encoding="utf-8"?>
<ds:datastoreItem xmlns:ds="http://schemas.openxmlformats.org/officeDocument/2006/customXml" ds:itemID="{6DF0DA9B-9321-4EF8-BC6F-517E3CFFF6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185</Words>
  <Characters>1079</Characters>
  <CharactersWithSpaces>1242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SUB-F-02.1 | Subcontractor Prequalification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