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MISH-F-27.1 | LOTO Permit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MISH-F-27.1 | LOTO Permit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MISH-F-27.1 | LOCKOUT/TAGOUT (LOTO) PERMIT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Equipment ID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Energy Sources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Task Operators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Locks Applied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Zero Energy Verified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Locks Removed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AA869C-C118-4369-9D14-566DDD1BFD2C}"/>
</file>

<file path=customXml/itemProps3.xml><?xml version="1.0" encoding="utf-8"?>
<ds:datastoreItem xmlns:ds="http://schemas.openxmlformats.org/officeDocument/2006/customXml" ds:itemID="{0B98F52B-8F1E-4004-B5B7-B7A1013E6E21}"/>
</file>

<file path=customXml/itemProps4.xml><?xml version="1.0" encoding="utf-8"?>
<ds:datastoreItem xmlns:ds="http://schemas.openxmlformats.org/officeDocument/2006/customXml" ds:itemID="{FB729696-27C9-46B3-AEDA-8D0D30FA2B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195</Words>
  <Characters>1083</Characters>
  <CharactersWithSpaces>1255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MISH-F-27.1 | LOTO Permit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