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FORM-MISH-17 | Ladder Inspection Checklist</w:t>
      </w:r>
    </w:p>
    <w:p>
      <w:pPr>
        <w:jc w:val="center"/>
      </w:pPr>
      <w:r>
        <w:rPr>
          <w:rFonts w:ascii="Arial" w:hAnsi="Arial"/>
          <w:b w:val="0"/>
          <w:sz w:val="20"/>
        </w:rPr>
        <w:t>Rev. 3 | Effective: 04/07/2026 | Safety Officer: Matt Ramsey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Project Name / Number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Job Site Address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Supervisor / Foreman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Employee Name(s) (where applicable)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Subcontractor (where applicable)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</w:tbl>
    <w:p>
      <w:r>
        <w:br/>
      </w:r>
    </w:p>
    <w:p>
      <w:r>
        <w:rPr>
          <w:rFonts w:ascii="Arial" w:hAnsi="Arial"/>
          <w:b/>
          <w:sz w:val="22"/>
        </w:rPr>
        <w:t>Inspection Frequency Note:</w:t>
      </w:r>
    </w:p>
    <w:p>
      <w:r>
        <w:rPr>
          <w:rFonts w:ascii="Arial" w:hAnsi="Arial"/>
          <w:b w:val="0"/>
          <w:sz w:val="22"/>
        </w:rPr>
        <w:t>Ladders shall be inspected prior to each use and periodically by a competent person as required by OSHA 29 CFR 1926.1053(b)(15) and WISHA WAC 296-876-20030.</w:t>
      </w:r>
    </w:p>
    <w:p>
      <w:r>
        <w:br/>
      </w:r>
    </w:p>
    <w:p>
      <w:r>
        <w:rPr>
          <w:rFonts w:ascii="Arial" w:hAnsi="Arial"/>
          <w:b/>
          <w:sz w:val="22"/>
        </w:rPr>
        <w:t>Ladder Inspection Checklist: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08"/>
        <w:gridCol w:w="1008"/>
        <w:gridCol w:w="1008"/>
        <w:gridCol w:w="21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Inspection Item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Fail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 Required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Rungs/steps are free of grease, oil, and other slipping hazards (per 29 CFR 1926.1053(b)(6))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Rungs/steps are uniformly spaced and securely attached (per 29 CFR 1926.1053(a)(3))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Side rails are free of splinters, sharp edges, and other defects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Side rails are not bent, broken, or excessively worn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All hardware and fittings are securely attached and not corroded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Spreaders/locks are in good working order and properly engaged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Ladder feet/shoes are present, in good condition, and properly oriented (per 29 CFR 1926.1053(b)(7))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Labels and markings are legible and present (e.g., duty rating, warnings) (per 29 CFR 1926.1053(a)(1))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No structural damage (cracks, dents, bends) to any part of the ladder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Proper length for task, extending at least 3 feet above landing (per 29 CFR 1926.1053(b)(1))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Secured against displacement when in use (per 29 CFR 1926.1053(b)(8))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Used on a level and stable surface (per 29 CFR 1926.1053(b)(5))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Clearance around and behind ladder is adequate (per 29 CFR 1926.1053(b)(4))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No modifications or alterations have been made to the ladder (per 29 CFR 1926.1053(b)(16))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 w:val="0"/>
                <w:sz w:val="20"/>
              </w:rPr>
              <w:t>Ladder is clean and free of foreign materials (per 29 CFR 1926.1053(b)(6))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br/>
      </w:r>
    </w:p>
    <w:p>
      <w:r>
        <w:rPr>
          <w:rFonts w:ascii="Arial" w:hAnsi="Arial"/>
          <w:b/>
          <w:sz w:val="22"/>
        </w:rPr>
        <w:t>Deficiency Log: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1440"/>
        <w:gridCol w:w="1440"/>
        <w:gridCol w:w="144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 of Deficiency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Assigned To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Due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Completed Date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r>
        <w:br/>
      </w:r>
    </w:p>
    <w:p>
      <w:r>
        <w:rPr>
          <w:rFonts w:ascii="Arial" w:hAnsi="Arial"/>
          <w:b/>
          <w:sz w:val="22"/>
        </w:rPr>
        <w:t>Inspector Signature Block: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Inspector Name: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Supervisor Review: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Date: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</w:tbl>
    <w:p>
      <w:r>
        <w:br w:type="page"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b w:val="0"/>
                <w:sz w:val="20"/>
              </w:rPr>
              <w:t>OSHA: 29 CFR 1926 Subpart X; 29 CFR 1926.1053 Ladders</w:t>
            </w:r>
          </w:p>
          <w:p>
            <w:r>
              <w:rPr>
                <w:rFonts w:ascii="Arial" w:hAnsi="Arial"/>
                <w:b w:val="0"/>
                <w:sz w:val="20"/>
              </w:rPr>
              <w:t>WISHA: WAC 296-876 Ladders Portable and Fixed</w:t>
            </w:r>
          </w:p>
          <w:p>
            <w:r>
              <w:rPr>
                <w:rFonts w:ascii="Arial" w:hAnsi="Arial"/>
                <w:b w:val="0"/>
                <w:sz w:val="20"/>
              </w:rPr>
              <w:t>AGC: Safety and Health Manual Ch. 12 Ladders and Stairways</w:t>
            </w:r>
          </w:p>
          <w:p>
            <w:r>
              <w:rPr>
                <w:rFonts w:ascii="Arial" w:hAnsi="Arial"/>
                <w:b w:val="0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312"/>
        <w:gridCol w:w="1728"/>
        <w:gridCol w:w="3312"/>
      </w:tblGrid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Prepared by: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Title: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Reviewed by: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Title: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sz w:val="22"/>
              </w:rPr>
              <w:t>______________________________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769E0-8176-45BE-AE92-ADE693A7C318}"/>
</file>

<file path=customXml/itemProps3.xml><?xml version="1.0" encoding="utf-8"?>
<ds:datastoreItem xmlns:ds="http://schemas.openxmlformats.org/officeDocument/2006/customXml" ds:itemID="{0081A940-B18A-4780-9866-F94EDE48A98A}"/>
</file>

<file path=customXml/itemProps4.xml><?xml version="1.0" encoding="utf-8"?>
<ds:datastoreItem xmlns:ds="http://schemas.openxmlformats.org/officeDocument/2006/customXml" ds:itemID="{E1D8DE8B-27AA-462C-83C3-FF47E019F3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