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Ehb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EMPLOYEE HANDBOOK FORMS\nControlled file: ehb-f-10-2-performance-review-v3-0-draft.docx\nLifecycle: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EHB-F-10.2 | EMPLOYEE PERFORMANCE REVIEW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HR Director or CFO.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Employee Name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Review Period (30/60/90/Annual)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Supervisor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Technical Execution Score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Safety Compliance Score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Goals for Next Period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