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form-mish-f-12-1-corrective-action-order-v3-0-draft.docx\nLifecycle: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MISH-F-12.1 | CORRECTIVE ACTION ORDER (CAO)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CAO Number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Date Issued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Issued To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Deficiency Description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Required Action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Deadline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Verification Date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Closure Approval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