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TBT-01.02 | Respiratory Protection</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TBT-01.02 | Respiratory Protection</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TBT-01.02: Respiratory Protection</w:t>
      </w:r>
    </w:p>
    <w:p>
      <w:pPr>
        <w:pStyle w:val="Normal"/>
        <w:widowControl/>
        <w:rPr/>
      </w:pPr>
      <w:r>
        <w:rPr>
          <w:rFonts w:eastAsia="Mendl Sans Dusk Regular" w:cs="Mendl Sans Dusk Regular"/>
          <w:b w:val="false"/>
          <w:i w:val="false"/>
          <w:color w:val="000000"/>
          <w:sz w:val="22"/>
        </w:rPr>
        <w:t>CSI Division: Div 01 | OSHA Reference: 29 CFR 1926.103</w:t>
      </w:r>
    </w:p>
    <w:p>
      <w:pPr>
        <w:pStyle w:val="Normal"/>
        <w:widowControl/>
        <w:rPr/>
      </w:pPr>
      <w:r>
        <w:rPr>
          <w:rFonts w:eastAsia="Mendl Sans Dusk Regular" w:cs="Mendl Sans Dusk Regular"/>
          <w:b w:val="false"/>
          <w:i w:val="false"/>
          <w:color w:val="000000"/>
          <w:sz w:val="22"/>
        </w:rPr>
        <w:t>Delivery: Mandatory before any work requiring a respirator, and annually thereafter.</w:t>
      </w:r>
    </w:p>
    <w:p>
      <w:pPr>
        <w:pStyle w:val="Heading2"/>
        <w:widowControl/>
        <w:rPr/>
      </w:pPr>
      <w:r>
        <w:rPr>
          <w:rFonts w:eastAsia="Mendl Sans Dusk Medium" w:cs="Mendl Sans Dusk Medium" w:ascii="Mendl Sans Dusk Medium" w:hAnsi="Mendl Sans Dusk Medium"/>
          <w:b/>
          <w:i w:val="false"/>
          <w:color w:val="628F79"/>
          <w:sz w:val="26"/>
        </w:rPr>
        <w:t>DIRECTIVE — Policy Standard</w:t>
      </w:r>
    </w:p>
    <w:p>
      <w:pPr>
        <w:pStyle w:val="Normal"/>
        <w:widowControl/>
        <w:rPr/>
      </w:pPr>
      <w:r>
        <w:rPr>
          <w:rFonts w:eastAsia="Mendl Sans Dusk Regular" w:cs="Mendl Sans Dusk Regular"/>
          <w:b w:val="false"/>
          <w:i w:val="false"/>
          <w:color w:val="000000"/>
          <w:sz w:val="22"/>
        </w:rPr>
        <w:t>No employee shall be required or permitted to wear a respirator unless they have been medically cleared, fit-tested, and trained in accordance with the MH Construction, INC Respiratory Protection Program.</w:t>
      </w:r>
    </w:p>
    <w:p>
      <w:pPr>
        <w:pStyle w:val="Heading3"/>
        <w:widowControl/>
        <w:rPr/>
      </w:pPr>
      <w:r>
        <w:rPr>
          <w:rFonts w:eastAsia="Mendl Sans Dusk Medium" w:cs="Mendl Sans Dusk Medium" w:ascii="Mendl Sans Dusk Medium" w:hAnsi="Mendl Sans Dusk Medium"/>
          <w:b/>
          <w:i w:val="false"/>
          <w:color w:val="1E392C"/>
          <w:sz w:val="23"/>
        </w:rPr>
        <w:t>GENERAL ORDER — Procedure</w:t>
      </w:r>
    </w:p>
    <w:p>
      <w:pPr>
        <w:pStyle w:val="Normal"/>
        <w:widowControl/>
        <w:rPr/>
      </w:pPr>
      <w:r>
        <w:rPr>
          <w:rFonts w:eastAsia="Mendl Sans Dusk Regular" w:cs="Mendl Sans Dusk Regular"/>
          <w:b w:val="false"/>
          <w:i w:val="false"/>
          <w:color w:val="000000"/>
          <w:sz w:val="22"/>
        </w:rPr>
        <w:t>The Safety Officer manages medical evaluations and fit testing. Foremen must ensure that only authorized respirators are used, that they are inspected before each use, and that they are stored in a clean, sanitary location.</w:t>
      </w:r>
    </w:p>
    <w:p>
      <w:pPr>
        <w:pStyle w:val="Heading3"/>
        <w:widowControl/>
        <w:rPr/>
      </w:pPr>
      <w:r>
        <w:rPr>
          <w:rFonts w:eastAsia="Mendl Sans Dusk Medium" w:cs="Mendl Sans Dusk Medium" w:ascii="Mendl Sans Dusk Medium" w:hAnsi="Mendl Sans Dusk Medium"/>
          <w:b/>
          <w:i w:val="false"/>
          <w:color w:val="1E392C"/>
          <w:sz w:val="23"/>
        </w:rPr>
        <w:t>Key Hazards &amp; Mitigation (The 'What If'):</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Dust Mask vs. Respirator: If a worker brings their own N95 mask from home for comfort, they must sign a voluntary use form. If MH requires an N95 for the task, full medical clearance and fit testing apply.</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Facial Hair: If a worker arrives with a beard that interferes with the respirator seal, they cannot perform the work requiring the respirator. Reassign them or send them home to shave.</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Cartridge Expiration: If a worker is using a half-mask with organic vapor cartridges, the Foreman must enforce the change-out schedule. Do not wait until the worker smells the chemical.</w:t>
      </w:r>
    </w:p>
    <w:p>
      <w:pPr>
        <w:pStyle w:val="Heading4"/>
        <w:widowControl/>
        <w:rPr/>
      </w:pPr>
      <w:r>
        <w:rPr>
          <w:rFonts w:eastAsia="Mendl Sans Dusk Regular" w:cs="Mendl Sans Dusk Regular" w:ascii="Mendl Sans Dusk Regular" w:hAnsi="Mendl Sans Dusk Regular"/>
          <w:b/>
          <w:i w:val="false"/>
          <w:color w:val="000000"/>
          <w:sz w:val="22"/>
        </w:rPr>
        <w:t>FIELD INSTRUCTION — Execution</w:t>
      </w:r>
    </w:p>
    <w:p>
      <w:pPr>
        <w:pStyle w:val="Normal"/>
        <w:widowControl/>
        <w:rPr/>
      </w:pPr>
      <w:r>
        <w:rPr>
          <w:rFonts w:eastAsia="Mendl Sans Dusk Regular" w:cs="Mendl Sans Dusk Regular"/>
          <w:b/>
          <w:i/>
          <w:color w:val="BD9264"/>
          <w:sz w:val="20"/>
        </w:rPr>
        <w:t>FIELD INSTRUCTION: Foremen must verify fit-test cards for all crew members requiring respirators today. Log attendance on MISH-F-10.1.</w:t>
      </w:r>
    </w:p>
    <w:p>
      <w:pPr>
        <w:pStyle w:val="Normal"/>
        <w:widowControl/>
        <w:rPr/>
      </w:pPr>
      <w:r>
        <w:rPr>
          <w:rFonts w:eastAsia="Mendl Sans Dusk Regular" w:cs="Mendl Sans Dusk Regular"/>
          <w:b w:val="false"/>
          <w:i w:val="false"/>
          <w:color w:val="000000"/>
          <w:sz w:val="22"/>
        </w:rPr>
        <w:br/>
        <w:t>Attendance Roster (Log on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Company/Trade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 w:name="Mendl Sans Dusk Regular">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320</Words>
  <Characters>1797</Characters>
  <CharactersWithSpaces>2095</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2026-08-05T19:39:04Z</dcterms:modified>
  <cp:revision>7</cp:revision>
  <dc:subject>MH Ecosystem Version 3.0 Draft</dc:subject>
  <dc:title>TBT-01.02 | Respiratory Protection</dc:title>
</cp:coreProperties>
</file>

<file path=docProps/custom.xml><?xml version="1.0" encoding="utf-8"?>
<Properties xmlns="http://schemas.openxmlformats.org/officeDocument/2006/custom-properties" xmlns:vt="http://schemas.openxmlformats.org/officeDocument/2006/docPropsVTypes"/>
</file>