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TBT-04.02 | Masonry Saw Operations And Kickback</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TBT-04.02 | Masonry Saw Operations And Kickback</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TBT-04.02: Masonry Saw Operations &amp; Kickback</w:t>
      </w:r>
    </w:p>
    <w:p>
      <w:pPr>
        <w:pStyle w:val="Normal"/>
        <w:widowControl/>
        <w:jc w:val="center"/>
        <w:rPr/>
      </w:pPr>
      <w:r>
        <w:rPr>
          <w:rFonts w:eastAsia="Mendl Sans Dusk Regular" w:cs="Mendl Sans Dusk Regular"/>
          <w:b w:val="false"/>
          <w:i w:val="false"/>
          <w:color w:val="000000"/>
          <w:sz w:val="22"/>
        </w:rPr>
        <w:t>CSI Division: Div 04 | Track Assignment: Track 2 Structural &amp; Steel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Masonry saws are high-torque tools. Blade guards must be in place, and the material must be fully supported during the cut.</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Never force the blade or twist the saw in the cut. Always use wet-cutting methods to control silica dust.</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Blade binds and kicks back — release the trigger immediately, ensure firm footing and grip.</w:t>
      </w:r>
    </w:p>
    <w:p>
      <w:pPr>
        <w:pStyle w:val="ListBullet"/>
        <w:widowControl/>
        <w:numPr>
          <w:ilvl w:val="0"/>
          <w:numId w:val="1"/>
        </w:numPr>
        <w:rPr/>
      </w:pPr>
      <w:r>
        <w:rPr>
          <w:rFonts w:eastAsia="Mendl Sans Dusk Regular" w:cs="Mendl Sans Dusk Regular"/>
          <w:b w:val="false"/>
          <w:i w:val="false"/>
          <w:color w:val="000000"/>
          <w:sz w:val="22"/>
        </w:rPr>
        <w:t>Cutting block dry to save time — stop work, connect the water supply, wear N95.</w:t>
      </w:r>
    </w:p>
    <w:p>
      <w:pPr>
        <w:pStyle w:val="ListBullet"/>
        <w:widowControl/>
        <w:numPr>
          <w:ilvl w:val="0"/>
          <w:numId w:val="1"/>
        </w:numPr>
        <w:rPr/>
      </w:pPr>
      <w:r>
        <w:rPr>
          <w:rFonts w:eastAsia="Mendl Sans Dusk Regular" w:cs="Mendl Sans Dusk Regular"/>
          <w:b w:val="false"/>
          <w:i w:val="false"/>
          <w:color w:val="000000"/>
          <w:sz w:val="22"/>
        </w:rPr>
        <w:t>Worker wearing loose clothing near the saw — secure all clothing and remove jewelry.</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the water supply is connected and functioning on all masonry saws before cutting begins.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339</Words>
  <Characters>1899</Characters>
  <CharactersWithSpaces>2215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2026-08-05T19:39:12Z</dcterms:modified>
  <cp:revision>7</cp:revision>
  <dc:subject>MH Ecosystem Version 3.0 Draft</dc:subject>
  <dc:title>TBT-04.02 | Masonry Saw Operations And Kickback</dc:title>
</cp:coreProperties>
</file>

<file path=docProps/custom.xml><?xml version="1.0" encoding="utf-8"?>
<Properties xmlns="http://schemas.openxmlformats.org/officeDocument/2006/custom-properties" xmlns:vt="http://schemas.openxmlformats.org/officeDocument/2006/docPropsVTypes"/>
</file>