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78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9878"/>
      </w:tblGrid>
      <w:tr>
        <w:trPr>
          <w:trHeight w:val="12200" w:hRule="atLeast"/>
        </w:trPr>
        <w:tc>
          <w:tcPr>
            <w:tcW w:w="9878" w:type="dxa"/>
            <w:tcBorders/>
            <w:shd w:fill="FFFFFF" w:val="clear"/>
            <w:vAlign w:val="center"/>
          </w:tcPr>
          <w:p>
            <w:pPr>
              <w:pStyle w:val="Normal"/>
              <w:spacing w:before="0" w:after="40"/>
              <w:jc w:val="center"/>
              <w:rPr/>
            </w:pPr>
            <w:r>
              <w:rPr/>
              <w:drawing>
                <wp:inline distT="0" distB="0" distL="0" distR="0">
                  <wp:extent cx="2148840" cy="122491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840" cy="122491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Bold" w:cs="Mendl Sans Dusk Bold"/>
                <w:b/>
                <w:color w:val="386851"/>
                <w:sz w:val="48"/>
              </w:rPr>
              <w:t>TBT-11.05 | Manual Material Handling And Ergonomics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Medium" w:cs="Mendl Sans Dusk Medium"/>
                <w:b w:val="false"/>
                <w:color w:val="386851"/>
                <w:sz w:val="20"/>
              </w:rPr>
              <w:t>MH Construction, INC Enterprise Management System</w:t>
            </w:r>
          </w:p>
          <w:p>
            <w:pPr>
              <w:pStyle w:val="Normal"/>
              <w:spacing w:before="0" w:after="40"/>
              <w:jc w:val="start"/>
              <w:rPr/>
            </w:pPr>
            <w:r>
              <w:rPr>
                <w:rFonts w:eastAsia="Mendl Sans Dusk Regular" w:cs="Mendl Sans Dusk Regular"/>
                <w:b w:val="false"/>
                <w:color w:val="434343"/>
                <w:sz w:val="18"/>
              </w:rPr>
              <w:t>Document family: TOOLBOX TALK LIBRARY</w:t>
              <w:br/>
              <w:t>Document title: TBT-11.05 | Manual Material Handling And Ergonomics</w:t>
              <w:br/>
              <w:t>Version: 1.0 | Lifecycle: Rough Draft</w:t>
            </w:r>
          </w:p>
          <w:p>
            <w:pPr>
              <w:pStyle w:val="Normal"/>
              <w:pBdr>
                <w:bottom w:val="single" w:sz="6" w:space="7" w:color="BD9264"/>
              </w:pBdr>
              <w:spacing w:before="120" w:after="40"/>
              <w:rPr/>
            </w:pPr>
            <w:r>
              <w:rPr>
                <w:rFonts w:eastAsia="Mendl Sans Dusk Medium" w:cs="Mendl Sans Dusk Medium"/>
                <w:b w:val="false"/>
                <w:color w:val="434343"/>
                <w:sz w:val="16"/>
              </w:rPr>
              <w:t>Use only after required functional, technical, field-usability, and approval gates are complete.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/>
        <w:t>Control: Version 1.0 | Status Rough Draft | Author and Chief Editor: Matt Ramsey | Co-Editor: Todd Shoeff | Final Approver: Jeremy Thamert</w:t>
      </w:r>
    </w:p>
    <w:p>
      <w:pPr>
        <w:pStyle w:val="Heading1"/>
        <w:widowControl/>
        <w:jc w:val="center"/>
        <w:rPr/>
      </w:pPr>
      <w:r>
        <w:rPr>
          <w:rFonts w:eastAsia="Mendl Sans Dusk Bold" w:cs="Mendl Sans Dusk Bold" w:ascii="Mendl Sans Dusk Bold" w:hAnsi="Mendl Sans Dusk Bold"/>
          <w:b/>
          <w:i w:val="false"/>
          <w:color w:val="386851"/>
          <w:sz w:val="32"/>
        </w:rPr>
        <w:t>TBT-11.05: Manual Material Handling &amp; Ergonomics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CSI Division: Div 11 | OSHA Reference: 29 CFR 1926.20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Delivery: Mandatory for all crews involved in manual loading, unloading, or staging of materials.</w:t>
      </w:r>
    </w:p>
    <w:p>
      <w:pPr>
        <w:pStyle w:val="Heading2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628F79"/>
          <w:sz w:val="26"/>
        </w:rPr>
        <w:t>DIRECTIVE — Policy Standard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Employees must assess the weight and shape of a load before lifting. Any load exceeding 50 lbs requires a two-person team lift or mechanical assistance (dolly, pallet jack, forklift).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GENERAL ORDER — Procedure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>When lifting, keep the load close to the body, bend at the knees, and lift with the legs—never the back. Do not twist the torso while carrying a load; pivot with your feet.</w:t>
      </w:r>
    </w:p>
    <w:p>
      <w:pPr>
        <w:pStyle w:val="Heading3"/>
        <w:widowControl/>
        <w:rPr/>
      </w:pPr>
      <w:r>
        <w:rPr>
          <w:rFonts w:eastAsia="Mendl Sans Dusk Medium" w:cs="Mendl Sans Dusk Medium" w:ascii="Mendl Sans Dusk Medium" w:hAnsi="Mendl Sans Dusk Medium"/>
          <w:b/>
          <w:i w:val="false"/>
          <w:color w:val="1E392C"/>
          <w:sz w:val="23"/>
        </w:rPr>
        <w:t>Key Hazards &amp; Mitigation (The 'What If'):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Awkward Shapes: If a worker needs to move a 40 lb piece of ductwork that is 10 feet long, the awkward shape makes it a two-person lift despite being under the 50 lb limit.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Repetitive Stacking: If a crew is hand-unloading a truck of block, rotate tasks every hour to prevent fatigue. Use a conveyor or staging table to keep the work between knee and shoulder height.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t xml:space="preserve">• </w:t>
      </w:r>
      <w:r>
        <w:rPr>
          <w:rFonts w:eastAsia="Mendl Sans Dusk Regular" w:cs="Mendl Sans Dusk Regular"/>
          <w:b w:val="false"/>
          <w:i w:val="false"/>
          <w:color w:val="000000"/>
          <w:sz w:val="22"/>
        </w:rPr>
        <w:t>Dropped Loads: If a heavy load slips from your grip, let it fall. Do not attempt to catch it awkwardly, which causes severe back and shoulder injuries. Step back and let it drop.</w:t>
      </w:r>
    </w:p>
    <w:p>
      <w:pPr>
        <w:pStyle w:val="Heading4"/>
        <w:widowControl/>
        <w:rPr/>
      </w:pPr>
      <w:r>
        <w:rPr>
          <w:rFonts w:eastAsia="Mendl Sans Dusk Regular" w:cs="Mendl Sans Dusk Regular" w:ascii="Mendl Sans Dusk Regular" w:hAnsi="Mendl Sans Dusk Regular"/>
          <w:b/>
          <w:i w:val="false"/>
          <w:color w:val="000000"/>
          <w:sz w:val="22"/>
        </w:rPr>
        <w:t>FIELD INSTRUCTION — Execution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/>
          <w:i/>
          <w:color w:val="BD9264"/>
          <w:sz w:val="20"/>
        </w:rPr>
        <w:t>FIELD INSTRUCTION: Foremen must identify all heavy lifts scheduled for today's shift and assign team lifts or mechanical aids before work begins. Log attendance on MISH-F-10.1.</w:t>
      </w:r>
    </w:p>
    <w:p>
      <w:pPr>
        <w:pStyle w:val="Normal"/>
        <w:widowControl/>
        <w:rPr/>
      </w:pPr>
      <w:r>
        <w:rPr>
          <w:rFonts w:eastAsia="Mendl Sans Dusk Regular" w:cs="Mendl Sans Dusk Regular"/>
          <w:b w:val="false"/>
          <w:i w:val="false"/>
          <w:color w:val="000000"/>
          <w:sz w:val="22"/>
        </w:rPr>
        <w:br/>
        <w:t>Attendance Roster (Log on MISH-F-10.1):</w:t>
      </w:r>
    </w:p>
    <w:tbl>
      <w:tblPr>
        <w:tblStyle w:val="TableGrid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Print Name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Signature</w:t>
            </w:r>
          </w:p>
        </w:tc>
        <w:tc>
          <w:tcPr>
            <w:tcW w:w="2880" w:type="dxa"/>
            <w:tcBorders/>
            <w:shd w:fill="386851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Mendl Sans Dusk Medium" w:cs="Mendl Sans Dusk Medium"/>
                <w:b/>
                <w:i w:val="false"/>
                <w:color w:val="FFFFFF"/>
                <w:kern w:val="0"/>
                <w:sz w:val="17"/>
                <w:szCs w:val="22"/>
                <w:lang w:val="en-US" w:eastAsia="en-US" w:bidi="ar-SA"/>
              </w:rPr>
              <w:t>Company/Trade</w:t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  <w:tr>
        <w:trPr/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  <w:tc>
          <w:tcPr>
            <w:tcW w:w="2880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4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Cs w:val="22"/>
                <w:lang w:val="en-US" w:eastAsia="en-US" w:bidi="ar-SA"/>
              </w:rPr>
            </w:r>
          </w:p>
        </w:tc>
      </w:tr>
    </w:tbl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1" w:right="1181" w:gutter="0" w:header="432" w:top="1123" w:footer="432" w:bottom="1037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Mendl Sans Dusk Bold">
    <w:charset w:val="00" w:characterSet="windows-1252"/>
    <w:family w:val="roman"/>
    <w:pitch w:val="variable"/>
  </w:font>
  <w:font w:name="Mendl Sans Dusk Medium">
    <w:charset w:val="00" w:characterSet="windows-1252"/>
    <w:family w:val="roman"/>
    <w:pitch w:val="variable"/>
  </w:font>
  <w:font w:name="Mendl Sans Dusk Regular">
    <w:charset w:val="00" w:characterSet="windows-1252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2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>
        <w:rFonts w:eastAsia="Mendl Sans Dusk Regular" w:cs="Mendl Sans Dusk Regular"/>
        <w:b w:val="false"/>
        <w:color w:val="C39A6B"/>
        <w:sz w:val="14"/>
      </w:rPr>
      <w:t xml:space="preserve">CONTROLLED DRAFT |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>
        <w:rFonts w:eastAsia="Mendl Sans Dusk Regular" w:cs="Mendl Sans Dusk Regular"/>
        <w:b w:val="false"/>
        <w:color w:val="C39A6B"/>
        <w:sz w:val="14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center"/>
      <w:rPr/>
    </w:pPr>
    <w:r>
      <w:rPr>
        <w:rFonts w:eastAsia="Mendl Sans Dusk Medium" w:cs="Mendl Sans Dusk Medium" w:ascii="Mendl Sans Dusk Medium" w:hAnsi="Mendl Sans Dusk Medium"/>
        <w:b/>
        <w:color w:val="356B52"/>
        <w:sz w:val="14"/>
      </w:rPr>
      <w:t>MH Construction, INC | CONTROLLED ECOSYSTEM | MHC-GC.COM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120"/>
      <w:jc w:val="end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90"/>
      <w:jc w:val="start"/>
    </w:pPr>
    <w:rPr>
      <w:rFonts w:ascii="Arial" w:hAnsi="Arial" w:eastAsia="Arial" w:cs=""/>
      <w:color w:val="000000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6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38685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180" w:after="8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val="BD92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120" w:after="6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val="386851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" w:cs="" w:asciiTheme="majorHAnsi" w:cstheme="majorBidi" w:eastAsiaTheme="majorEastAsia" w:hAnsiTheme="majorHAnsi"/>
      <w:b/>
      <w:color w:val="386851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spacing w:before="0" w:after="160"/>
    </w:pPr>
    <w:rPr>
      <w:rFonts w:ascii="Calibri" w:hAnsi="Calibri" w:eastAsia="" w:cs="" w:asciiTheme="majorHAnsi" w:cstheme="majorBidi" w:eastAsiaTheme="majorEastAsia" w:hAnsiTheme="majorHAnsi"/>
      <w:b/>
      <w:i/>
      <w:iCs/>
      <w:color w:val="BD926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LibreOffice/26.2.5.2$Windows_X86_64 LibreOffice_project/cd7284b4cbbfeb507e630c1aac019f4157393acb</Application>
  <AppVersion>15.0000</AppVersion>
  <Pages>2</Pages>
  <Words>340</Words>
  <Characters>1777</Characters>
  <CharactersWithSpaces>2094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Matt Ramsey</dc:creator>
  <dc:description>Controlled Rough Draft. Not approved for operational use.</dc:description>
  <dc:language>en-US</dc:language>
  <cp:lastModifiedBy/>
  <dcterms:modified xsi:type="dcterms:W3CDTF">2026-08-05T19:39:18Z</dcterms:modified>
  <cp:revision>7</cp:revision>
  <dc:subject>MH Ecosystem Version 3.0 Draft</dc:subject>
  <dc:title>TBT-11.05 | Manual Material Handling And Ergonomics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