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TBT-33.02 | Manhole Installation And Confined Space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TBT-33.02 | Manhole Installation And Confined Space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TBT-33.02: Manhole Installation &amp; Confined Space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33 | Track Assignment: Track 1 Civil &amp; Earthwork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Setting precast manholes requires heavy rigging. Entering a manhole to grout pipes or pull forms is a Permit-Required Confined Space entry.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GENERAL ORDER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Never enter a manhole without testing the atmosphere first, even if it is newly installed. Use a tripod and winch for all entries.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Key Hazards &amp; Mitigation (The 'What If')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Gas monitor alarms during entry — evacuate the manhole immediately, ventilate, retest.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Rigging chain twists while setting a manhole section — lower the section, untwist the chain, re-lift.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Worker tries to climb down without a harness — stop, enforce the use of the retrieval harness and tripod.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FIELD INSTRUCTION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Foreman: The Confined Space Entry Permit (MISH-F-32.1) must be signed and posted at the manhole before anyone breaks the plane of the opening.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Attendance Roster (MISH-F-10.1)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244</Words>
  <Characters>1357</Characters>
  <CharactersWithSpaces>1576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2026-08-05T19:39:28Z</dcterms:modified>
  <cp:revision>7</cp:revision>
  <dc:subject>MH Ecosystem Version 3.0 Draft</dc:subject>
  <dc:title>TBT-33.02 | Manhole Installation And Confined Space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