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SDS-QR-01 | Portland Cement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SDS LIBRARY</w:t>
              <w:br/>
              <w:t>Document title: SDS-QR-01 | Portland Cement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SDS Quick Reference: Portland Cement (Type I/II)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Manufacturer: Various (Ash Grove, Lehigh, etc.)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Hazard Identification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DANGER: Causes severe skin burns and eye damage. May cause allergic skin reaction. May cause respiratory irritation. Contains crystalline silica; inhalation can cause lung damage (silicosis).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First Aid Measures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EYES: Rinse cautiously with water for several minutes. Remove contact lenses.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SKIN: Wash with plenty of soap and water. Remove contaminated clothing.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INHALATION: Move to fresh air and keep comfortable for breathing.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Required PPE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Wear alkali-resistant gloves, safety goggles, and a NIOSH-approved N95 respirator when mixing or cutting.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188</Words>
  <Characters>1122</Characters>
  <CharactersWithSpaces>1294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2026-08-05T19:39:28Z</dcterms:modified>
  <cp:revision>7</cp:revision>
  <dc:subject>MH Ecosystem Version 3.0 Draft</dc:subject>
  <dc:title>SDS-QR-01 | Portland Cement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