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SDS-QR-03 | Spray Polyurethane Foam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SDS LIBRARY</w:t>
              <w:br/>
              <w:t>Document title: SDS-QR-03 | Spray Polyurethane Foam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SDS Quick Reference: Spray Polyurethane Foam (SPF) - Part A (Isocyanate)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Manufacturer: Various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Hazard Identification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DANGER: Harmful if inhaled. Causes skin and eye irritation. May cause allergy or asthma symptoms or breathing difficulties if inhaled. Sensitizer.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First Aid Measures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INHALATION: Move to fresh air immediately. Administer oxygen if breathing is difficult.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EYES: Flush immediately with water for 15 minutes.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SKIN: Wash thoroughly with soap and water.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Required PPE</w:t>
      </w:r>
    </w:p>
    <w:p>
      <w:pPr>
        <w:pStyle w:val="Normal"/>
        <w:widowControl/>
        <w:spacing w:before="0" w:after="120"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Wear full-face supplied-air respirator (SAR), chemical-resistant suit, and nitrile gloves during application. Restrict access to area for 24 hours post-application.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186</Words>
  <Characters>1118</Characters>
  <CharactersWithSpaces>1288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2026-08-05T19:39:29Z</dcterms:modified>
  <cp:revision>7</cp:revision>
  <dc:subject>MH Ecosystem Version 3.0 Draft</dc:subject>
  <dc:title>SDS-QR-03 | Spray Polyurethane Foam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