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 w:eastAsia="Arial"/>
          <w:b w:val="0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 w:eastAsia="Arial"/>
          <w:b/>
          <w:sz w:val="24"/>
        </w:rPr>
        <w:t>FORM-MISH-20: Aerial Lift Pre-Operation Inspection and JHA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Rev. 3 | Effective: 04/07/2026 | Safety Officer: Matt Ramsey</w:t>
      </w:r>
    </w:p>
    <w:p>
      <w:pPr>
        <w:pBdr>
          <w:bottom w:val="single" w:sz="6" w:space="1" w:color="auto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rPr>
                <w:b/>
              </w:rPr>
              <w:t>Project Name / Number: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Supervisor / Foreman: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</w:tcPr>
          <w:p>
            <w:r>
              <w:rPr>
                <w:b/>
              </w:rPr>
              <w:t>Job Site Address: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Employee Name(s):</w:t>
            </w:r>
          </w:p>
        </w:tc>
        <w:tc>
          <w:tcPr>
            <w:tcW w:type="dxa" w:w="2250"/>
          </w:tcPr>
          <w:p>
            <w:r/>
          </w:p>
        </w:tc>
      </w:tr>
      <w:tr>
        <w:tc>
          <w:tcPr>
            <w:tcW w:type="dxa" w:w="225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250"/>
          </w:tcPr>
          <w:p>
            <w:r/>
          </w:p>
        </w:tc>
        <w:tc>
          <w:tcPr>
            <w:tcW w:type="dxa" w:w="2250"/>
          </w:tcPr>
          <w:p>
            <w:r>
              <w:rPr>
                <w:b/>
              </w:rPr>
              <w:t>Subcontractor:</w:t>
            </w:r>
          </w:p>
        </w:tc>
        <w:tc>
          <w:tcPr>
            <w:tcW w:type="dxa" w:w="2250"/>
          </w:tcPr>
          <w:p>
            <w:r/>
          </w:p>
        </w:tc>
      </w:tr>
    </w:tbl>
    <w:p/>
    <w:p>
      <w:r>
        <w:rPr>
          <w:b/>
        </w:rPr>
        <w:t xml:space="preserve">Task Description: </w:t>
      </w:r>
      <w:r>
        <w:t>________________________________________________________________________________</w:t>
      </w:r>
    </w:p>
    <w:p>
      <w:r>
        <w:rPr>
          <w:b/>
        </w:rPr>
        <w:t>Pre-Task Hazard Identification: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☐ Overhead power lines / electrical hazards</w:t>
            </w:r>
          </w:p>
        </w:tc>
        <w:tc>
          <w:tcPr>
            <w:tcW w:type="dxa" w:w="4500"/>
          </w:tcPr>
          <w:p>
            <w:r>
              <w:t>☐ Overhead obstructions / pinch points</w:t>
            </w:r>
          </w:p>
        </w:tc>
      </w:tr>
      <w:tr>
        <w:tc>
          <w:tcPr>
            <w:tcW w:type="dxa" w:w="4500"/>
          </w:tcPr>
          <w:p>
            <w:r>
              <w:t>☐ Uneven or unstable ground conditions</w:t>
            </w:r>
          </w:p>
        </w:tc>
        <w:tc>
          <w:tcPr>
            <w:tcW w:type="dxa" w:w="4500"/>
          </w:tcPr>
          <w:p>
            <w:r>
              <w:t>☐ Inadequate lighting</w:t>
            </w:r>
          </w:p>
        </w:tc>
      </w:tr>
      <w:tr>
        <w:tc>
          <w:tcPr>
            <w:tcW w:type="dxa" w:w="4500"/>
          </w:tcPr>
          <w:p>
            <w:r>
              <w:t>☐ High winds or adverse weather</w:t>
            </w:r>
          </w:p>
        </w:tc>
        <w:tc>
          <w:tcPr>
            <w:tcW w:type="dxa" w:w="4500"/>
          </w:tcPr>
          <w:p>
            <w:r>
              <w:t>☐ Hazardous atmosphere</w:t>
            </w:r>
          </w:p>
        </w:tc>
      </w:tr>
      <w:tr>
        <w:tc>
          <w:tcPr>
            <w:tcW w:type="dxa" w:w="4500"/>
          </w:tcPr>
          <w:p>
            <w:r>
              <w:t>☐ Drop-offs, holes, or trenches</w:t>
            </w:r>
          </w:p>
        </w:tc>
        <w:tc>
          <w:tcPr>
            <w:tcW w:type="dxa" w:w="4500"/>
          </w:tcPr>
          <w:p>
            <w:r>
              <w:t>☐ Falling objects</w:t>
            </w:r>
          </w:p>
        </w:tc>
      </w:tr>
      <w:tr>
        <w:tc>
          <w:tcPr>
            <w:tcW w:type="dxa" w:w="4500"/>
          </w:tcPr>
          <w:p>
            <w:r>
              <w:t>☐ Pedestrian or vehicular traffic</w:t>
            </w:r>
          </w:p>
        </w:tc>
        <w:tc>
          <w:tcPr>
            <w:tcW w:type="dxa" w:w="4500"/>
          </w:tcPr>
          <w:p>
            <w:r>
              <w:t>☐ Equipment malfunction</w:t>
            </w:r>
          </w:p>
        </w:tc>
      </w:tr>
    </w:tbl>
    <w:p/>
    <w:p>
      <w:r>
        <w:rPr>
          <w:b/>
        </w:rPr>
        <w:t>Required PPE: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☐ Hard Hat</w:t>
            </w:r>
          </w:p>
        </w:tc>
        <w:tc>
          <w:tcPr>
            <w:tcW w:type="dxa" w:w="4500"/>
          </w:tcPr>
          <w:p>
            <w:r>
              <w:t>☐ Full Body Harness</w:t>
            </w:r>
          </w:p>
        </w:tc>
      </w:tr>
      <w:tr>
        <w:tc>
          <w:tcPr>
            <w:tcW w:type="dxa" w:w="4500"/>
          </w:tcPr>
          <w:p>
            <w:r>
              <w:t>☐ Safety Glasses</w:t>
            </w:r>
          </w:p>
        </w:tc>
        <w:tc>
          <w:tcPr>
            <w:tcW w:type="dxa" w:w="4500"/>
          </w:tcPr>
          <w:p>
            <w:r>
              <w:t>☐ Shock-Absorbing Lanyard</w:t>
            </w:r>
          </w:p>
        </w:tc>
      </w:tr>
      <w:tr>
        <w:tc>
          <w:tcPr>
            <w:tcW w:type="dxa" w:w="4500"/>
          </w:tcPr>
          <w:p>
            <w:r>
              <w:t>☐ High-Visibility Vest</w:t>
            </w:r>
          </w:p>
        </w:tc>
        <w:tc>
          <w:tcPr>
            <w:tcW w:type="dxa" w:w="4500"/>
          </w:tcPr>
          <w:p>
            <w:r>
              <w:t>☐ Work Gloves</w:t>
            </w:r>
          </w:p>
        </w:tc>
      </w:tr>
      <w:tr>
        <w:tc>
          <w:tcPr>
            <w:tcW w:type="dxa" w:w="4500"/>
          </w:tcPr>
          <w:p>
            <w:r>
              <w:t>☐ Steel-Toe Boots</w:t>
            </w:r>
          </w:p>
        </w:tc>
        <w:tc>
          <w:tcPr>
            <w:tcW w:type="dxa" w:w="4500"/>
          </w:tcPr>
          <w:p>
            <w:r>
              <w:t>☐ Hearing Protection</w:t>
            </w:r>
          </w:p>
        </w:tc>
      </w:tr>
    </w:tbl>
    <w:p/>
    <w:p>
      <w:r>
        <w:rPr>
          <w:b/>
        </w:rPr>
        <w:t>Job Hazard Analysis (JHA):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Step #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Task Step Description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Potential Hazard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Hazard Control Measure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Responsible Party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Pre-operation inspection</w:t>
            </w:r>
          </w:p>
        </w:tc>
        <w:tc>
          <w:tcPr>
            <w:tcW w:type="dxa" w:w="1800"/>
          </w:tcPr>
          <w:p>
            <w:r>
              <w:t>Missed defects, equipment failure</w:t>
            </w:r>
          </w:p>
        </w:tc>
        <w:tc>
          <w:tcPr>
            <w:tcW w:type="dxa" w:w="1800"/>
          </w:tcPr>
          <w:p>
            <w:r>
              <w:t>Complete inspection checklist thoroughly before use</w:t>
            </w:r>
          </w:p>
        </w:tc>
        <w:tc>
          <w:tcPr>
            <w:tcW w:type="dxa" w:w="1800"/>
          </w:tcPr>
          <w:p>
            <w:r>
              <w:t>Operator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Moving lift to work area</w:t>
            </w:r>
          </w:p>
        </w:tc>
        <w:tc>
          <w:tcPr>
            <w:tcW w:type="dxa" w:w="1800"/>
          </w:tcPr>
          <w:p>
            <w:r>
              <w:t>Struck-by, tip-over, crushing</w:t>
            </w:r>
          </w:p>
        </w:tc>
        <w:tc>
          <w:tcPr>
            <w:tcW w:type="dxa" w:w="1800"/>
          </w:tcPr>
          <w:p>
            <w:r>
              <w:t>Use spotter, check route for hazards, maintain safe speed</w:t>
            </w:r>
          </w:p>
        </w:tc>
        <w:tc>
          <w:tcPr>
            <w:tcW w:type="dxa" w:w="1800"/>
          </w:tcPr>
          <w:p>
            <w:r>
              <w:t>Operator / Spotter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Elevating platform</w:t>
            </w:r>
          </w:p>
        </w:tc>
        <w:tc>
          <w:tcPr>
            <w:tcW w:type="dxa" w:w="1800"/>
          </w:tcPr>
          <w:p>
            <w:r>
              <w:t>Fall, struck-by overhead objects, electrocution</w:t>
            </w:r>
          </w:p>
        </w:tc>
        <w:tc>
          <w:tcPr>
            <w:tcW w:type="dxa" w:w="1800"/>
          </w:tcPr>
          <w:p>
            <w:r>
              <w:t>Maintain 10ft clearance from power lines, wear harness/lanyard tied off to anchor point</w:t>
            </w:r>
          </w:p>
        </w:tc>
        <w:tc>
          <w:tcPr>
            <w:tcW w:type="dxa" w:w="1800"/>
          </w:tcPr>
          <w:p>
            <w:r>
              <w:t>Operator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Performing work from platform</w:t>
            </w:r>
          </w:p>
        </w:tc>
        <w:tc>
          <w:tcPr>
            <w:tcW w:type="dxa" w:w="1800"/>
          </w:tcPr>
          <w:p>
            <w:r>
              <w:t>Dropped objects, falls</w:t>
            </w:r>
          </w:p>
        </w:tc>
        <w:tc>
          <w:tcPr>
            <w:tcW w:type="dxa" w:w="1800"/>
          </w:tcPr>
          <w:p>
            <w:r>
              <w:t>Keep tools tethered, do not stand on guardrails, keep feet on floor</w:t>
            </w:r>
          </w:p>
        </w:tc>
        <w:tc>
          <w:tcPr>
            <w:tcW w:type="dxa" w:w="1800"/>
          </w:tcPr>
          <w:p>
            <w:r>
              <w:t>Operator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Lowering and parking lift</w:t>
            </w:r>
          </w:p>
        </w:tc>
        <w:tc>
          <w:tcPr>
            <w:tcW w:type="dxa" w:w="1800"/>
          </w:tcPr>
          <w:p>
            <w:r>
              <w:t>Crushing, unauthorized use</w:t>
            </w:r>
          </w:p>
        </w:tc>
        <w:tc>
          <w:tcPr>
            <w:tcW w:type="dxa" w:w="1800"/>
          </w:tcPr>
          <w:p>
            <w:r>
              <w:t>Check below before lowering, park on level ground, remove key</w:t>
            </w:r>
          </w:p>
        </w:tc>
        <w:tc>
          <w:tcPr>
            <w:tcW w:type="dxa" w:w="1800"/>
          </w:tcPr>
          <w:p>
            <w:r>
              <w:t>Operator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/>
    <w:p>
      <w:r>
        <w:rPr>
          <w:b/>
        </w:rPr>
        <w:t>Emergency Contacts:</w:t>
      </w:r>
      <w:r>
        <w:br/>
        <w:t>Nearest Hospital: ____________________________________</w:t>
      </w:r>
      <w:r>
        <w:br/>
        <w:t>Emergency Number: 911 or ___________________________</w:t>
      </w:r>
      <w:r>
        <w:br/>
        <w:t>Site First Aid Location: _____________________________</w:t>
      </w:r>
    </w:p>
    <w:p>
      <w:r>
        <w:br w:type="page"/>
      </w:r>
    </w:p>
    <w:p>
      <w:r>
        <w:rPr>
          <w:rFonts w:ascii="Arial" w:hAnsi="Arial" w:eastAsia="Arial"/>
          <w:b/>
          <w:sz w:val="24"/>
        </w:rPr>
        <w:t>Aerial Lift Pre-Operation Inspection Checklist</w:t>
      </w:r>
    </w:p>
    <w:p>
      <w:r>
        <w:t>Inspection Frequency: Prior to each work shift (per 29 CFR 1926.453(b)(2)(i) and WAC 296-880).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Inspection Item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Fail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N/A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Corrective Action Required</w:t>
            </w:r>
          </w:p>
        </w:tc>
      </w:tr>
      <w:tr>
        <w:tc>
          <w:tcPr>
            <w:tcW w:type="dxa" w:w="1500"/>
          </w:tcPr>
          <w:p>
            <w:r>
              <w:t>1</w:t>
            </w:r>
          </w:p>
        </w:tc>
        <w:tc>
          <w:tcPr>
            <w:tcW w:type="dxa" w:w="1500"/>
          </w:tcPr>
          <w:p>
            <w:r>
              <w:t>Operating and emergency controls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2</w:t>
            </w:r>
          </w:p>
        </w:tc>
        <w:tc>
          <w:tcPr>
            <w:tcW w:type="dxa" w:w="1500"/>
          </w:tcPr>
          <w:p>
            <w:r>
              <w:t>Safety devices (limit switches, alarms)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3</w:t>
            </w:r>
          </w:p>
        </w:tc>
        <w:tc>
          <w:tcPr>
            <w:tcW w:type="dxa" w:w="1500"/>
          </w:tcPr>
          <w:p>
            <w:r>
              <w:t>Personal fall protection gear (WAC 296-880)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4</w:t>
            </w:r>
          </w:p>
        </w:tc>
        <w:tc>
          <w:tcPr>
            <w:tcW w:type="dxa" w:w="1500"/>
          </w:tcPr>
          <w:p>
            <w:r>
              <w:t>Tires and wheels (pressure, damage)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5</w:t>
            </w:r>
          </w:p>
        </w:tc>
        <w:tc>
          <w:tcPr>
            <w:tcW w:type="dxa" w:w="1500"/>
          </w:tcPr>
          <w:p>
            <w:r>
              <w:t>Outriggers, stabilizers, and extendable axles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6</w:t>
            </w:r>
          </w:p>
        </w:tc>
        <w:tc>
          <w:tcPr>
            <w:tcW w:type="dxa" w:w="1500"/>
          </w:tcPr>
          <w:p>
            <w:r>
              <w:t>Fluid levels (oil, hydraulic, fuel, coolant)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7</w:t>
            </w:r>
          </w:p>
        </w:tc>
        <w:tc>
          <w:tcPr>
            <w:tcW w:type="dxa" w:w="1500"/>
          </w:tcPr>
          <w:p>
            <w:r>
              <w:t>Hydraulic/pneumatic/electrical systems (leaks/damage)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8</w:t>
            </w:r>
          </w:p>
        </w:tc>
        <w:tc>
          <w:tcPr>
            <w:tcW w:type="dxa" w:w="1500"/>
          </w:tcPr>
          <w:p>
            <w:r>
              <w:t>Structural components (cracks, welds, rust)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9</w:t>
            </w:r>
          </w:p>
        </w:tc>
        <w:tc>
          <w:tcPr>
            <w:tcW w:type="dxa" w:w="1500"/>
          </w:tcPr>
          <w:p>
            <w:r>
              <w:t>Guardrail system and access gates (WAC 296-880)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10</w:t>
            </w:r>
          </w:p>
        </w:tc>
        <w:tc>
          <w:tcPr>
            <w:tcW w:type="dxa" w:w="1500"/>
          </w:tcPr>
          <w:p>
            <w:r>
              <w:t>Placards, warnings, and control markings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11</w:t>
            </w:r>
          </w:p>
        </w:tc>
        <w:tc>
          <w:tcPr>
            <w:tcW w:type="dxa" w:w="1500"/>
          </w:tcPr>
          <w:p>
            <w:r>
              <w:t>Operating manual in weather-resistant compartment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12</w:t>
            </w:r>
          </w:p>
        </w:tc>
        <w:tc>
          <w:tcPr>
            <w:tcW w:type="dxa" w:w="1500"/>
          </w:tcPr>
          <w:p>
            <w:r>
              <w:t>Steering and brakes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13</w:t>
            </w:r>
          </w:p>
        </w:tc>
        <w:tc>
          <w:tcPr>
            <w:tcW w:type="dxa" w:w="1500"/>
          </w:tcPr>
          <w:p>
            <w:r>
              <w:t>Battery and charger connections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14</w:t>
            </w:r>
          </w:p>
        </w:tc>
        <w:tc>
          <w:tcPr>
            <w:tcW w:type="dxa" w:w="1500"/>
          </w:tcPr>
          <w:p>
            <w:r>
              <w:t>Horn and backup alarm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>
            <w:r>
              <w:t>15</w:t>
            </w:r>
          </w:p>
        </w:tc>
        <w:tc>
          <w:tcPr>
            <w:tcW w:type="dxa" w:w="1500"/>
          </w:tcPr>
          <w:p>
            <w:r>
              <w:t>Platform cleanliness (free of debris/grease) (29 CFR 1926.453)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>
            <w:r>
              <w:t>☐</w:t>
            </w:r>
          </w:p>
        </w:tc>
        <w:tc>
          <w:tcPr>
            <w:tcW w:type="dxa" w:w="1500"/>
          </w:tcPr>
          <w:p/>
        </w:tc>
      </w:tr>
    </w:tbl>
    <w:p/>
    <w:p>
      <w:r>
        <w:rPr>
          <w:b/>
        </w:rPr>
        <w:t>Deficiency Log: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Description of Deficiency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Corrective Action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00"/>
            <w:shd w:val="clear" w:color="auto" w:fill="D9D9D9"/>
          </w:tcPr>
          <w:p>
            <w:r>
              <w:rPr>
                <w:b/>
              </w:rPr>
              <w:t>Completed Date</w:t>
            </w:r>
          </w:p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Inspector Name: ____________________</w:t>
            </w:r>
          </w:p>
        </w:tc>
        <w:tc>
          <w:tcPr>
            <w:tcW w:type="dxa" w:w="3000"/>
          </w:tcPr>
          <w:p>
            <w:r>
              <w:t>Signature: ____________________</w:t>
            </w:r>
          </w:p>
        </w:tc>
        <w:tc>
          <w:tcPr>
            <w:tcW w:type="dxa" w:w="3000"/>
          </w:tcPr>
          <w:p>
            <w:r>
              <w:t>Date: ____________</w:t>
            </w:r>
          </w:p>
        </w:tc>
      </w:tr>
      <w:tr>
        <w:tc>
          <w:tcPr>
            <w:tcW w:type="dxa" w:w="3000"/>
          </w:tcPr>
          <w:p>
            <w:r>
              <w:t>Supervisor Review: _________________</w:t>
            </w:r>
          </w:p>
        </w:tc>
        <w:tc>
          <w:tcPr>
            <w:tcW w:type="dxa" w:w="3000"/>
          </w:tcPr>
          <w:p>
            <w:r>
              <w:t>Signature: ____________________</w:t>
            </w:r>
          </w:p>
        </w:tc>
        <w:tc>
          <w:tcPr>
            <w:tcW w:type="dxa" w:w="3000"/>
          </w:tcPr>
          <w:p>
            <w:r>
              <w:t>Date: 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b/>
              </w:rPr>
              <w:t>Regulatory Authority</w:t>
            </w:r>
          </w:p>
          <w:p>
            <w:r>
              <w:rPr>
                <w:b/>
              </w:rPr>
              <w:t xml:space="preserve">OSHA: </w:t>
            </w:r>
            <w:r>
              <w:t>29 CFR 1926.453 Aerial Lifts; ANSI/SIA A92 Series</w:t>
            </w:r>
          </w:p>
          <w:p>
            <w:r>
              <w:rPr>
                <w:b/>
              </w:rPr>
              <w:t xml:space="preserve">WISHA: </w:t>
            </w:r>
            <w:r>
              <w:t>WAC 296-880 Unified Safety Standards for Fall Protection AWPs; WAC 296-155-53400 Cranes General Requirements for boom lifts</w:t>
            </w:r>
          </w:p>
          <w:p>
            <w:r>
              <w:rPr>
                <w:b/>
              </w:rPr>
              <w:t xml:space="preserve">AGC: </w:t>
            </w:r>
            <w:r>
              <w:t>Safety and Health Manual Ch. 14 Aerial Work Platforms</w:t>
            </w:r>
          </w:p>
          <w:p>
            <w: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t>Prepared by: ________________________ | Title: ________________________ | Date: ________________________</w:t>
      </w:r>
    </w:p>
    <w:p>
      <w: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E174E1-15D2-4970-9E10-304177FA90D7}"/>
</file>

<file path=customXml/itemProps3.xml><?xml version="1.0" encoding="utf-8"?>
<ds:datastoreItem xmlns:ds="http://schemas.openxmlformats.org/officeDocument/2006/customXml" ds:itemID="{40332897-3976-4A69-BE1D-201F5171E3D0}"/>
</file>

<file path=customXml/itemProps4.xml><?xml version="1.0" encoding="utf-8"?>
<ds:datastoreItem xmlns:ds="http://schemas.openxmlformats.org/officeDocument/2006/customXml" ds:itemID="{0AF84DB6-F3AD-4CAC-9FDB-89B59170AC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