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78"/>
      </w:tblGrid>
      <w:tr>
        <w:trPr>
          <w:trHeight w:val="12200" w:hRule="atLeast"/>
        </w:trPr>
        <w:tc>
          <w:tcPr>
            <w:tcW w:type="dxa" w:w="9878"/>
            <w:shd w:fill="0F1412"/>
            <w:vAlign w:val="center"/>
          </w:tcPr>
          <w:p>
            <w:pPr>
              <w:spacing w:after="8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122458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h-logo-from-bibl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12245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20"/>
              <w:jc w:val="left"/>
            </w:pPr>
            <w:r>
              <w:rPr>
                <w:rFonts w:ascii="Mendl Sans Dusk Medium" w:hAnsi="Mendl Sans Dusk Medium" w:eastAsia="Mendl Sans Dusk Medium" w:cs="Mendl Sans Dusk Medium"/>
                <w:b/>
                <w:color w:val="BD9264"/>
                <w:sz w:val="18"/>
              </w:rPr>
              <w:t>CONTROLLED ENTERPRISE DOCUMENT</w:t>
            </w:r>
          </w:p>
          <w:p>
            <w:pPr>
              <w:spacing w:after="220"/>
              <w:jc w:val="left"/>
            </w:pPr>
            <w:r>
              <w:rPr>
                <w:rFonts w:ascii="Mendl Sans Dusk Bold" w:hAnsi="Mendl Sans Dusk Bold" w:eastAsia="Mendl Sans Dusk Bold" w:cs="Mendl Sans Dusk Bold"/>
                <w:b/>
                <w:color w:val="FFFFFF"/>
                <w:sz w:val="50"/>
              </w:rPr>
              <w:t>Ehb F</w:t>
            </w:r>
          </w:p>
          <w:p>
            <w:pPr>
              <w:spacing w:after="320"/>
              <w:jc w:val="left"/>
            </w:pPr>
            <w:r>
              <w:rPr>
                <w:rFonts w:ascii="Mendl Sans Dusk Medium" w:hAnsi="Mendl Sans Dusk Medium" w:eastAsia="Mendl Sans Dusk Medium" w:cs="Mendl Sans Dusk Medium"/>
                <w:b/>
                <w:color w:val="628F79"/>
                <w:sz w:val="26"/>
              </w:rPr>
              <w:t>MH Construction Enterprise Management System</w:t>
            </w:r>
          </w:p>
          <w:p>
            <w:pPr>
              <w:spacing w:after="240"/>
              <w:jc w:val="left"/>
            </w:pPr>
            <w:r>
              <w:rPr>
                <w:rFonts w:ascii="Mendl Sans Dusk Regular" w:hAnsi="Mendl Sans Dusk Regular" w:eastAsia="Mendl Sans Dusk Regular" w:cs="Mendl Sans Dusk Regular"/>
                <w:color w:val="FFFFFF"/>
                <w:sz w:val="18"/>
              </w:rPr>
              <w:t>Document family: EMPLOYEE HANDBOOK FORMS\nControlled file: ehb-f-10-1-first-day-onboarding-v3-0-draft.docx\nLifecycle: Draft</w:t>
            </w:r>
          </w:p>
          <w:p>
            <w:pPr>
              <w:spacing w:before="120"/>
              <w:pBdr>
                <w:bottom w:val="single" w:sz="6" w:space="7" w:color="BD9264"/>
              </w:pBdr>
            </w:pPr>
            <w:r>
              <w:rPr>
                <w:rFonts w:ascii="Mendl Sans Dusk Medium" w:hAnsi="Mendl Sans Dusk Medium" w:eastAsia="Mendl Sans Dusk Medium" w:cs="Mendl Sans Dusk Medium"/>
                <w:b/>
                <w:color w:val="FFFFFF"/>
                <w:sz w:val="18"/>
              </w:rPr>
              <w:t>Use only after required functional, technical, field-usability, and approval gates are complete.</w:t>
            </w:r>
          </w:p>
        </w:tc>
      </w:tr>
    </w:tbl>
    <w:p>
      <w:r>
        <w:br w:type="page"/>
      </w:r>
    </w:p>
    <w:p>
      <w:pPr/>
      <w:r>
        <w:t>Control: Version 3.0 | Status Draft | Author and Chief Editor: Matt Ramsey | Co-Editor: Todd Shoeff | Final Approver: Jeremy Thamert</w:t>
      </w:r>
    </w:p>
    <w:p>
      <w:pPr>
        <w:widowControl/>
        <w:jc w:val="center"/>
      </w:pPr>
      <w:r>
        <w:rPr>
          <w:rFonts w:ascii="Mendl Sans Dusk Regular" w:hAnsi="Mendl Sans Dusk Regular" w:eastAsia="Mendl Sans Dusk Regular" w:cs="Mendl Sans Dusk Regular"/>
          <w:b/>
          <w:color w:val="386851"/>
          <w:sz w:val="22"/>
        </w:rPr>
        <w:t>MH CONSTRUCTION, INC.</w:t>
        <w:br/>
        <w:t>3111 N. Capitol Ave., Pasco, WA 99301 | (509) 308-6489 | office@mhc-gc.com</w:t>
      </w:r>
    </w:p>
    <w:p>
      <w:pPr>
        <w:widowControl/>
        <w:jc w:val="center"/>
      </w:pPr>
      <w:r>
        <w:rPr>
          <w:rFonts w:ascii="Mendl Sans Dusk Regular" w:hAnsi="Mendl Sans Dusk Regular" w:eastAsia="Mendl Sans Dusk Regular" w:cs="Mendl Sans Dusk Regular"/>
          <w:b/>
          <w:color w:val="386851"/>
          <w:sz w:val="22"/>
        </w:rPr>
        <w:t>MH CONSTRUCTION, INC.</w:t>
        <w:br/>
        <w:t>3111 N. Capitol Ave., Pasco, WA 99301 | (509) 308-6489 | office@mhc-gc.com</w:t>
      </w:r>
    </w:p>
    <w:p>
      <w:pPr>
        <w:widowControl/>
        <w:jc w:val="center"/>
      </w:pPr>
      <w:r>
        <w:rPr>
          <w:rFonts w:ascii="Mendl Sans Dusk Regular" w:hAnsi="Mendl Sans Dusk Regular" w:cs="Mendl Sans Dusk Regular" w:eastAsia="Mendl Sans Dusk Regular"/>
          <w:b/>
          <w:i w:val="0"/>
          <w:color w:val="000000"/>
          <w:sz w:val="22"/>
        </w:rPr>
        <w:t>MH CONSTRUCTION, INC.</w:t>
      </w:r>
    </w:p>
    <w:p>
      <w:pPr>
        <w:widowControl/>
        <w:jc w:val="center"/>
      </w:pPr>
      <w:r>
        <w:rPr>
          <w:rFonts w:ascii="Mendl Sans Dusk Regular" w:hAnsi="Mendl Sans Dusk Regular" w:cs="Mendl Sans Dusk Regular" w:eastAsia="Mendl Sans Dusk Regular"/>
          <w:b w:val="0"/>
          <w:i w:val="0"/>
          <w:color w:val="000000"/>
          <w:sz w:val="22"/>
        </w:rPr>
        <w:t>3111 N. Capitol Ave., Pasco, WA 99301 | (509) 308-6489 | office@mhc-gc.com</w:t>
      </w:r>
    </w:p>
    <w:p>
      <w:pPr>
        <w:widowControl/>
        <w:jc w:val="center"/>
      </w:pPr>
      <w:r>
        <w:rPr>
          <w:rFonts w:ascii="Mendl Sans Dusk Regular" w:hAnsi="Mendl Sans Dusk Regular" w:cs="Mendl Sans Dusk Regular" w:eastAsia="Mendl Sans Dusk Regular"/>
          <w:b/>
          <w:i w:val="0"/>
          <w:color w:val="000000"/>
          <w:sz w:val="22"/>
        </w:rPr>
        <w:t>FORM EHB-F-10.1 | FIRST-DAY ONBOARDING CHECKLIST</w:t>
      </w:r>
    </w:p>
    <w:p>
      <w:pPr>
        <w:widowControl/>
      </w:pPr>
      <w:r>
        <w:rPr>
          <w:rFonts w:ascii="Mendl Sans Dusk Regular" w:hAnsi="Mendl Sans Dusk Regular" w:cs="Mendl Sans Dusk Regular" w:eastAsia="Mendl Sans Dusk Regular"/>
          <w:b/>
          <w:i/>
          <w:color w:val="BD9264"/>
          <w:sz w:val="20"/>
        </w:rPr>
        <w:t xml:space="preserve">FIELD INSTRUCTION: </w:t>
      </w:r>
      <w:r>
        <w:rPr>
          <w:rFonts w:ascii="Mendl Sans Dusk Regular" w:hAnsi="Mendl Sans Dusk Regular" w:cs="Mendl Sans Dusk Regular" w:eastAsia="Mendl Sans Dusk Regular"/>
          <w:b/>
          <w:i/>
          <w:color w:val="BD9264"/>
          <w:sz w:val="20"/>
        </w:rPr>
        <w:t>Complete this form in its entirety and submit to the HR Director or CFO. Incomplete forms will be returned.</w:t>
      </w:r>
    </w:p>
    <w:p>
      <w:pPr>
        <w:widowControl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386851"/>
            <w:vAlign w:val="center"/>
          </w:tcPr>
          <w:p>
            <w:pPr>
              <w:widowControl/>
            </w:pPr>
            <w:r>
              <w:rPr>
                <w:rFonts w:ascii="Mendl Sans Dusk Medium" w:hAnsi="Mendl Sans Dusk Medium" w:cs="Mendl Sans Dusk Medium" w:eastAsia="Mendl Sans Dusk Medium"/>
                <w:b/>
                <w:i w:val="0"/>
                <w:color w:val="FFFFFF"/>
                <w:sz w:val="18"/>
              </w:rPr>
              <w:t>Employee Name</w:t>
            </w:r>
          </w:p>
        </w:tc>
        <w:tc>
          <w:tcPr>
            <w:tcW w:type="dxa" w:w="4320"/>
            <w:shd w:fill="386851"/>
            <w:vAlign w:val="center"/>
          </w:tcPr>
          <w:p>
            <w:pPr>
              <w:widowControl/>
            </w:pPr>
            <w:r>
              <w:rPr>
                <w:rFonts w:ascii="Mendl Sans Dusk Medium" w:hAnsi="Mendl Sans Dusk Medium" w:cs="Mendl Sans Dusk Medium" w:eastAsia="Mendl Sans Dusk Medium"/>
                <w:b/>
                <w:i w:val="0"/>
                <w:color w:val="FFFFFF"/>
                <w:sz w:val="18"/>
              </w:rPr>
            </w:r>
          </w:p>
        </w:tc>
      </w:tr>
      <w:tr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  <w:t>Start Date</w:t>
            </w:r>
          </w:p>
        </w:tc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  <w:t>Supervisor</w:t>
            </w:r>
          </w:p>
        </w:tc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  <w:t>I-9/W-4 Completed</w:t>
            </w:r>
          </w:p>
        </w:tc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  <w:t>Safety Orientation Completed</w:t>
            </w:r>
          </w:p>
        </w:tc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  <w:t>PPE Issued</w:t>
            </w:r>
          </w:p>
        </w:tc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  <w:t>HR Sign-off</w:t>
            </w:r>
          </w:p>
        </w:tc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</w:tr>
    </w:tbl>
    <w:p>
      <w:pPr>
        <w:widowControl/>
      </w:pPr>
    </w:p>
    <w:p>
      <w:pPr>
        <w:widowControl/>
        <w:jc w:val="center"/>
      </w:pPr>
      <w:r>
        <w:rPr>
          <w:rFonts w:ascii="Mendl Sans Dusk Regular" w:hAnsi="Mendl Sans Dusk Regular" w:eastAsia="Mendl Sans Dusk Regular" w:cs="Mendl Sans Dusk Regular"/>
          <w:color w:val="386851"/>
          <w:sz w:val="18"/>
        </w:rPr>
        <w:t>MH CONSTRUCTION, INC. | 3111 N. Capitol Ave., Pasco, WA 99301 | (509) 308-6489 | office@mhc-gc.com</w:t>
      </w:r>
    </w:p>
    <w:p>
      <w:pPr>
        <w:widowControl/>
      </w:pPr>
      <w:r>
        <w:rPr>
          <w:rFonts w:ascii="Mendl Sans Dusk Regular" w:hAnsi="Mendl Sans Dusk Regular" w:eastAsia="Mendl Sans Dusk Regular" w:cs="Mendl Sans Dusk Regular"/>
        </w:rPr>
        <w:t>MH Construction | Pasco | 509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1123" w:right="1181" w:bottom="1037" w:left="1181" w:header="504" w:footer="50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widowControl/>
      <w:jc w:val="right"/>
    </w:pPr>
    <w:r>
      <w:rPr>
        <w:rFonts w:ascii="Mendl Sans Dusk Regular" w:hAnsi="Mendl Sans Dusk Regular" w:eastAsia="Mendl Sans Dusk Regular" w:cs="Mendl Sans Dusk Regular"/>
        <w:color w:val="BD9264"/>
        <w:sz w:val="14"/>
      </w:rPr>
      <w:t>Controlled MH Ecosystem | Draft | Page 1</w:t>
    </w:r>
    <w:r>
      <w:rPr>
        <w:rFonts w:ascii="Mendl Sans Dusk Regular" w:hAnsi="Mendl Sans Dusk Regular" w:eastAsia="Mendl Sans Dusk Regular" w:cs="Mendl Sans Dusk Regular"/>
        <w:color w:val="BD9264"/>
        <w:sz w:val="14"/>
      </w:rPr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endl Sans Dusk Regular" w:hAnsi="Mendl Sans Dusk Regular" w:eastAsia="Mendl Sans Dusk Regular" w:cs="Mendl Sans Dusk Regular"/>
        <w:color w:val="BD9264"/>
        <w:sz w:val="14"/>
      </w:rPr>
      <w:t xml:space="preserve">Controlled MH Ecosystem | Page </w:t>
    </w:r>
    <w:r>
      <w:rPr>
        <w:rFonts w:ascii="Mendl Sans Dusk Regular" w:hAnsi="Mendl Sans Dusk Regular" w:eastAsia="Mendl Sans Dusk Regular" w:cs="Mendl Sans Dusk Regular"/>
        <w:color w:val="BD9264"/>
        <w:sz w:val="14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left"/>
      <w:widowControl/>
      <w:pBdr>
        <w:bottom w:val="single" w:sz="6" w:space="7" w:color="BD9264"/>
      </w:pBdr>
    </w:pPr>
    <w:r>
      <w:rPr>
        <w:rFonts w:ascii="Mendl Sans Dusk Regular" w:hAnsi="Mendl Sans Dusk Regular" w:eastAsia="Mendl Sans Dusk Regular" w:cs="Mendl Sans Dusk Regular"/>
      </w:rPr>
      <w:drawing>
        <wp:inline xmlns:a="http://schemas.openxmlformats.org/drawingml/2006/main" xmlns:pic="http://schemas.openxmlformats.org/drawingml/2006/picture">
          <wp:extent cx="310896" cy="17717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mh-logo-from-bib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10896" cy="177173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Mendl Sans Dusk Regular" w:hAnsi="Mendl Sans Dusk Regular" w:eastAsia="Mendl Sans Dusk Regular" w:cs="Mendl Sans Dusk Regular"/>
        <w:b/>
        <w:color w:val="386851"/>
        <w:sz w:val="15"/>
      </w:rPr>
      <w:t xml:space="preserve">  MH CONSTRUCTION | ENTERPRISE MANAGEMENT SYSTEM | MHC-GC.COM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Mendl Sans Dusk Regular" w:hAnsi="Mendl Sans Dusk Regular"/>
      <w:color w:val="20272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Mendl Sans Dusk Bold" w:hAnsi="Mendl Sans Dusk Bold"/>
      <w:b/>
      <w:bCs/>
      <w:color w:val="38685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Mendl Sans Dusk Medium" w:hAnsi="Mendl Sans Dusk Medium"/>
      <w:b/>
      <w:bCs/>
      <w:color w:val="628F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Mendl Sans Dusk Medium" w:hAnsi="Mendl Sans Dusk Medium"/>
      <w:b/>
      <w:bCs/>
      <w:color w:val="1E392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Mendl Sans Dusk Bold" w:hAnsi="Mendl Sans Dusk Bold"/>
      <w:b/>
      <w:color w:val="386851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320"/>
    </w:pPr>
    <w:rPr>
      <w:rFonts w:asciiTheme="majorHAnsi" w:eastAsiaTheme="majorEastAsia" w:hAnsiTheme="majorHAnsi" w:cstheme="majorBidi" w:ascii="Mendl Sans Dusk Medium" w:hAnsi="Mendl Sans Dusk Medium"/>
      <w:b/>
      <w:i/>
      <w:iCs/>
      <w:color w:val="628F79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 Ramsey</dc:creator>
  <cp:keywords/>
  <dc:description>MH Ecosystem controlled Draft. Final approval authority: Jeremy Thamert.</dc:description>
  <cp:lastModifiedBy>Todd Shoeff</cp:lastModifiedBy>
  <cp:revision>1</cp:revision>
  <dcterms:created xsi:type="dcterms:W3CDTF">2013-12-23T23:15:00Z</dcterms:created>
  <dcterms:modified xsi:type="dcterms:W3CDTF">2013-12-23T23:15:00Z</dcterms:modified>
  <cp:category/>
</cp:coreProperties>
</file>