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09 — Pre-Job Safety Plan</w:t>
      </w:r>
    </w:p>
    <w:p>
      <w:pPr>
        <w:spacing w:before="0" w:after="20"/>
      </w:pPr>
      <w:r>
        <w:rPr>
          <w:color w:val="333333"/>
          <w:sz w:val="18"/>
        </w:rPr>
        <w:t>Chapter 2: Personnel Management &amp; Workforce Safety  |  29 CFR 1926.20  |  AGC: Hazard Analysis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09</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Pre-Job Safety Planning</w:t>
      </w:r>
    </w:p>
    <w:p>
      <w:pPr>
        <w:spacing w:before="40" w:after="40" w:line="276" w:lineRule="auto"/>
      </w:pPr>
      <w:r>
        <w:rPr>
          <w:sz w:val="22"/>
        </w:rPr>
        <w:t>Number</w:t>
      </w:r>
    </w:p>
    <w:p>
      <w:pPr>
        <w:pStyle w:val="Heading2"/>
        <w:spacing w:before="140" w:after="60"/>
      </w:pPr>
      <w:r>
        <w:rPr>
          <w:color w:val="336049"/>
          <w:sz w:val="24"/>
        </w:rPr>
        <w:t>Mish 05</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3/1/25</w:t>
      </w:r>
    </w:p>
    <w:p>
      <w:pPr>
        <w:spacing w:before="40" w:after="40" w:line="276" w:lineRule="auto"/>
      </w:pPr>
      <w:r>
        <w:rPr>
          <w:sz w:val="22"/>
        </w:rPr>
        <w:t>Page</w:t>
      </w:r>
    </w:p>
    <w:p>
      <w:pPr>
        <w:spacing w:before="40" w:after="40" w:line="276" w:lineRule="auto"/>
      </w:pPr>
      <w:r>
        <w:rPr>
          <w:sz w:val="22"/>
        </w:rPr>
        <w:t>1 of 8</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the system for identifying and informing all personnel associated with construction activities of the hazards and controls measures to be taken to ensure an injury free work place.</w:t>
      </w:r>
    </w:p>
    <w:p>
      <w:pPr>
        <w:spacing w:before="40" w:after="40" w:line="276" w:lineRule="auto"/>
      </w:pPr>
      <w:r>
        <w:rPr>
          <w:sz w:val="22"/>
        </w:rPr>
        <w:t>.</w:t>
      </w:r>
    </w:p>
    <w:p>
      <w:pPr>
        <w:spacing w:before="50" w:after="40" w:line="276" w:lineRule="auto"/>
        <w:ind w:left="720" w:hanging="720"/>
      </w:pPr>
      <w:r>
        <w:rPr>
          <w:b/>
          <w:sz w:val="22"/>
        </w:rPr>
        <w:t xml:space="preserve">2.0  </w:t>
      </w:r>
      <w:r>
        <w:rPr>
          <w:b w:val="0"/>
          <w:sz w:val="22"/>
        </w:rPr>
        <w:t>RESPONSIBILITY</w:t>
      </w:r>
    </w:p>
    <w:p>
      <w:pPr>
        <w:spacing w:before="40" w:after="40" w:line="276" w:lineRule="auto"/>
      </w:pPr>
      <w:r>
        <w:rPr>
          <w:sz w:val="22"/>
        </w:rPr>
        <w:t>The procedure provides the requirements and methods to ensure and document that known and potential hazards are identified and controlled.  Employees shall be informed of the identified hazards or potential hazards and prescribed safety measures prior to the performance of their duties.</w:t>
      </w:r>
    </w:p>
    <w:p>
      <w:pPr>
        <w:spacing w:before="50" w:after="40" w:line="276" w:lineRule="auto"/>
        <w:ind w:left="720" w:hanging="720"/>
      </w:pPr>
      <w:r>
        <w:rPr>
          <w:b/>
          <w:sz w:val="22"/>
        </w:rPr>
        <w:t xml:space="preserve">3.0  </w:t>
      </w:r>
      <w:r>
        <w:rPr>
          <w:b w:val="0"/>
          <w:sz w:val="22"/>
        </w:rPr>
        <w:t>SAFETY PLANNING PROCESS</w:t>
      </w:r>
    </w:p>
    <w:p>
      <w:pPr>
        <w:spacing w:before="40" w:after="40" w:line="276" w:lineRule="auto"/>
      </w:pPr>
      <w:r>
        <w:rPr>
          <w:sz w:val="22"/>
        </w:rPr>
        <w:t>Safety Planning begins with the 4 week look-ahead schedule to define the scope of work and establish safety and health requirements.  The planning is conducted on three levels: Strategic (Project Management), Operational (Key supervisors/subcontractors), and Action (Crew).</w:t>
      </w:r>
    </w:p>
    <w:p>
      <w:pPr>
        <w:spacing w:before="50" w:after="40" w:line="276" w:lineRule="auto"/>
        <w:ind w:left="720" w:hanging="720"/>
      </w:pPr>
      <w:r>
        <w:rPr>
          <w:b/>
          <w:sz w:val="22"/>
        </w:rPr>
        <w:t xml:space="preserve">3.1  </w:t>
      </w:r>
      <w:r>
        <w:rPr>
          <w:b w:val="0"/>
          <w:sz w:val="22"/>
        </w:rPr>
        <w:t>Project management will initiate the safety planning process based on the scheduled phases of construction. Key activities, and training are identified and operational requirements to perform work safely are identified and referred to the appropriate subcontractor or key supervisor for planning and action.</w:t>
      </w:r>
    </w:p>
    <w:p>
      <w:pPr>
        <w:spacing w:before="50" w:after="40" w:line="276" w:lineRule="auto"/>
        <w:ind w:left="720" w:hanging="720"/>
      </w:pPr>
      <w:r>
        <w:rPr>
          <w:b/>
          <w:sz w:val="22"/>
        </w:rPr>
        <w:t xml:space="preserve">3.2  </w:t>
      </w:r>
      <w:r>
        <w:rPr>
          <w:b w:val="0"/>
          <w:sz w:val="22"/>
        </w:rPr>
        <w:t>The Key supervisor or subcontractor utilizes the JHA (Attachment 5-A) process to identify all hazards, safety requirements and controls related will all tasks performed in a given phase of construction.  JHA are submitted and reviewed prior to beginning of work.</w:t>
      </w:r>
    </w:p>
    <w:p>
      <w:pPr>
        <w:spacing w:before="50" w:after="40" w:line="276" w:lineRule="auto"/>
        <w:ind w:left="720" w:hanging="720"/>
      </w:pPr>
      <w:r>
        <w:rPr>
          <w:b/>
          <w:sz w:val="22"/>
        </w:rPr>
        <w:t xml:space="preserve">3.3  </w:t>
      </w:r>
      <w:r>
        <w:rPr>
          <w:b w:val="0"/>
          <w:sz w:val="22"/>
        </w:rPr>
        <w:t>Crew foreman completes a Pre Task Plan (Attachment 5-B) daily for the specific tasks they will undertake that day, or when the scope of work changes, to ensure hazards are identified and safety measure are implemented.  The Pre Task Plan will be reviewed by the employees conducting the work prior to starting the work.</w:t>
      </w:r>
    </w:p>
    <w:p>
      <w:pPr>
        <w:spacing w:before="40" w:after="40" w:line="276" w:lineRule="auto"/>
      </w:pPr>
      <w:r>
        <w:rPr>
          <w:sz w:val="22"/>
        </w:rPr>
        <w:t>4 DEFINITIONS</w:t>
      </w:r>
    </w:p>
    <w:p>
      <w:pPr>
        <w:spacing w:before="40" w:after="40" w:line="276" w:lineRule="auto"/>
      </w:pPr>
      <w:r>
        <w:rPr>
          <w:sz w:val="22"/>
        </w:rPr>
        <w:t>Not Applicable</w:t>
      </w:r>
    </w:p>
    <w:p>
      <w:pPr>
        <w:spacing w:before="50" w:after="40" w:line="276" w:lineRule="auto"/>
        <w:ind w:left="720" w:hanging="720"/>
      </w:pPr>
      <w:r>
        <w:rPr>
          <w:b/>
          <w:sz w:val="22"/>
        </w:rPr>
        <w:t xml:space="preserve">4.0  </w:t>
      </w:r>
      <w:r>
        <w:rPr>
          <w:b w:val="0"/>
          <w:sz w:val="22"/>
        </w:rPr>
        <w:t>GENERAL REQUIREMENTS</w:t>
      </w:r>
    </w:p>
    <w:p>
      <w:pPr>
        <w:spacing w:before="40" w:after="40" w:line="276" w:lineRule="auto"/>
      </w:pPr>
      <w:r>
        <w:rPr>
          <w:sz w:val="22"/>
        </w:rPr>
        <w:t>The JHA shall provide operating structure and guidance.  The JHA will be reviewed and approved by safety personnel prior to start of work.  All employees involved in the work shall review the JHA and sign the Pre-Job Safety Planning sign off sheet (Attachment 5-C) prior to starting the work activity.  Hazards shall be identified and avoided until pre-job planning documents are completed.</w:t>
      </w:r>
    </w:p>
    <w:p>
      <w:pPr>
        <w:spacing w:before="40" w:after="40" w:line="276" w:lineRule="auto"/>
      </w:pPr>
      <w:r>
        <w:rPr>
          <w:sz w:val="22"/>
        </w:rPr>
        <w:t>The Pre-Task Plan (PTP) shall address specific activities for the day.  The foreman shall identify the scope of work, hazards, and associated control measures.  All personnel shall sign off on the daily PTP sign off sheet prior to starting of work.</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Phased Hazard Analysis.</w:t>
      </w:r>
    </w:p>
    <w:p>
      <w:pPr>
        <w:spacing w:before="50" w:after="40" w:line="276" w:lineRule="auto"/>
        <w:ind w:left="720" w:hanging="720"/>
      </w:pPr>
      <w:r>
        <w:rPr>
          <w:b/>
          <w:sz w:val="22"/>
        </w:rPr>
        <w:t xml:space="preserve">5.1.1  </w:t>
      </w:r>
      <w:r>
        <w:rPr>
          <w:b w:val="0"/>
          <w:sz w:val="22"/>
        </w:rPr>
        <w:t>Project management shall identify key phases of the construction project and assign key supervisors or subcontractors to perform these duties.  Training requirements shall be identified at during the Phase Hazard Analysis.  Project management shall ensure all operational requirements are established prior to commencement of work.  Key aspects of safety processes shall be a line item identified on the construction schedule.</w:t>
      </w:r>
    </w:p>
    <w:p>
      <w:pPr>
        <w:spacing w:before="50" w:after="40" w:line="276" w:lineRule="auto"/>
        <w:ind w:left="720" w:hanging="720"/>
      </w:pPr>
      <w:r>
        <w:rPr>
          <w:b/>
          <w:sz w:val="22"/>
        </w:rPr>
        <w:t xml:space="preserve">5.2  </w:t>
      </w:r>
      <w:r>
        <w:rPr>
          <w:b w:val="0"/>
          <w:sz w:val="22"/>
        </w:rPr>
        <w:t>Job Hazard Analysis</w:t>
      </w:r>
    </w:p>
    <w:p>
      <w:pPr>
        <w:spacing w:before="50" w:after="40" w:line="276" w:lineRule="auto"/>
        <w:ind w:left="720" w:hanging="720"/>
      </w:pPr>
      <w:r>
        <w:rPr>
          <w:b/>
          <w:sz w:val="22"/>
        </w:rPr>
        <w:t xml:space="preserve">5.2.1  </w:t>
      </w:r>
      <w:r>
        <w:rPr>
          <w:b w:val="0"/>
          <w:sz w:val="22"/>
        </w:rPr>
        <w:t>The Key Supervisor (s) and or Subcontractor shall complete a JHA for their work efforts.</w:t>
      </w:r>
    </w:p>
    <w:p>
      <w:pPr>
        <w:spacing w:before="50" w:after="40" w:line="276" w:lineRule="auto"/>
        <w:ind w:left="720" w:hanging="720"/>
      </w:pPr>
      <w:r>
        <w:rPr>
          <w:b/>
          <w:sz w:val="22"/>
        </w:rPr>
        <w:t xml:space="preserve">5.2.2  </w:t>
      </w:r>
      <w:r>
        <w:rPr>
          <w:b w:val="0"/>
          <w:sz w:val="22"/>
        </w:rPr>
        <w:t>At a minimum the front page of the JHA shall be filled out for each phase of the job.</w:t>
      </w:r>
    </w:p>
    <w:p>
      <w:pPr>
        <w:spacing w:before="50" w:after="40" w:line="276" w:lineRule="auto"/>
        <w:ind w:left="720" w:hanging="720"/>
      </w:pPr>
      <w:r>
        <w:rPr>
          <w:b/>
          <w:sz w:val="22"/>
        </w:rPr>
        <w:t xml:space="preserve">5.2.3  </w:t>
      </w:r>
      <w:r>
        <w:rPr>
          <w:b w:val="0"/>
          <w:sz w:val="22"/>
        </w:rPr>
        <w:t>Upon completion of the first page of the JHA, activities that require further evaluation are addressed on the continuation page.  Further evaluation is required when activities of any of the following pertain:</w:t>
      </w:r>
    </w:p>
    <w:p>
      <w:pPr>
        <w:pStyle w:val="ListBullet"/>
        <w:spacing w:before="20" w:after="20"/>
        <w:ind w:left="720" w:hanging="360"/>
      </w:pPr>
      <w:r>
        <w:rPr>
          <w:sz w:val="22"/>
        </w:rPr>
        <w:t>Hazards associated with the work to be performed are not sufficiently addressed in the MISH procedures</w:t>
      </w:r>
    </w:p>
    <w:p>
      <w:pPr>
        <w:pStyle w:val="ListBullet"/>
        <w:spacing w:before="20" w:after="20"/>
        <w:ind w:left="720" w:hanging="360"/>
      </w:pPr>
      <w:r>
        <w:rPr>
          <w:sz w:val="22"/>
        </w:rPr>
        <w:t>Employees may be exposed to hazardous materials</w:t>
      </w:r>
    </w:p>
    <w:p>
      <w:pPr>
        <w:pStyle w:val="ListBullet"/>
        <w:spacing w:before="20" w:after="20"/>
        <w:ind w:left="720" w:hanging="360"/>
      </w:pPr>
      <w:r>
        <w:rPr>
          <w:sz w:val="22"/>
        </w:rPr>
        <w:t>Other significant or unusual hazards are anticipated</w:t>
      </w:r>
    </w:p>
    <w:p>
      <w:pPr>
        <w:spacing w:before="50" w:after="40" w:line="276" w:lineRule="auto"/>
        <w:ind w:left="720" w:hanging="720"/>
      </w:pPr>
      <w:r>
        <w:rPr>
          <w:b/>
          <w:sz w:val="22"/>
        </w:rPr>
        <w:t xml:space="preserve">5.3.4  </w:t>
      </w:r>
      <w:r>
        <w:rPr>
          <w:b w:val="0"/>
          <w:sz w:val="22"/>
        </w:rPr>
        <w:t>JHA are developed in sufficient detail to preclude confusion and misunderstanding.</w:t>
      </w:r>
    </w:p>
    <w:p>
      <w:pPr>
        <w:spacing w:before="50" w:after="40" w:line="276" w:lineRule="auto"/>
        <w:ind w:left="720" w:hanging="720"/>
      </w:pPr>
      <w:r>
        <w:rPr>
          <w:b/>
          <w:sz w:val="22"/>
        </w:rPr>
        <w:t xml:space="preserve">5.3.5  </w:t>
      </w:r>
      <w:r>
        <w:rPr>
          <w:b w:val="0"/>
          <w:sz w:val="22"/>
        </w:rPr>
        <w:t>Consideration is given to movement, work area, specific hazards, safety rules, hazardous material, and recognition of abnormal or unexpected problems.</w:t>
      </w:r>
    </w:p>
    <w:p>
      <w:pPr>
        <w:spacing w:before="50" w:after="40" w:line="276" w:lineRule="auto"/>
        <w:ind w:left="720" w:hanging="720"/>
      </w:pPr>
      <w:r>
        <w:rPr>
          <w:b/>
          <w:sz w:val="22"/>
        </w:rPr>
        <w:t xml:space="preserve">5.3.6  </w:t>
      </w:r>
      <w:r>
        <w:rPr>
          <w:b w:val="0"/>
          <w:sz w:val="22"/>
        </w:rPr>
        <w:t>Each completed JHA is submitted to the Owner (if require) and MH Construction Safety for review and approval.</w:t>
      </w:r>
    </w:p>
    <w:p>
      <w:pPr>
        <w:spacing w:before="50" w:after="40" w:line="276" w:lineRule="auto"/>
        <w:ind w:left="720" w:hanging="720"/>
      </w:pPr>
      <w:r>
        <w:rPr>
          <w:b/>
          <w:sz w:val="22"/>
        </w:rPr>
        <w:t xml:space="preserve">5.3.7  </w:t>
      </w:r>
      <w:r>
        <w:rPr>
          <w:b w:val="0"/>
          <w:sz w:val="22"/>
        </w:rPr>
        <w:t>Comments shall be discussed and incorporated as needed prior to approval of JHA.</w:t>
      </w:r>
    </w:p>
    <w:p>
      <w:pPr>
        <w:spacing w:before="50" w:after="40" w:line="276" w:lineRule="auto"/>
        <w:ind w:left="720" w:hanging="720"/>
      </w:pPr>
      <w:r>
        <w:rPr>
          <w:b/>
          <w:sz w:val="22"/>
        </w:rPr>
        <w:t xml:space="preserve">5.3.8  </w:t>
      </w:r>
      <w:r>
        <w:rPr>
          <w:b w:val="0"/>
          <w:sz w:val="22"/>
        </w:rPr>
        <w:t>If the work scope, site conditions, or hazard change, the original JHA shall be reviewed, revised, and re-approved.  All affected employees involved in the work being performed shall review the updated JHA .</w:t>
      </w:r>
    </w:p>
    <w:p>
      <w:pPr>
        <w:spacing w:before="50" w:after="40" w:line="276" w:lineRule="auto"/>
        <w:ind w:left="720" w:hanging="720"/>
      </w:pPr>
      <w:r>
        <w:rPr>
          <w:b/>
          <w:sz w:val="22"/>
        </w:rPr>
        <w:t xml:space="preserve">5.3  </w:t>
      </w:r>
      <w:r>
        <w:rPr>
          <w:b w:val="0"/>
          <w:sz w:val="22"/>
        </w:rPr>
        <w:t>Pre-Task Plan</w:t>
      </w:r>
    </w:p>
    <w:p>
      <w:pPr>
        <w:spacing w:before="50" w:after="40" w:line="276" w:lineRule="auto"/>
        <w:ind w:left="720" w:hanging="720"/>
      </w:pPr>
      <w:r>
        <w:rPr>
          <w:b/>
          <w:sz w:val="22"/>
        </w:rPr>
        <w:t xml:space="preserve">5.3.1  </w:t>
      </w:r>
      <w:r>
        <w:rPr>
          <w:b w:val="0"/>
          <w:sz w:val="22"/>
        </w:rPr>
        <w:t>Each Crew leader (foreman) shall develop a Pre-Task Plan daily prior to the start of work.  The plan shall include the scope of the work for that day, hazardous associated with that work, and control measures.</w:t>
      </w:r>
    </w:p>
    <w:p>
      <w:pPr>
        <w:spacing w:before="50" w:after="40" w:line="276" w:lineRule="auto"/>
        <w:ind w:left="720" w:hanging="720"/>
      </w:pPr>
      <w:r>
        <w:rPr>
          <w:b/>
          <w:sz w:val="22"/>
        </w:rPr>
        <w:t xml:space="preserve">5.3.2  </w:t>
      </w:r>
      <w:r>
        <w:rPr>
          <w:b w:val="0"/>
          <w:sz w:val="22"/>
        </w:rPr>
        <w:t>The foreman shall conduct a Pre-Task Plan meeting to address the Pre-Task Plan with his crew.</w:t>
      </w:r>
    </w:p>
    <w:p>
      <w:pPr>
        <w:spacing w:before="50" w:after="40" w:line="276" w:lineRule="auto"/>
        <w:ind w:left="720" w:hanging="720"/>
      </w:pPr>
      <w:r>
        <w:rPr>
          <w:b/>
          <w:sz w:val="22"/>
        </w:rPr>
        <w:t xml:space="preserve">5.3.3  </w:t>
      </w:r>
      <w:r>
        <w:rPr>
          <w:b w:val="0"/>
          <w:sz w:val="22"/>
        </w:rPr>
        <w:t>All employees will sign in on the Pre-Task Plan attendance sheet.</w:t>
      </w:r>
    </w:p>
    <w:p>
      <w:pPr>
        <w:spacing w:before="50" w:after="40" w:line="276" w:lineRule="auto"/>
        <w:ind w:left="720" w:hanging="720"/>
      </w:pPr>
      <w:r>
        <w:rPr>
          <w:b/>
          <w:sz w:val="22"/>
        </w:rPr>
        <w:t xml:space="preserve">5.3.4  </w:t>
      </w:r>
      <w:r>
        <w:rPr>
          <w:b w:val="0"/>
          <w:sz w:val="22"/>
        </w:rPr>
        <w:t>If the scope of work changes throughout the day or a new hazard is identified, the crew leader shall fill out another Pre-Task Plan and discuss with the affected employees.</w:t>
      </w:r>
    </w:p>
    <w:p>
      <w:pPr>
        <w:spacing w:before="50" w:after="40" w:line="276" w:lineRule="auto"/>
        <w:ind w:left="720" w:hanging="720"/>
      </w:pPr>
      <w:r>
        <w:rPr>
          <w:b/>
          <w:sz w:val="22"/>
        </w:rPr>
        <w:t xml:space="preserve">6.0  </w:t>
      </w:r>
      <w:r>
        <w:rPr>
          <w:b w:val="0"/>
          <w:sz w:val="22"/>
        </w:rPr>
        <w:t>RECORDS</w:t>
      </w:r>
    </w:p>
    <w:p>
      <w:pPr>
        <w:pStyle w:val="Heading2"/>
        <w:spacing w:before="140" w:after="60"/>
      </w:pPr>
      <w:r>
        <w:rPr>
          <w:color w:val="336049"/>
          <w:sz w:val="24"/>
        </w:rPr>
        <w:t>Documents</w:t>
      </w:r>
    </w:p>
    <w:p>
      <w:pPr>
        <w:pStyle w:val="Heading2"/>
        <w:spacing w:before="140" w:after="60"/>
      </w:pPr>
      <w:r>
        <w:rPr>
          <w:color w:val="336049"/>
          <w:sz w:val="24"/>
        </w:rPr>
        <w:t>Record Submittal</w:t>
      </w:r>
    </w:p>
    <w:p>
      <w:pPr>
        <w:pStyle w:val="Heading2"/>
        <w:spacing w:before="140" w:after="60"/>
      </w:pPr>
      <w:r>
        <w:rPr>
          <w:color w:val="336049"/>
          <w:sz w:val="24"/>
        </w:rPr>
        <w:t>Retention</w:t>
      </w:r>
    </w:p>
    <w:p>
      <w:pPr>
        <w:spacing w:before="40" w:after="40" w:line="276" w:lineRule="auto"/>
      </w:pPr>
      <w:r>
        <w:rPr>
          <w:sz w:val="22"/>
        </w:rPr>
        <w:t>JHA</w:t>
      </w:r>
    </w:p>
    <w:p>
      <w:pPr>
        <w:pStyle w:val="Heading2"/>
        <w:spacing w:before="140" w:after="60"/>
      </w:pPr>
      <w:r>
        <w:rPr>
          <w:color w:val="336049"/>
          <w:sz w:val="24"/>
        </w:rPr>
        <w:t>Project Management</w:t>
      </w:r>
    </w:p>
    <w:p>
      <w:pPr>
        <w:pStyle w:val="Heading2"/>
        <w:spacing w:before="140" w:after="60"/>
      </w:pPr>
      <w:r>
        <w:rPr>
          <w:color w:val="336049"/>
          <w:sz w:val="24"/>
        </w:rPr>
        <w:t>Job Site</w:t>
      </w:r>
    </w:p>
    <w:p>
      <w:pPr>
        <w:pStyle w:val="Heading2"/>
        <w:spacing w:before="140" w:after="60"/>
      </w:pPr>
      <w:r>
        <w:rPr>
          <w:color w:val="336049"/>
          <w:sz w:val="24"/>
        </w:rPr>
        <w:t>Pre-Job Sign Off</w:t>
      </w:r>
    </w:p>
    <w:p>
      <w:pPr>
        <w:pStyle w:val="Heading2"/>
        <w:spacing w:before="140" w:after="60"/>
      </w:pPr>
      <w:r>
        <w:rPr>
          <w:color w:val="336049"/>
          <w:sz w:val="24"/>
        </w:rPr>
        <w:t>Job Site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29 CFR 1910</w:t>
        <w:tab/>
        <w:tab/>
        <w:tab/>
        <w:t>Occupational Safety and Health Standards (OSHA)</w:t>
      </w:r>
    </w:p>
    <w:p>
      <w:pPr>
        <w:spacing w:before="40" w:after="40" w:line="276" w:lineRule="auto"/>
      </w:pPr>
      <w:r>
        <w:rPr>
          <w:sz w:val="22"/>
        </w:rPr>
        <w:t>29 CFR 1926</w:t>
        <w:tab/>
        <w:tab/>
        <w:tab/>
        <w:t>Safety and Health Regulations for Construction (OSHA)</w:t>
      </w:r>
    </w:p>
    <w:p>
      <w:pPr>
        <w:spacing w:before="40" w:after="40" w:line="276" w:lineRule="auto"/>
      </w:pPr>
      <w:r>
        <w:rPr>
          <w:sz w:val="22"/>
        </w:rPr>
        <w:t>WAC 296-155</w:t>
        <w:tab/>
        <w:t>Safety Standards for Construction Work (WISHA)</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Job Hazard Analysis 5-A</w:t>
      </w:r>
    </w:p>
    <w:p>
      <w:pPr>
        <w:spacing w:before="40" w:after="40" w:line="276" w:lineRule="auto"/>
      </w:pPr>
      <w:r>
        <w:rPr>
          <w:sz w:val="22"/>
        </w:rPr>
        <w:t>Pre-Task Plan</w:t>
        <w:tab/>
        <w:tab/>
        <w:t>5-B</w:t>
      </w:r>
    </w:p>
    <w:p>
      <w:pPr>
        <w:spacing w:before="40" w:after="40" w:line="276" w:lineRule="auto"/>
      </w:pPr>
      <w:r>
        <w:rPr>
          <w:sz w:val="22"/>
        </w:rPr>
        <w:t>Pre-Job Sign Off</w:t>
        <w:tab/>
        <w:tab/>
        <w:t>5-C</w:t>
      </w:r>
    </w:p>
    <w:p>
      <w:pPr>
        <w:pStyle w:val="Heading2"/>
        <w:spacing w:before="140" w:after="60"/>
      </w:pPr>
      <w:r>
        <w:rPr>
          <w:color w:val="336049"/>
          <w:sz w:val="24"/>
        </w:rPr>
        <w:t>Job Hazard Analysis</w:t>
      </w:r>
    </w:p>
    <w:p>
      <w:pPr>
        <w:spacing w:before="40" w:after="40" w:line="276" w:lineRule="auto"/>
      </w:pPr>
      <w:r>
        <w:rPr>
          <w:sz w:val="22"/>
        </w:rPr>
        <w:t>Page 1 of</w:t>
      </w:r>
    </w:p>
    <w:p>
      <w:pPr>
        <w:spacing w:before="40" w:after="40" w:line="276" w:lineRule="auto"/>
      </w:pPr>
      <w:r>
        <w:rPr>
          <w:sz w:val="22"/>
        </w:rPr>
        <w:t>Project</w:t>
      </w:r>
    </w:p>
    <w:p>
      <w:pPr>
        <w:spacing w:before="40" w:after="40" w:line="276" w:lineRule="auto"/>
      </w:pPr>
      <w:r>
        <w:rPr>
          <w:sz w:val="22"/>
        </w:rPr>
        <w:t>Project No</w:t>
      </w:r>
    </w:p>
    <w:p>
      <w:pPr>
        <w:spacing w:before="40" w:after="40" w:line="276" w:lineRule="auto"/>
      </w:pPr>
      <w:r>
        <w:rPr>
          <w:sz w:val="22"/>
        </w:rPr>
        <w:t>Location</w:t>
      </w:r>
    </w:p>
    <w:p>
      <w:pPr>
        <w:spacing w:before="40" w:after="40" w:line="276" w:lineRule="auto"/>
      </w:pPr>
      <w:r>
        <w:rPr>
          <w:sz w:val="22"/>
        </w:rPr>
        <w:t>Prepared By</w:t>
      </w:r>
    </w:p>
    <w:p>
      <w:pPr>
        <w:spacing w:before="40" w:after="40" w:line="276" w:lineRule="auto"/>
      </w:pPr>
      <w:r>
        <w:rPr>
          <w:sz w:val="22"/>
        </w:rPr>
        <w:t>Date</w:t>
      </w:r>
    </w:p>
    <w:p>
      <w:pPr>
        <w:spacing w:before="40" w:after="40" w:line="276" w:lineRule="auto"/>
      </w:pPr>
      <w:r>
        <w:rPr>
          <w:sz w:val="22"/>
        </w:rPr>
        <w:t>Contract No.</w:t>
      </w:r>
    </w:p>
    <w:p>
      <w:pPr>
        <w:spacing w:before="40" w:after="40" w:line="276" w:lineRule="auto"/>
      </w:pPr>
      <w:r>
        <w:rPr>
          <w:sz w:val="22"/>
        </w:rPr>
        <w:t>Scope/Description:</w:t>
      </w:r>
    </w:p>
    <w:p>
      <w:pPr>
        <w:spacing w:before="40" w:after="40" w:line="276" w:lineRule="auto"/>
      </w:pPr>
      <w:r>
        <w:rPr>
          <w:sz w:val="22"/>
        </w:rPr>
        <w:t>Emergency Contact Person(s):</w:t>
      </w:r>
    </w:p>
    <w:p>
      <w:pPr>
        <w:spacing w:before="40" w:after="40" w:line="276" w:lineRule="auto"/>
      </w:pPr>
      <w:r>
        <w:rPr>
          <w:sz w:val="22"/>
        </w:rPr>
        <w:t>Emergency Radio/Phone No.:</w:t>
      </w:r>
    </w:p>
    <w:p>
      <w:pPr>
        <w:spacing w:before="40" w:after="40" w:line="276" w:lineRule="auto"/>
      </w:pPr>
      <w:r>
        <w:rPr>
          <w:sz w:val="22"/>
        </w:rPr>
        <w:t>Specific Work Location(s):</w:t>
      </w:r>
    </w:p>
    <w:p>
      <w:pPr>
        <w:pStyle w:val="Heading2"/>
        <w:spacing w:before="140" w:after="60"/>
      </w:pPr>
      <w:r>
        <w:rPr>
          <w:color w:val="336049"/>
          <w:sz w:val="24"/>
        </w:rPr>
        <w:t>Known Or Potential Hazards</w:t>
      </w:r>
    </w:p>
    <w:p>
      <w:pPr>
        <w:spacing w:before="40" w:after="40" w:line="276" w:lineRule="auto"/>
      </w:pPr>
      <w:r>
        <w:rPr>
          <w:sz w:val="22"/>
        </w:rPr>
        <w:t>Yes</w:t>
      </w:r>
    </w:p>
    <w:p>
      <w:pPr>
        <w:spacing w:before="40" w:after="40" w:line="276" w:lineRule="auto"/>
      </w:pPr>
      <w:r>
        <w:rPr>
          <w:sz w:val="22"/>
        </w:rPr>
        <w:t>No</w:t>
      </w:r>
    </w:p>
    <w:p>
      <w:pPr>
        <w:spacing w:before="40" w:after="40" w:line="276" w:lineRule="auto"/>
      </w:pPr>
      <w:r>
        <w:rPr>
          <w:sz w:val="22"/>
        </w:rPr>
        <w:t>MH Construction Procedures</w:t>
      </w:r>
    </w:p>
    <w:p>
      <w:pPr>
        <w:spacing w:before="40" w:after="40" w:line="276" w:lineRule="auto"/>
      </w:pPr>
      <w:r>
        <w:rPr>
          <w:sz w:val="22"/>
        </w:rPr>
        <w:t>Yes</w:t>
      </w:r>
    </w:p>
    <w:p>
      <w:pPr>
        <w:spacing w:before="40" w:after="40" w:line="276" w:lineRule="auto"/>
      </w:pPr>
      <w:r>
        <w:rPr>
          <w:sz w:val="22"/>
        </w:rPr>
        <w:t>No</w:t>
      </w:r>
    </w:p>
    <w:p>
      <w:pPr>
        <w:spacing w:before="40" w:after="40" w:line="276" w:lineRule="auto"/>
      </w:pPr>
      <w:r>
        <w:rPr>
          <w:sz w:val="22"/>
        </w:rPr>
        <w:t>MH Construction Procedures</w:t>
      </w:r>
    </w:p>
    <w:p>
      <w:pPr>
        <w:spacing w:before="40" w:after="40" w:line="276" w:lineRule="auto"/>
      </w:pPr>
      <w:r>
        <w:rPr>
          <w:sz w:val="22"/>
        </w:rPr>
        <w:t>1. Radiation Area Work</w:t>
        <w:tab/>
        <w:t>_ *</w:t>
      </w:r>
    </w:p>
    <w:p>
      <w:pPr>
        <w:spacing w:before="40" w:after="40" w:line="276" w:lineRule="auto"/>
      </w:pPr>
      <w:r>
        <w:rPr>
          <w:sz w:val="22"/>
        </w:rPr>
        <w:t>*</w:t>
      </w:r>
    </w:p>
    <w:p>
      <w:pPr>
        <w:spacing w:before="40" w:after="40" w:line="276" w:lineRule="auto"/>
      </w:pPr>
      <w:r>
        <w:rPr>
          <w:sz w:val="22"/>
        </w:rPr>
        <w:t>10. Respiratory Hazards</w:t>
        <w:tab/>
        <w:t>_</w:t>
      </w:r>
    </w:p>
    <w:p>
      <w:pPr>
        <w:pStyle w:val="Heading2"/>
        <w:spacing w:before="140" w:after="60"/>
      </w:pPr>
      <w:r>
        <w:rPr>
          <w:color w:val="336049"/>
          <w:sz w:val="24"/>
        </w:rPr>
        <w:t>Mish 32</w:t>
      </w:r>
    </w:p>
    <w:p>
      <w:pPr>
        <w:spacing w:before="40" w:after="40" w:line="276" w:lineRule="auto"/>
      </w:pPr>
      <w:r>
        <w:rPr>
          <w:sz w:val="22"/>
        </w:rPr>
        <w:t>2. Hazardous Waste Operation</w:t>
        <w:tab/>
        <w:t>_ *</w:t>
      </w:r>
    </w:p>
    <w:p>
      <w:pPr>
        <w:spacing w:before="40" w:after="40" w:line="276" w:lineRule="auto"/>
      </w:pPr>
      <w:r>
        <w:rPr>
          <w:sz w:val="22"/>
        </w:rPr>
        <w:t>*</w:t>
      </w:r>
    </w:p>
    <w:p>
      <w:pPr>
        <w:spacing w:before="40" w:after="40" w:line="276" w:lineRule="auto"/>
      </w:pPr>
      <w:r>
        <w:rPr>
          <w:sz w:val="22"/>
        </w:rPr>
        <w:t>11. Electrical Hazards</w:t>
      </w:r>
    </w:p>
    <w:p>
      <w:pPr>
        <w:pStyle w:val="Heading2"/>
        <w:spacing w:before="140" w:after="60"/>
      </w:pPr>
      <w:r>
        <w:rPr>
          <w:color w:val="336049"/>
          <w:sz w:val="24"/>
        </w:rPr>
        <w:t>Mish 29</w:t>
      </w:r>
    </w:p>
    <w:p>
      <w:pPr>
        <w:spacing w:before="40" w:after="40" w:line="276" w:lineRule="auto"/>
      </w:pPr>
      <w:r>
        <w:rPr>
          <w:sz w:val="22"/>
        </w:rPr>
        <w:t>3. Confined Space</w:t>
        <w:tab/>
        <w:t>_ *</w:t>
      </w:r>
    </w:p>
    <w:p>
      <w:pPr>
        <w:pStyle w:val="Heading2"/>
        <w:spacing w:before="140" w:after="60"/>
      </w:pPr>
      <w:r>
        <w:rPr>
          <w:color w:val="336049"/>
          <w:sz w:val="24"/>
        </w:rPr>
        <w:t>Mish 16</w:t>
      </w:r>
    </w:p>
    <w:p>
      <w:pPr>
        <w:spacing w:before="40" w:after="40" w:line="276" w:lineRule="auto"/>
      </w:pPr>
      <w:r>
        <w:rPr>
          <w:sz w:val="22"/>
        </w:rPr>
        <w:t>12. Lock and Tag</w:t>
        <w:tab/>
        <w:t>_</w:t>
      </w:r>
    </w:p>
    <w:p>
      <w:pPr>
        <w:pStyle w:val="Heading2"/>
        <w:spacing w:before="140" w:after="60"/>
      </w:pPr>
      <w:r>
        <w:rPr>
          <w:color w:val="336049"/>
          <w:sz w:val="24"/>
        </w:rPr>
        <w:t>Mish 15</w:t>
      </w:r>
    </w:p>
    <w:p>
      <w:pPr>
        <w:spacing w:before="40" w:after="40" w:line="276" w:lineRule="auto"/>
      </w:pPr>
      <w:r>
        <w:rPr>
          <w:sz w:val="22"/>
        </w:rPr>
        <w:t>4. Welding/Burning</w:t>
        <w:tab/>
        <w:t>*</w:t>
      </w:r>
    </w:p>
    <w:p>
      <w:pPr>
        <w:pStyle w:val="Heading2"/>
        <w:spacing w:before="140" w:after="60"/>
      </w:pPr>
      <w:r>
        <w:rPr>
          <w:color w:val="336049"/>
          <w:sz w:val="24"/>
        </w:rPr>
        <w:t>Mish 14</w:t>
      </w:r>
    </w:p>
    <w:p>
      <w:pPr>
        <w:spacing w:before="40" w:after="40" w:line="276" w:lineRule="auto"/>
      </w:pPr>
      <w:r>
        <w:rPr>
          <w:sz w:val="22"/>
        </w:rPr>
        <w:t>13. Scaffolding</w:t>
      </w:r>
    </w:p>
    <w:p>
      <w:pPr>
        <w:pStyle w:val="Heading2"/>
        <w:spacing w:before="140" w:after="60"/>
      </w:pPr>
      <w:r>
        <w:rPr>
          <w:color w:val="336049"/>
          <w:sz w:val="24"/>
        </w:rPr>
        <w:t>Mish 22</w:t>
      </w:r>
    </w:p>
    <w:p>
      <w:pPr>
        <w:spacing w:before="40" w:after="40" w:line="276" w:lineRule="auto"/>
      </w:pPr>
      <w:r>
        <w:rPr>
          <w:sz w:val="22"/>
        </w:rPr>
        <w:t>5. Roof Work</w:t>
        <w:tab/>
        <w:t>*</w:t>
      </w:r>
    </w:p>
    <w:p>
      <w:pPr>
        <w:spacing w:before="40" w:after="40" w:line="276" w:lineRule="auto"/>
      </w:pPr>
      <w:r>
        <w:rPr>
          <w:sz w:val="22"/>
        </w:rPr>
        <w:t>See Fall plan</w:t>
      </w:r>
    </w:p>
    <w:p>
      <w:pPr>
        <w:spacing w:before="40" w:after="40" w:line="276" w:lineRule="auto"/>
      </w:pPr>
      <w:r>
        <w:rPr>
          <w:sz w:val="22"/>
        </w:rPr>
        <w:t>14. Aerial Lifts</w:t>
      </w:r>
    </w:p>
    <w:p>
      <w:pPr>
        <w:pStyle w:val="Heading2"/>
        <w:spacing w:before="140" w:after="60"/>
      </w:pPr>
      <w:r>
        <w:rPr>
          <w:color w:val="336049"/>
          <w:sz w:val="24"/>
        </w:rPr>
        <w:t>Mish 20</w:t>
      </w:r>
    </w:p>
    <w:p>
      <w:pPr>
        <w:spacing w:before="40" w:after="40" w:line="276" w:lineRule="auto"/>
      </w:pPr>
      <w:r>
        <w:rPr>
          <w:sz w:val="22"/>
        </w:rPr>
        <w:t>6. Fall Hazards (&gt;=6/10')</w:t>
        <w:tab/>
        <w:t>*</w:t>
      </w:r>
    </w:p>
    <w:p>
      <w:pPr>
        <w:pStyle w:val="Heading2"/>
        <w:spacing w:before="140" w:after="60"/>
      </w:pPr>
      <w:r>
        <w:rPr>
          <w:color w:val="336049"/>
          <w:sz w:val="24"/>
        </w:rPr>
        <w:t>Mish 11</w:t>
      </w:r>
    </w:p>
    <w:p>
      <w:pPr>
        <w:spacing w:before="40" w:after="40" w:line="276" w:lineRule="auto"/>
      </w:pPr>
      <w:r>
        <w:rPr>
          <w:sz w:val="22"/>
        </w:rPr>
        <w:t>15. Asbestos Removal</w:t>
        <w:tab/>
        <w:t>_</w:t>
      </w:r>
    </w:p>
    <w:p>
      <w:pPr>
        <w:spacing w:before="40" w:after="40" w:line="276" w:lineRule="auto"/>
      </w:pPr>
      <w:r>
        <w:rPr>
          <w:sz w:val="22"/>
        </w:rPr>
        <w:t>7. Excavation/Trenching</w:t>
        <w:tab/>
        <w:t>*</w:t>
      </w:r>
    </w:p>
    <w:p>
      <w:pPr>
        <w:pStyle w:val="Heading2"/>
        <w:spacing w:before="140" w:after="60"/>
      </w:pPr>
      <w:r>
        <w:rPr>
          <w:color w:val="336049"/>
          <w:sz w:val="24"/>
        </w:rPr>
        <w:t>Mish 26</w:t>
      </w:r>
    </w:p>
    <w:p>
      <w:pPr>
        <w:spacing w:before="40" w:after="40" w:line="276" w:lineRule="auto"/>
      </w:pPr>
      <w:r>
        <w:rPr>
          <w:sz w:val="22"/>
        </w:rPr>
        <w:t>16. Electrical NEC Compliance</w:t>
      </w:r>
    </w:p>
    <w:p>
      <w:pPr>
        <w:spacing w:before="40" w:after="40" w:line="276" w:lineRule="auto"/>
      </w:pPr>
      <w:r>
        <w:rPr>
          <w:sz w:val="22"/>
        </w:rPr>
        <w:t>8. Asbestos Inspection Report</w:t>
        <w:tab/>
        <w:t>*</w:t>
      </w:r>
    </w:p>
    <w:p>
      <w:pPr>
        <w:spacing w:before="40" w:after="40" w:line="276" w:lineRule="auto"/>
      </w:pPr>
      <w:r>
        <w:rPr>
          <w:sz w:val="22"/>
        </w:rPr>
        <w:t>_ = Formal training required</w:t>
      </w:r>
    </w:p>
    <w:p>
      <w:pPr>
        <w:pStyle w:val="ListBullet"/>
        <w:spacing w:before="20" w:after="20"/>
        <w:ind w:left="720" w:hanging="360"/>
      </w:pPr>
      <w:r>
        <w:rPr>
          <w:sz w:val="22"/>
        </w:rPr>
        <w:t>= Items that require a permit/form/report</w:t>
      </w:r>
    </w:p>
    <w:p>
      <w:pPr>
        <w:spacing w:before="40" w:after="40" w:line="276" w:lineRule="auto"/>
      </w:pPr>
      <w:r>
        <w:rPr>
          <w:sz w:val="22"/>
        </w:rPr>
        <w:t>9. Hazardous Materials</w:t>
        <w:tab/>
        <w:t>_</w:t>
      </w:r>
    </w:p>
    <w:p>
      <w:pPr>
        <w:spacing w:before="40" w:after="40" w:line="276" w:lineRule="auto"/>
      </w:pPr>
      <w:r>
        <w:rPr>
          <w:sz w:val="22"/>
        </w:rPr>
        <w:t>Haz Com 15.0</w:t>
      </w:r>
    </w:p>
    <w:p>
      <w:pPr>
        <w:spacing w:before="40" w:after="40" w:line="276" w:lineRule="auto"/>
      </w:pPr>
      <w:r>
        <w:rPr>
          <w:sz w:val="22"/>
        </w:rPr>
        <w:t>Other Hazards</w:t>
      </w:r>
    </w:p>
    <w:p>
      <w:pPr>
        <w:spacing w:before="40" w:after="40" w:line="276" w:lineRule="auto"/>
      </w:pPr>
      <w:r>
        <w:rPr>
          <w:sz w:val="22"/>
        </w:rPr>
        <w:t>Yes</w:t>
      </w:r>
    </w:p>
    <w:p>
      <w:pPr>
        <w:spacing w:before="40" w:after="40" w:line="276" w:lineRule="auto"/>
      </w:pPr>
      <w:r>
        <w:rPr>
          <w:sz w:val="22"/>
        </w:rPr>
        <w:t>No</w:t>
      </w:r>
    </w:p>
    <w:p>
      <w:pPr>
        <w:spacing w:before="40" w:after="40" w:line="276" w:lineRule="auto"/>
      </w:pPr>
      <w:r>
        <w:rPr>
          <w:sz w:val="22"/>
        </w:rPr>
        <w:t>Control Measures</w:t>
      </w:r>
    </w:p>
    <w:p>
      <w:pPr>
        <w:spacing w:before="40" w:after="40" w:line="276" w:lineRule="auto"/>
      </w:pPr>
      <w:r>
        <w:rPr>
          <w:sz w:val="22"/>
        </w:rPr>
        <w:t>1.  Temperature Extremes</w:t>
      </w:r>
    </w:p>
    <w:p>
      <w:pPr>
        <w:spacing w:before="40" w:after="40" w:line="276" w:lineRule="auto"/>
      </w:pPr>
      <w:r>
        <w:rPr>
          <w:sz w:val="22"/>
        </w:rPr>
        <w:t>2.  Noise</w:t>
      </w:r>
    </w:p>
    <w:p>
      <w:pPr>
        <w:spacing w:before="40" w:after="40" w:line="276" w:lineRule="auto"/>
      </w:pPr>
      <w:r>
        <w:rPr>
          <w:sz w:val="22"/>
        </w:rPr>
        <w:t>3.  Poor Lighting</w:t>
      </w:r>
    </w:p>
    <w:p>
      <w:pPr>
        <w:spacing w:before="40" w:after="40" w:line="276" w:lineRule="auto"/>
      </w:pPr>
      <w:r>
        <w:rPr>
          <w:sz w:val="22"/>
        </w:rPr>
        <w:t>4.  Animals/Insects</w:t>
      </w:r>
    </w:p>
    <w:p>
      <w:pPr>
        <w:spacing w:before="40" w:after="40" w:line="276" w:lineRule="auto"/>
      </w:pPr>
      <w:r>
        <w:rPr>
          <w:sz w:val="22"/>
        </w:rPr>
        <w:t>5.  Process Chemicals/Steam</w:t>
      </w:r>
    </w:p>
    <w:p>
      <w:pPr>
        <w:spacing w:before="40" w:after="40" w:line="276" w:lineRule="auto"/>
      </w:pPr>
      <w:r>
        <w:rPr>
          <w:sz w:val="22"/>
        </w:rPr>
        <w:t>6.  Dust</w:t>
      </w:r>
    </w:p>
    <w:p>
      <w:pPr>
        <w:spacing w:before="40" w:after="40" w:line="276" w:lineRule="auto"/>
      </w:pPr>
      <w:r>
        <w:rPr>
          <w:sz w:val="22"/>
        </w:rPr>
        <w:t>7.  Flammable/Combustible Materials</w:t>
      </w:r>
    </w:p>
    <w:p>
      <w:pPr>
        <w:spacing w:before="40" w:after="40" w:line="276" w:lineRule="auto"/>
      </w:pPr>
      <w:r>
        <w:rPr>
          <w:sz w:val="22"/>
        </w:rPr>
        <w:t>8.  Ladders</w:t>
      </w:r>
    </w:p>
    <w:p>
      <w:pPr>
        <w:spacing w:before="40" w:after="40" w:line="276" w:lineRule="auto"/>
      </w:pPr>
      <w:r>
        <w:rPr>
          <w:sz w:val="22"/>
        </w:rPr>
        <w:t>9.  Wet/Slippery Floors</w:t>
      </w:r>
    </w:p>
    <w:p>
      <w:pPr>
        <w:spacing w:before="40" w:after="40" w:line="276" w:lineRule="auto"/>
      </w:pPr>
      <w:r>
        <w:rPr>
          <w:sz w:val="22"/>
        </w:rPr>
        <w:t>10. Uneven Terrain</w:t>
      </w:r>
    </w:p>
    <w:p>
      <w:pPr>
        <w:spacing w:before="40" w:after="40" w:line="276" w:lineRule="auto"/>
      </w:pPr>
      <w:r>
        <w:rPr>
          <w:sz w:val="22"/>
        </w:rPr>
        <w:t>11. Open Excavations/Trenches</w:t>
      </w:r>
    </w:p>
    <w:p>
      <w:pPr>
        <w:spacing w:before="40" w:after="40" w:line="276" w:lineRule="auto"/>
      </w:pPr>
      <w:r>
        <w:rPr>
          <w:sz w:val="22"/>
        </w:rPr>
        <w:t>12. Adjacent Water Hazard</w:t>
      </w:r>
    </w:p>
    <w:p>
      <w:pPr>
        <w:spacing w:before="40" w:after="40" w:line="276" w:lineRule="auto"/>
      </w:pPr>
      <w:r>
        <w:rPr>
          <w:sz w:val="22"/>
        </w:rPr>
        <w:t>13. Vehicle Traffic</w:t>
      </w:r>
    </w:p>
    <w:p>
      <w:pPr>
        <w:spacing w:before="40" w:after="40" w:line="276" w:lineRule="auto"/>
      </w:pPr>
      <w:r>
        <w:rPr>
          <w:sz w:val="22"/>
        </w:rPr>
        <w:t>14. Heavy Equipment</w:t>
      </w:r>
    </w:p>
    <w:p>
      <w:pPr>
        <w:spacing w:before="40" w:after="40" w:line="276" w:lineRule="auto"/>
      </w:pPr>
      <w:r>
        <w:rPr>
          <w:sz w:val="22"/>
        </w:rPr>
        <w:t>15. Rigging Operation</w:t>
      </w:r>
    </w:p>
    <w:p>
      <w:pPr>
        <w:spacing w:before="40" w:after="40" w:line="276" w:lineRule="auto"/>
      </w:pPr>
      <w:r>
        <w:rPr>
          <w:sz w:val="22"/>
        </w:rPr>
        <w:t>16. Manual Lifting</w:t>
      </w:r>
    </w:p>
    <w:p>
      <w:pPr>
        <w:spacing w:before="40" w:after="40" w:line="276" w:lineRule="auto"/>
      </w:pPr>
      <w:r>
        <w:rPr>
          <w:sz w:val="22"/>
        </w:rPr>
        <w:t>17. Power Tools</w:t>
      </w:r>
    </w:p>
    <w:p>
      <w:pPr>
        <w:spacing w:before="40" w:after="40" w:line="276" w:lineRule="auto"/>
      </w:pPr>
      <w:r>
        <w:rPr>
          <w:sz w:val="22"/>
        </w:rPr>
        <w:t>18. Pinch Points</w:t>
      </w:r>
    </w:p>
    <w:p>
      <w:pPr>
        <w:spacing w:before="40" w:after="40" w:line="276" w:lineRule="auto"/>
      </w:pPr>
      <w:r>
        <w:rPr>
          <w:sz w:val="22"/>
        </w:rPr>
        <w:t>19. Falling Objects</w:t>
      </w:r>
    </w:p>
    <w:p>
      <w:pPr>
        <w:spacing w:before="40" w:after="40" w:line="276" w:lineRule="auto"/>
      </w:pPr>
      <w:r>
        <w:rPr>
          <w:sz w:val="22"/>
        </w:rPr>
        <w:t>20. Sharp Objects</w:t>
      </w:r>
    </w:p>
    <w:p>
      <w:pPr>
        <w:spacing w:before="40" w:after="40" w:line="276" w:lineRule="auto"/>
      </w:pPr>
      <w:r>
        <w:rPr>
          <w:sz w:val="22"/>
        </w:rPr>
        <w:t>21. Overhead Obstructions</w:t>
      </w:r>
    </w:p>
    <w:p>
      <w:pPr>
        <w:spacing w:before="40" w:after="40" w:line="276" w:lineRule="auto"/>
      </w:pPr>
      <w:r>
        <w:rPr>
          <w:sz w:val="22"/>
        </w:rPr>
        <w:t>22. Site Control (Signs/Barricades)</w:t>
      </w:r>
    </w:p>
    <w:p>
      <w:pPr>
        <w:spacing w:before="40" w:after="40" w:line="276" w:lineRule="auto"/>
      </w:pPr>
      <w:r>
        <w:rPr>
          <w:sz w:val="22"/>
        </w:rPr>
        <w:t>23. Remote Work Area</w:t>
      </w:r>
    </w:p>
    <w:p>
      <w:pPr>
        <w:spacing w:before="40" w:after="40" w:line="276" w:lineRule="auto"/>
      </w:pPr>
      <w:r>
        <w:rPr>
          <w:sz w:val="22"/>
        </w:rPr>
        <w:t>24. Other:</w:t>
      </w:r>
    </w:p>
    <w:p>
      <w:pPr>
        <w:spacing w:before="40" w:after="40" w:line="276" w:lineRule="auto"/>
      </w:pPr>
      <w:r>
        <w:rPr>
          <w:sz w:val="22"/>
        </w:rPr>
        <w:t>MINIMUM DRESS REQUIREMENTS:  Hard Hat, Safety Glasses, Proper Footwear, Full Length Pants, Shirt with Sleeves</w:t>
      </w:r>
    </w:p>
    <w:p>
      <w:pPr>
        <w:spacing w:before="40" w:after="40" w:line="276" w:lineRule="auto"/>
      </w:pPr>
      <w:r>
        <w:rPr>
          <w:sz w:val="22"/>
        </w:rPr>
        <w:t>Approvals:</w:t>
        <w:tab/>
        <w:t>S&amp;H:_______________</w:t>
        <w:tab/>
        <w:tab/>
        <w:t>Supervisor:_______________</w:t>
      </w:r>
    </w:p>
    <w:p>
      <w:pPr>
        <w:pStyle w:val="Heading2"/>
        <w:spacing w:before="140" w:after="60"/>
      </w:pPr>
      <w:r>
        <w:rPr>
          <w:color w:val="336049"/>
          <w:sz w:val="24"/>
        </w:rPr>
        <w:t>Work Activity</w:t>
      </w:r>
    </w:p>
    <w:p>
      <w:pPr>
        <w:pStyle w:val="Heading2"/>
        <w:spacing w:before="140" w:after="60"/>
      </w:pPr>
      <w:r>
        <w:rPr>
          <w:color w:val="336049"/>
          <w:sz w:val="24"/>
        </w:rPr>
        <w:t>Hazards</w:t>
      </w:r>
    </w:p>
    <w:p>
      <w:pPr>
        <w:pStyle w:val="Heading2"/>
        <w:spacing w:before="140" w:after="60"/>
      </w:pPr>
      <w:r>
        <w:rPr>
          <w:color w:val="336049"/>
          <w:sz w:val="24"/>
        </w:rPr>
        <w:t>Controls</w:t>
      </w:r>
    </w:p>
    <w:p>
      <w:pPr>
        <w:pStyle w:val="Heading2"/>
        <w:spacing w:before="140" w:after="60"/>
      </w:pPr>
      <w:r>
        <w:rPr>
          <w:color w:val="336049"/>
          <w:sz w:val="24"/>
        </w:rPr>
        <w:t>Mh Construction Pre-Task Plan</w:t>
      </w:r>
    </w:p>
    <w:p>
      <w:pPr>
        <w:pStyle w:val="Heading2"/>
        <w:spacing w:before="140" w:after="60"/>
      </w:pPr>
      <w:r>
        <w:rPr>
          <w:color w:val="336049"/>
          <w:sz w:val="24"/>
        </w:rPr>
        <w:t>Date:_____________</w:t>
      </w:r>
    </w:p>
    <w:p>
      <w:pPr>
        <w:spacing w:before="40" w:after="40" w:line="276" w:lineRule="auto"/>
      </w:pPr>
      <w:r>
        <w:rPr>
          <w:sz w:val="22"/>
        </w:rPr>
        <w:t>Supervisor Name:___________________</w:t>
        <w:tab/>
        <w:tab/>
        <w:tab/>
        <w:t>Location:____________</w:t>
      </w:r>
    </w:p>
    <w:p>
      <w:pPr>
        <w:spacing w:before="40" w:after="40" w:line="276" w:lineRule="auto"/>
      </w:pPr>
      <w:r>
        <w:rPr>
          <w:sz w:val="22"/>
        </w:rPr>
        <w:t>Scope of work:</w:t>
      </w:r>
    </w:p>
    <w:p>
      <w:pPr>
        <w:spacing w:before="40" w:after="40" w:line="276" w:lineRule="auto"/>
      </w:pPr>
      <w:r>
        <w:rPr>
          <w:sz w:val="22"/>
        </w:rPr>
        <w:t>Hazards:</w:t>
        <w:tab/>
        <w:t xml:space="preserve"> FALLS OVER 6 FT (OR) FALLS OVER 10 FT (WA)</w:t>
        <w:tab/>
        <w:t xml:space="preserve"> EXCAVATIONS</w:t>
      </w:r>
    </w:p>
    <w:p>
      <w:pPr>
        <w:pStyle w:val="Heading2"/>
        <w:spacing w:before="140" w:after="60"/>
      </w:pPr>
      <w:r>
        <w:rPr>
          <w:color w:val="336049"/>
          <w:sz w:val="24"/>
        </w:rPr>
        <w:t>Confine Space</w:t>
        <w:tab/>
        <w:tab/>
        <w:tab/>
        <w:tab/>
        <w:t xml:space="preserve"> Hoisting And Rigging</w:t>
      </w:r>
    </w:p>
    <w:p>
      <w:pPr>
        <w:pStyle w:val="Heading2"/>
        <w:spacing w:before="140" w:after="60"/>
      </w:pPr>
      <w:r>
        <w:rPr>
          <w:color w:val="336049"/>
          <w:sz w:val="24"/>
        </w:rPr>
        <w:t>Welding/Cutting</w:t>
        <w:tab/>
        <w:tab/>
        <w:tab/>
        <w:tab/>
        <w:t xml:space="preserve"> Hazardious Material (Msds Available)</w:t>
      </w:r>
    </w:p>
    <w:p>
      <w:pPr>
        <w:pStyle w:val="Heading2"/>
        <w:spacing w:before="140" w:after="60"/>
      </w:pPr>
      <w:r>
        <w:rPr>
          <w:color w:val="336049"/>
          <w:sz w:val="24"/>
        </w:rPr>
        <w:t>Ladders</w:t>
      </w:r>
    </w:p>
    <w:p>
      <w:pPr>
        <w:pStyle w:val="Heading2"/>
        <w:spacing w:before="140" w:after="60"/>
      </w:pPr>
      <w:r>
        <w:rPr>
          <w:color w:val="336049"/>
          <w:sz w:val="24"/>
        </w:rPr>
        <w:t>Other:  _________________________________________</w:t>
      </w:r>
    </w:p>
    <w:p>
      <w:pPr>
        <w:spacing w:before="40" w:after="40" w:line="276" w:lineRule="auto"/>
      </w:pPr>
      <w:r>
        <w:rPr>
          <w:sz w:val="22"/>
        </w:rPr>
        <w:t>Controls: For each box checked, describe controls below (i.e. fall plan, confine space permit etc)</w:t>
      </w:r>
    </w:p>
    <w:p>
      <w:pPr>
        <w:spacing w:before="40" w:after="40" w:line="276" w:lineRule="auto"/>
      </w:pPr>
      <w:r>
        <w:rPr>
          <w:sz w:val="22"/>
        </w:rPr>
        <w:t>Describe: _______________________________________________________________</w:t>
      </w:r>
    </w:p>
    <w:p>
      <w:pPr>
        <w:spacing w:before="40" w:after="40" w:line="276" w:lineRule="auto"/>
      </w:pPr>
      <w:r>
        <w:rPr>
          <w:sz w:val="22"/>
        </w:rPr>
        <w:t>PPE REQUIRED:   Hardhats</w:t>
        <w:tab/>
        <w:t xml:space="preserve"> Safety glasses</w:t>
        <w:tab/>
        <w:t xml:space="preserve"> Fall harness with lanyard</w:t>
        <w:tab/>
        <w:t xml:space="preserve"> Face shield   High visible vest  Other: _______________</w:t>
      </w:r>
    </w:p>
    <w:p>
      <w:pPr>
        <w:spacing w:before="40" w:after="40" w:line="276" w:lineRule="auto"/>
      </w:pPr>
      <w:r>
        <w:rPr>
          <w:sz w:val="22"/>
        </w:rPr>
        <w:t>NAME</w:t>
      </w:r>
    </w:p>
    <w:p>
      <w:pPr>
        <w:spacing w:before="40" w:after="40" w:line="276" w:lineRule="auto"/>
      </w:pPr>
      <w:r>
        <w:rPr>
          <w:sz w:val="22"/>
        </w:rPr>
        <w:t>Were you Injured Yesterday</w:t>
      </w:r>
    </w:p>
    <w:p>
      <w:pPr>
        <w:spacing w:before="40" w:after="40" w:line="276" w:lineRule="auto"/>
      </w:pPr>
      <w:r>
        <w:rPr>
          <w:sz w:val="22"/>
        </w:rPr>
        <w:t>NAME</w:t>
      </w:r>
    </w:p>
    <w:p>
      <w:pPr>
        <w:spacing w:before="40" w:after="40" w:line="276" w:lineRule="auto"/>
      </w:pPr>
      <w:r>
        <w:rPr>
          <w:sz w:val="22"/>
        </w:rPr>
        <w:t>Were you Injured Yesterday</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spacing w:before="40" w:after="40" w:line="276" w:lineRule="auto"/>
      </w:pPr>
      <w:r>
        <w:rPr>
          <w:sz w:val="22"/>
        </w:rPr>
        <w:t>Yes_____    NO_____</w:t>
      </w:r>
    </w:p>
    <w:p>
      <w:pPr>
        <w:pStyle w:val="Heading2"/>
        <w:spacing w:before="140" w:after="60"/>
      </w:pPr>
      <w:r>
        <w:rPr>
          <w:color w:val="336049"/>
          <w:sz w:val="24"/>
        </w:rPr>
        <w:t>Job Hazard Analysis Sign Off</w:t>
      </w:r>
    </w:p>
    <w:p>
      <w:pPr>
        <w:spacing w:before="40" w:after="40" w:line="276" w:lineRule="auto"/>
      </w:pPr>
      <w:r>
        <w:rPr>
          <w:sz w:val="22"/>
        </w:rPr>
        <w:t>NAME</w:t>
      </w:r>
    </w:p>
    <w:p>
      <w:pPr>
        <w:pStyle w:val="Heading2"/>
        <w:spacing w:before="140" w:after="60"/>
      </w:pPr>
      <w:r>
        <w:rPr>
          <w:color w:val="336049"/>
          <w:sz w:val="24"/>
        </w:rPr>
        <w:t>Signature</w:t>
      </w:r>
    </w:p>
    <w:p>
      <w:pPr>
        <w:spacing w:before="40" w:after="40" w:line="276" w:lineRule="auto"/>
      </w:pPr>
      <w:r>
        <w:rPr>
          <w:sz w:val="22"/>
        </w:rPr>
        <w:t>DATE</w:t>
      </w:r>
    </w:p>
    <w:p>
      <w:pPr>
        <w:spacing w:before="40" w:after="40" w:line="276" w:lineRule="auto"/>
      </w:pPr>
      <w:r>
        <w:rPr>
          <w:sz w:val="22"/>
        </w:rPr>
        <w:t>SS#</w:t>
      </w:r>
    </w:p>
    <w:p>
      <w:pPr>
        <w:pStyle w:val="Heading2"/>
        <w:spacing w:before="140" w:after="60"/>
      </w:pPr>
      <w:r>
        <w:rPr>
          <w:color w:val="336049"/>
          <w:sz w:val="24"/>
        </w:rPr>
        <w:t>Jha Number</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50F51F2-F1A9-4A81-ADD1-16C25CB7231C}"/>
</file>

<file path=customXml/itemProps3.xml><?xml version="1.0" encoding="utf-8"?>
<ds:datastoreItem xmlns:ds="http://schemas.openxmlformats.org/officeDocument/2006/customXml" ds:itemID="{7188D188-5C54-4514-B4C5-6F09D96F4486}"/>
</file>

<file path=customXml/itemProps4.xml><?xml version="1.0" encoding="utf-8"?>
<ds:datastoreItem xmlns:ds="http://schemas.openxmlformats.org/officeDocument/2006/customXml" ds:itemID="{85E8CFC5-CB1B-4D6B-BAAE-170DEF48F01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