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6480"/>
        <w:gridCol w:w="3816"/>
      </w:tblGrid>
      <w:tr>
        <w:tc>
          <w:tcPr>
            <w:tcW w:type="dxa" w:w="4428"/>
            <w:shd w:val="clear" w:color="auto" w:fill="386851"/>
          </w:tcPr>
          <w:p>
            <w:pPr>
              <w:jc w:val="left"/>
            </w:pPr>
            <w:r>
              <w:rPr>
                <w:rFonts w:ascii="Arial" w:hAnsi="Arial"/>
                <w:b/>
                <w:color w:val="FFFFFF"/>
                <w:sz w:val="26"/>
              </w:rPr>
              <w:t xml:space="preserve">  MH Construction, Inc.</w:t>
            </w:r>
            <w:r>
              <w:br/>
            </w:r>
            <w:r>
              <w:rPr>
                <w:rFonts w:ascii="Arial" w:hAnsi="Arial"/>
                <w:color w:val="FFFFFF"/>
                <w:sz w:val="16"/>
              </w:rPr>
              <w:t xml:space="preserve">  3111 N. Capitol Ave., Pasco, WA 99301  |  (509) 308-6489</w:t>
            </w:r>
          </w:p>
        </w:tc>
        <w:tc>
          <w:tcPr>
            <w:tcW w:type="dxa" w:w="4428"/>
            <w:shd w:val="clear" w:color="auto" w:fill="386851"/>
          </w:tcPr>
          <w:p>
            <w:pPr>
              <w:jc w:val="right"/>
            </w:pPr>
            <w:r>
              <w:rPr>
                <w:rFonts w:ascii="Arial" w:hAnsi="Arial"/>
                <w:b/>
                <w:color w:val="FFFFFF"/>
                <w:sz w:val="28"/>
              </w:rPr>
              <w:t>FORM 05-D</w:t>
              <w:br/>
            </w:r>
            <w:r>
              <w:rPr>
                <w:rFonts w:ascii="Arial" w:hAnsi="Arial"/>
                <w:color w:val="FFFFFF"/>
                <w:sz w:val="16"/>
              </w:rPr>
              <w:t xml:space="preserve">Rev 1.0  |  April 2026  </w:t>
            </w:r>
          </w:p>
        </w:tc>
      </w:tr>
    </w:tbl>
    <w:p/>
    <w:p>
      <w:pPr>
        <w:jc w:val="center"/>
      </w:pPr>
      <w:r>
        <w:rPr>
          <w:rFonts w:ascii="Arial" w:hAnsi="Arial"/>
          <w:b/>
          <w:color w:val="386851"/>
          <w:sz w:val="32"/>
        </w:rPr>
        <w:t>CONDITIONAL LIEN WAIVER &amp; RELEASE</w:t>
      </w:r>
    </w:p>
    <w:p>
      <w:pPr>
        <w:jc w:val="center"/>
      </w:pPr>
      <w:r>
        <w:rPr>
          <w:rFonts w:ascii="Arial" w:hAnsi="Arial"/>
          <w:i/>
          <w:color w:val="666666"/>
          <w:sz w:val="18"/>
        </w:rPr>
        <w:t>Category: Subcontractor Management  |  Aligned with AGC CSEA, OSHA 29 CFR 1926, WAC 296-155</w:t>
      </w:r>
    </w:p>
    <w:p>
      <w:pPr>
        <w:jc w:val="center"/>
      </w:pPr>
      <w:r>
        <w:rPr>
          <w:color w:val="BD9264"/>
          <w:sz w:val="16"/>
        </w:rPr>
        <w:t>────────────────────────────────────────────────────────────────────────────────</w:t>
      </w:r>
    </w:p>
    <w:p>
      <w:r>
        <w:rPr>
          <w:rFonts w:ascii="Arial" w:hAnsi="Arial"/>
          <w:b/>
          <w:color w:val="386851"/>
          <w:sz w:val="20"/>
        </w:rPr>
        <w:t>REVISION &amp; APPROVAL RECORD</w:t>
      </w:r>
    </w:p>
    <w:tbl>
      <w:tblPr>
        <w:tblStyle w:val="TableGrid"/>
        <w:tblW w:type="auto" w:w="0"/>
        <w:jc w:val="center"/>
        <w:tblLook w:firstColumn="1" w:firstRow="1" w:lastColumn="0" w:lastRow="0" w:noHBand="0" w:noVBand="1" w:val="04A0"/>
      </w:tblPr>
      <w:tblGrid>
        <w:gridCol w:w="2214"/>
        <w:gridCol w:w="2214"/>
        <w:gridCol w:w="2214"/>
        <w:gridCol w:w="2214"/>
      </w:tblGrid>
      <w:tr>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Document</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Revision</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Effective Date</w:t>
            </w:r>
          </w:p>
        </w:tc>
        <w:tc>
          <w:tcPr>
            <w:tcW w:type="dxa" w:w="2214"/>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Approved By</w:t>
            </w:r>
          </w:p>
        </w:tc>
      </w:tr>
      <w:tr>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FORM 05-D</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1.0</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April 2026</w:t>
            </w:r>
          </w:p>
        </w:tc>
        <w:tc>
          <w:tcPr>
            <w:tcW w:type="dxa" w:w="2214"/>
            <w:shd w:val="clear" w:color="auto" w:fill="F2F2F2"/>
            <w:tcBorders>
              <w:top w:val="single" w:sz="4" w:space="0" w:color="AAAAAA"/>
              <w:left w:val="single" w:sz="4" w:space="0" w:color="AAAAAA"/>
              <w:bottom w:val="single" w:sz="4" w:space="0" w:color="AAAAAA"/>
              <w:right w:val="single" w:sz="4" w:space="0" w:color="AAAAAA"/>
            </w:tcBorders>
          </w:tcPr>
          <w:p>
            <w:pPr>
              <w:jc w:val="center"/>
            </w:pPr>
            <w:r>
              <w:rPr>
                <w:rFonts w:ascii="Arial" w:hAnsi="Arial"/>
                <w:sz w:val="18"/>
              </w:rPr>
              <w:t>Matt Ramsey, Safety Officer</w:t>
            </w:r>
          </w:p>
        </w:tc>
      </w:tr>
    </w:tbl>
    <w:p/>
    <w:p>
      <w:r>
        <w:rPr>
          <w:rFonts w:ascii="Arial" w:hAnsi="Arial"/>
          <w:color w:val="1A1A1A"/>
          <w:sz w:val="22"/>
        </w:rPr>
        <w:t>This Conditional Lien Waiver and Release is given in connection with the payment described below. This waiver is conditioned upon actual receipt of the payment. Reference: RCW 60.04 (Washington State Mechanics' Lien Law)</w:t>
      </w:r>
    </w:p>
    <w:p/>
    <w:tbl>
      <w:tblPr>
        <w:tblStyle w:val="TableGrid"/>
        <w:tblW w:type="auto" w:w="0"/>
        <w:jc w:val="left"/>
        <w:tblLook w:firstColumn="1" w:firstRow="1" w:lastColumn="0" w:lastRow="0" w:noHBand="0" w:noVBand="1" w:val="04A0"/>
      </w:tblPr>
      <w:tblGrid>
        <w:gridCol w:w="5148"/>
        <w:gridCol w:w="5148"/>
      </w:tblGrid>
      <w:tr>
        <w:tc>
          <w:tcPr>
            <w:tcW w:type="dxa" w:w="4428"/>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Field</w:t>
            </w:r>
          </w:p>
        </w:tc>
        <w:tc>
          <w:tcPr>
            <w:tcW w:type="dxa" w:w="4428"/>
            <w:shd w:val="clear" w:color="auto" w:fill="386851"/>
            <w:tcBorders>
              <w:top w:val="single" w:sz="6" w:space="0" w:color="FFFFFF"/>
              <w:left w:val="single" w:sz="6" w:space="0" w:color="FFFFFF"/>
              <w:bottom w:val="single" w:sz="6" w:space="0" w:color="FFFFFF"/>
              <w:right w:val="single" w:sz="6" w:space="0" w:color="FFFFFF"/>
            </w:tcBorders>
          </w:tcPr>
          <w:p>
            <w:pPr>
              <w:jc w:val="center"/>
            </w:pPr>
            <w:r>
              <w:rPr>
                <w:rFonts w:ascii="Arial" w:hAnsi="Arial"/>
                <w:b/>
                <w:color w:val="FFFFFF"/>
                <w:sz w:val="18"/>
              </w:rPr>
              <w:t>Information</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Claimant (Subcontractor / Supplier)</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Customer (MH Construction, Inc.)</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MH Construction, Inc.</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Project Name</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Project Address</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Owner of Property</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Payment Amount (This Payment)</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w:t>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Payment Date (Conditional Upon)</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t>Through Date (Work Covered)</w:t>
            </w:r>
          </w:p>
        </w:tc>
        <w:tc>
          <w:tcPr>
            <w:tcW w:type="dxa" w:w="4428"/>
            <w:shd w:val="clear" w:color="auto" w:fill="FFFFFF"/>
            <w:tcBorders>
              <w:top w:val="single" w:sz="4" w:space="0" w:color="AAAAAA"/>
              <w:left w:val="single" w:sz="4" w:space="0" w:color="AAAAAA"/>
              <w:bottom w:val="single" w:sz="4" w:space="0" w:color="AAAAAA"/>
              <w:right w:val="single" w:sz="4" w:space="0" w:color="AAAAAA"/>
            </w:tcBorders>
          </w:tcPr>
          <w:p>
            <w:r>
              <w:rPr>
                <w:rFonts w:ascii="Arial" w:hAnsi="Arial"/>
                <w:sz w:val="18"/>
              </w:rPr>
            </w:r>
          </w:p>
        </w:tc>
      </w:tr>
      <w:tr>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t>Check / Wire Number</w:t>
            </w:r>
          </w:p>
        </w:tc>
        <w:tc>
          <w:tcPr>
            <w:tcW w:type="dxa" w:w="4428"/>
            <w:shd w:val="clear" w:color="auto" w:fill="F2F2F2"/>
            <w:tcBorders>
              <w:top w:val="single" w:sz="4" w:space="0" w:color="AAAAAA"/>
              <w:left w:val="single" w:sz="4" w:space="0" w:color="AAAAAA"/>
              <w:bottom w:val="single" w:sz="4" w:space="0" w:color="AAAAAA"/>
              <w:right w:val="single" w:sz="4" w:space="0" w:color="AAAAAA"/>
            </w:tcBorders>
          </w:tcPr>
          <w:p>
            <w:r>
              <w:rPr>
                <w:rFonts w:ascii="Arial" w:hAnsi="Arial"/>
                <w:sz w:val="18"/>
              </w:rPr>
            </w:r>
          </w:p>
        </w:tc>
      </w:tr>
    </w:tbl>
    <w:p/>
    <w:p/>
    <w:p>
      <w:pPr>
        <w:ind w:left="720"/>
      </w:pPr>
      <w:r>
        <w:rPr>
          <w:rFonts w:ascii="Arial" w:hAnsi="Arial"/>
          <w:color w:val="1A1A1A"/>
          <w:sz w:val="22"/>
        </w:rPr>
        <w:t>The undersigned, upon receipt of the payment described above, waives and releases any and all lien rights, stop notice rights, and claims against the property, owner, and MH Construction, Inc. for labor, services, equipment, or materials furnished through the date stated above. This waiver is CONDITIONAL upon actual receipt and clearance of the payment.</w:t>
      </w:r>
    </w:p>
    <w:p/>
    <w:p>
      <w:pPr>
        <w:ind w:left="720"/>
      </w:pPr>
      <w:r>
        <w:rPr>
          <w:rFonts w:ascii="Arial" w:hAnsi="Arial"/>
          <w:color w:val="1A1A1A"/>
          <w:sz w:val="22"/>
        </w:rPr>
        <w:t>Governing Law: Washington State — RCW 60.04</w:t>
      </w:r>
    </w:p>
    <w:p/>
    <w:p>
      <w:r>
        <w:rPr>
          <w:rFonts w:ascii="Arial" w:hAnsi="Arial"/>
          <w:b/>
          <w:color w:val="386851"/>
          <w:sz w:val="22"/>
        </w:rPr>
        <w:t>SIGNATURES &amp; AUTHORIZATION</w:t>
      </w:r>
    </w:p>
    <w:p>
      <w:r>
        <w:rPr>
          <w:rFonts w:ascii="Arial" w:hAnsi="Arial"/>
          <w:i/>
          <w:color w:val="888888"/>
          <w:sz w:val="16"/>
        </w:rPr>
        <w:t>DocuSign Note: Each signature field below corresponds to a DocuSign recipient role. Assign roles before sending.</w:t>
      </w:r>
    </w:p>
    <w:p/>
    <w:tbl>
      <w:tblPr>
        <w:tblW w:type="auto" w:w="0"/>
        <w:jc w:val="left"/>
        <w:tblLook w:firstColumn="1" w:firstRow="1" w:lastColumn="0" w:lastRow="0" w:noHBand="0" w:noVBand="1" w:val="04A0"/>
      </w:tblPr>
      <w:tblGrid>
        <w:gridCol w:w="4428"/>
        <w:gridCol w:w="4428"/>
      </w:tblGrid>
      <w:tr>
        <w:tc>
          <w:tcPr>
            <w:tcW w:type="dxa" w:w="4428"/>
          </w:tcPr>
          <w:p>
            <w:r>
              <w:rPr>
                <w:rFonts w:ascii="Arial" w:hAnsi="Arial"/>
                <w:b/>
                <w:color w:val="386851"/>
                <w:sz w:val="18"/>
              </w:rPr>
              <w:t>Claimant (Subcontractor / Supplier)</w:t>
            </w:r>
          </w:p>
        </w:tc>
        <w:tc>
          <w:tcPr>
            <w:tcW w:type="dxa" w:w="4428"/>
          </w:tcPr>
          <w:p>
            <w:r>
              <w:rPr>
                <w:rFonts w:ascii="Arial" w:hAnsi="Arial"/>
                <w:b/>
                <w:color w:val="386851"/>
                <w:sz w:val="18"/>
              </w:rPr>
              <w:t>MHC Project Manager</w:t>
            </w:r>
          </w:p>
        </w:tc>
      </w:tr>
      <w:tr>
        <w:tc>
          <w:tcPr>
            <w:tcW w:type="dxa" w:w="4428"/>
          </w:tcPr>
          <w:p>
            <w:r>
              <w:rPr>
                <w:rFonts w:ascii="Arial" w:hAnsi="Arial"/>
                <w:sz w:val="20"/>
              </w:rPr>
              <w:t xml:space="preserve">Signature: </w:t>
            </w:r>
            <w:r>
              <w:rPr>
                <w:rFonts w:ascii="Arial" w:hAnsi="Arial"/>
                <w:sz w:val="20"/>
              </w:rPr>
              <w:t>________________________________________</w:t>
            </w:r>
          </w:p>
        </w:tc>
        <w:tc>
          <w:tcPr>
            <w:tcW w:type="dxa" w:w="4428"/>
          </w:tcPr>
          <w:p>
            <w:r>
              <w:rPr>
                <w:rFonts w:ascii="Arial" w:hAnsi="Arial"/>
                <w:sz w:val="20"/>
              </w:rPr>
              <w:t xml:space="preserve">Signature: </w:t>
            </w:r>
            <w:r>
              <w:rPr>
                <w:rFonts w:ascii="Arial" w:hAnsi="Arial"/>
                <w:sz w:val="20"/>
              </w:rPr>
              <w:t>________________________________________</w:t>
            </w:r>
          </w:p>
        </w:tc>
      </w:tr>
      <w:tr>
        <w:tc>
          <w:tcPr>
            <w:tcW w:type="dxa" w:w="4428"/>
          </w:tcPr>
          <w:p>
            <w:r>
              <w:rPr>
                <w:rFonts w:ascii="Arial" w:hAnsi="Arial"/>
                <w:sz w:val="20"/>
              </w:rPr>
              <w:t>Print Name: _________________________   Date: ____________</w:t>
            </w:r>
          </w:p>
        </w:tc>
        <w:tc>
          <w:tcPr>
            <w:tcW w:type="dxa" w:w="4428"/>
          </w:tcPr>
          <w:p>
            <w:r>
              <w:rPr>
                <w:rFonts w:ascii="Arial" w:hAnsi="Arial"/>
                <w:sz w:val="20"/>
              </w:rPr>
              <w:t>Print Name: _________________________   Date: ____________</w:t>
            </w:r>
          </w:p>
        </w:tc>
      </w:tr>
    </w:tbl>
    <w:p/>
    <w:p>
      <w:pPr>
        <w:jc w:val="center"/>
      </w:pPr>
      <w:r>
        <w:rPr>
          <w:rFonts w:ascii="Arial" w:hAnsi="Arial"/>
          <w:i/>
          <w:color w:val="888888"/>
          <w:sz w:val="14"/>
        </w:rPr>
        <w:t>MH Construction, Inc.  |  3111 N. Capitol Ave., Pasco, WA 99301  |  (509) 308-6489  |  office@mhc-gc.com  |  www.mhc-gc.com  |  Veteran Owned</w:t>
      </w:r>
    </w:p>
    <w:sectPr w:rsidR="00FC693F" w:rsidRPr="0006063C" w:rsidSect="00034616">
      <w:pgSz w:w="12240" w:h="15840"/>
      <w:pgMar w:top="1440" w:right="1440" w:bottom="1224"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753E70-B886-4629-BDC1-11BF453C5575}"/>
</file>

<file path=customXml/itemProps3.xml><?xml version="1.0" encoding="utf-8"?>
<ds:datastoreItem xmlns:ds="http://schemas.openxmlformats.org/officeDocument/2006/customXml" ds:itemID="{B0A60669-152E-495F-B9D3-712D639912E5}"/>
</file>

<file path=customXml/itemProps4.xml><?xml version="1.0" encoding="utf-8"?>
<ds:datastoreItem xmlns:ds="http://schemas.openxmlformats.org/officeDocument/2006/customXml" ds:itemID="{75274AD9-D9A2-49BE-B810-A08467A76F6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