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78" w:rsidRPr="00160D78" w:rsidRDefault="00160D78" w:rsidP="00447338">
      <w:pPr>
        <w:spacing w:after="0" w:line="533" w:lineRule="atLeast"/>
        <w:outlineLvl w:val="0"/>
        <w:rPr>
          <w:rFonts w:ascii="Arial" w:eastAsia="Times New Roman" w:hAnsi="Arial" w:cs="Arial"/>
          <w:kern w:val="36"/>
          <w:sz w:val="43"/>
          <w:szCs w:val="43"/>
        </w:rPr>
      </w:pPr>
      <w:r w:rsidRPr="00160D78">
        <w:rPr>
          <w:rFonts w:ascii="Arial" w:eastAsia="Times New Roman" w:hAnsi="Arial" w:cs="Arial"/>
          <w:kern w:val="36"/>
          <w:sz w:val="43"/>
          <w:szCs w:val="43"/>
        </w:rPr>
        <w:t>Module: tf.compat.v1.debugging</w:t>
      </w:r>
    </w:p>
    <w:p w:rsidR="00160D78" w:rsidRPr="00160D78" w:rsidRDefault="00C12E68" w:rsidP="00447338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top_of_page" w:history="1">
        <w:r w:rsidR="00160D78" w:rsidRPr="00160D7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Contents</w:t>
        </w:r>
      </w:hyperlink>
    </w:p>
    <w:p w:rsidR="00447338" w:rsidRDefault="00C12E68" w:rsidP="00447338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functions" w:history="1">
        <w:r w:rsidR="00160D78" w:rsidRPr="00160D78">
          <w:rPr>
            <w:rFonts w:ascii="Times New Roman" w:eastAsia="Times New Roman" w:hAnsi="Times New Roman" w:cs="Times New Roman"/>
            <w:color w:val="202124"/>
            <w:sz w:val="24"/>
            <w:szCs w:val="24"/>
          </w:rPr>
          <w:t>Functions</w:t>
        </w:r>
      </w:hyperlink>
    </w:p>
    <w:p w:rsidR="00160D78" w:rsidRPr="00160D78" w:rsidRDefault="00160D7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160D78">
        <w:rPr>
          <w:rFonts w:ascii="Arial" w:eastAsia="Times New Roman" w:hAnsi="Arial" w:cs="Arial"/>
          <w:color w:val="202124"/>
          <w:sz w:val="21"/>
          <w:szCs w:val="21"/>
        </w:rPr>
        <w:t>Public API for tf.debugging namespace.</w:t>
      </w:r>
    </w:p>
    <w:p w:rsidR="00160D78" w:rsidRPr="00160D78" w:rsidRDefault="00160D78" w:rsidP="00447338">
      <w:pPr>
        <w:shd w:val="clear" w:color="auto" w:fill="FFFFFF"/>
        <w:spacing w:after="0" w:line="400" w:lineRule="atLeast"/>
        <w:outlineLvl w:val="1"/>
        <w:rPr>
          <w:rFonts w:ascii="Arial" w:eastAsia="Times New Roman" w:hAnsi="Arial" w:cs="Arial"/>
          <w:color w:val="202124"/>
          <w:sz w:val="29"/>
          <w:szCs w:val="29"/>
        </w:rPr>
      </w:pPr>
      <w:r w:rsidRPr="00160D78">
        <w:rPr>
          <w:rFonts w:ascii="Arial" w:eastAsia="Times New Roman" w:hAnsi="Arial" w:cs="Arial"/>
          <w:color w:val="202124"/>
          <w:sz w:val="29"/>
          <w:szCs w:val="29"/>
        </w:rPr>
        <w:t>Functions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9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Asserts that the given condition is true.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0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assert_all_finite(...)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that the tensor does not contain any NaN's or Inf's.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1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assert_equal(...)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 == y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holds element-wise.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2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assert_greater(...)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 &gt; y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holds element-wise.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assert_greater_equal(...)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 &gt;= y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holds element-wise.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4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assert_integer(...)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that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is of integer dtype.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5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assert_less(...)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 &lt; y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holds element-wise.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6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assert_less_equal(...)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 &lt;= y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holds element-wise.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7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assert_near(...)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and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y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are close element-wise.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8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assert_negative(...)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 &lt; 0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holds element-wise.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9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assert_non_negative(...)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 &gt;= 0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holds element-wise.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0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assert_non_positive(...)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 &lt;= 0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holds element-wise.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1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assert_none_equal(...)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 != y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holds for all elements.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2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assert_positive(...)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the condition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 &gt; 0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holds element-wise.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3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assert_proper_iterable(...)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Static assert that values is a "proper" iterable.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4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assert_rank(...)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has rank equal to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rank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5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assert_rank_at_least(...)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has rank equal to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rank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or higher.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6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assert_rank_in(...)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has rank in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ranks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7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assert_same_float_dtype(...)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Validate and return float type based on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tensors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and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dtype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8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assert_scalar(...)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Asserts that the given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tensor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is a scalar (i.e. zero-dimensional).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9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assert_shapes(...)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Assert tensor shapes and dimension size relationships between tensors.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0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assert_type(...)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Statically asserts that the given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Tensor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is of the specified type.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1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check_numerics(...)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Checks a tensor for NaN and Inf values.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2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get_log_device_placement(...)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Get if device placements are logged.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3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is_finite(...)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Returns which elements of x are finite.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4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is_inf(...)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Returns which elements of x are Inf.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5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is_nan(...)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Returns which elements of x are NaN.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6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is_non_decreasing(...)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Returns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True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if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is non-decreasing.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7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is_numeric_tensor(...)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Returns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True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if the elements of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tensor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are numbers.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8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is_strictly_increasing(...)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Returns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True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if </w:t>
      </w:r>
      <w:r w:rsidR="00160D78" w:rsidRPr="00160D78">
        <w:rPr>
          <w:rFonts w:ascii="Courier New" w:eastAsia="Times New Roman" w:hAnsi="Courier New" w:cs="Courier New"/>
          <w:color w:val="37474F"/>
          <w:sz w:val="19"/>
        </w:rPr>
        <w:t>x</w:t>
      </w:r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 is strictly increasing.</w:t>
      </w:r>
    </w:p>
    <w:p w:rsidR="00160D78" w:rsidRPr="00160D78" w:rsidRDefault="00C12E68" w:rsidP="004473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9" w:history="1">
        <w:r w:rsidR="00160D78" w:rsidRPr="00160D78">
          <w:rPr>
            <w:rFonts w:ascii="Courier New" w:eastAsia="Times New Roman" w:hAnsi="Courier New" w:cs="Courier New"/>
            <w:color w:val="1A73E8"/>
            <w:sz w:val="19"/>
          </w:rPr>
          <w:t>set_log_device_placement(...)</w:t>
        </w:r>
      </w:hyperlink>
      <w:r w:rsidR="00160D78" w:rsidRPr="00160D78">
        <w:rPr>
          <w:rFonts w:ascii="Arial" w:eastAsia="Times New Roman" w:hAnsi="Arial" w:cs="Arial"/>
          <w:color w:val="202124"/>
          <w:sz w:val="21"/>
          <w:szCs w:val="21"/>
        </w:rPr>
        <w:t>: Set if device placements should be logged.</w:t>
      </w:r>
    </w:p>
    <w:p w:rsidR="00160D78" w:rsidRDefault="00160D78" w:rsidP="00447338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tf.compat.v1.debugging.assert_shapes</w:t>
      </w:r>
    </w:p>
    <w:p w:rsidR="00160D78" w:rsidRDefault="00160D78" w:rsidP="004473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Assert tensor shapes and dimension size relationships between tensors.</w:t>
      </w:r>
    </w:p>
    <w:p w:rsidR="00160D78" w:rsidRDefault="00160D78" w:rsidP="0044733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rFonts w:eastAsiaTheme="majorEastAsia"/>
          <w:color w:val="37474F"/>
          <w:sz w:val="19"/>
          <w:szCs w:val="19"/>
        </w:rPr>
        <w:t>compat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rFonts w:eastAsiaTheme="majorEastAsia"/>
          <w:color w:val="37474F"/>
          <w:sz w:val="19"/>
          <w:szCs w:val="19"/>
        </w:rPr>
        <w:t>v1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rFonts w:eastAsiaTheme="majorEastAsia"/>
          <w:color w:val="37474F"/>
          <w:sz w:val="19"/>
          <w:szCs w:val="19"/>
        </w:rPr>
        <w:t>debugging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rFonts w:eastAsiaTheme="majorEastAsia"/>
          <w:color w:val="37474F"/>
          <w:sz w:val="19"/>
          <w:szCs w:val="19"/>
        </w:rPr>
        <w:t>assert_shapes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shapes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data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summarize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name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None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160D78" w:rsidRDefault="00160D78" w:rsidP="004473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40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python/ops/check_ops.py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160D78" w:rsidRDefault="00160D78" w:rsidP="004473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lastRenderedPageBreak/>
        <w:t>This Op checks that a collection of tensors shape relationships satisfies given constraints.</w:t>
      </w:r>
    </w:p>
    <w:p w:rsidR="00160D78" w:rsidRDefault="00160D78" w:rsidP="0044733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Example:</w:t>
      </w:r>
    </w:p>
    <w:p w:rsidR="00160D78" w:rsidRDefault="00160D78" w:rsidP="0044733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rFonts w:eastAsiaTheme="majorEastAsia"/>
          <w:color w:val="37474F"/>
          <w:sz w:val="19"/>
          <w:szCs w:val="19"/>
        </w:rPr>
        <w:t>assert_shapes</w:t>
      </w:r>
      <w:r>
        <w:rPr>
          <w:rStyle w:val="pun"/>
          <w:color w:val="37474F"/>
          <w:sz w:val="19"/>
          <w:szCs w:val="19"/>
        </w:rPr>
        <w:t>({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x</w:t>
      </w:r>
      <w:r>
        <w:rPr>
          <w:rStyle w:val="pun"/>
          <w:color w:val="37474F"/>
          <w:sz w:val="19"/>
          <w:szCs w:val="19"/>
        </w:rPr>
        <w:t>:</w:t>
      </w:r>
      <w:r>
        <w:rPr>
          <w:rStyle w:val="pln"/>
          <w:rFonts w:eastAsiaTheme="majorEastAsia"/>
          <w:color w:val="37474F"/>
          <w:sz w:val="19"/>
          <w:szCs w:val="19"/>
        </w:rPr>
        <w:t xml:space="preserve"> 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str"/>
          <w:color w:val="0D904F"/>
          <w:sz w:val="19"/>
          <w:szCs w:val="19"/>
        </w:rPr>
        <w:t>'N'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rFonts w:eastAsiaTheme="majorEastAsia"/>
          <w:color w:val="37474F"/>
          <w:sz w:val="19"/>
          <w:szCs w:val="19"/>
        </w:rPr>
        <w:t xml:space="preserve"> </w:t>
      </w:r>
      <w:r>
        <w:rPr>
          <w:rStyle w:val="str"/>
          <w:color w:val="0D904F"/>
          <w:sz w:val="19"/>
          <w:szCs w:val="19"/>
        </w:rPr>
        <w:t>'Q'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y</w:t>
      </w:r>
      <w:r>
        <w:rPr>
          <w:rStyle w:val="pun"/>
          <w:color w:val="37474F"/>
          <w:sz w:val="19"/>
          <w:szCs w:val="19"/>
        </w:rPr>
        <w:t>:</w:t>
      </w:r>
      <w:r>
        <w:rPr>
          <w:rStyle w:val="pln"/>
          <w:rFonts w:eastAsiaTheme="majorEastAsia"/>
          <w:color w:val="37474F"/>
          <w:sz w:val="19"/>
          <w:szCs w:val="19"/>
        </w:rPr>
        <w:t xml:space="preserve"> 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str"/>
          <w:color w:val="0D904F"/>
          <w:sz w:val="19"/>
          <w:szCs w:val="19"/>
        </w:rPr>
        <w:t>'N'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rFonts w:eastAsiaTheme="majorEastAsia"/>
          <w:color w:val="37474F"/>
          <w:sz w:val="19"/>
          <w:szCs w:val="19"/>
        </w:rPr>
        <w:t xml:space="preserve"> </w:t>
      </w:r>
      <w:r>
        <w:rPr>
          <w:rStyle w:val="str"/>
          <w:color w:val="0D904F"/>
          <w:sz w:val="19"/>
          <w:szCs w:val="19"/>
        </w:rPr>
        <w:t>'D'</w:t>
      </w:r>
      <w:r>
        <w:rPr>
          <w:rStyle w:val="pun"/>
          <w:color w:val="37474F"/>
          <w:sz w:val="19"/>
          <w:szCs w:val="19"/>
        </w:rPr>
        <w:t>),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param</w:t>
      </w:r>
      <w:r>
        <w:rPr>
          <w:rStyle w:val="pun"/>
          <w:color w:val="37474F"/>
          <w:sz w:val="19"/>
          <w:szCs w:val="19"/>
        </w:rPr>
        <w:t>:</w:t>
      </w:r>
      <w:r>
        <w:rPr>
          <w:rStyle w:val="pln"/>
          <w:rFonts w:eastAsiaTheme="majorEastAsia"/>
          <w:color w:val="37474F"/>
          <w:sz w:val="19"/>
          <w:szCs w:val="19"/>
        </w:rPr>
        <w:t xml:space="preserve"> 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str"/>
          <w:color w:val="0D904F"/>
          <w:sz w:val="19"/>
          <w:szCs w:val="19"/>
        </w:rPr>
        <w:t>'Q'</w:t>
      </w:r>
      <w:r>
        <w:rPr>
          <w:rStyle w:val="pun"/>
          <w:color w:val="37474F"/>
          <w:sz w:val="19"/>
          <w:szCs w:val="19"/>
        </w:rPr>
        <w:t>,),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scalar</w:t>
      </w:r>
      <w:r>
        <w:rPr>
          <w:rStyle w:val="pun"/>
          <w:color w:val="37474F"/>
          <w:sz w:val="19"/>
          <w:szCs w:val="19"/>
        </w:rPr>
        <w:t>:</w:t>
      </w:r>
      <w:r>
        <w:rPr>
          <w:rStyle w:val="pln"/>
          <w:rFonts w:eastAsiaTheme="majorEastAsia"/>
          <w:color w:val="37474F"/>
          <w:sz w:val="19"/>
          <w:szCs w:val="19"/>
        </w:rPr>
        <w:t xml:space="preserve"> </w:t>
      </w:r>
      <w:r>
        <w:rPr>
          <w:rStyle w:val="pun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})</w:t>
      </w:r>
      <w:r>
        <w:rPr>
          <w:color w:val="37474F"/>
          <w:sz w:val="19"/>
          <w:szCs w:val="19"/>
        </w:rPr>
        <w:br/>
      </w:r>
    </w:p>
    <w:p w:rsidR="00160D78" w:rsidRDefault="00160D78" w:rsidP="004473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Example of adding a dependency to an operation:</w:t>
      </w:r>
    </w:p>
    <w:p w:rsidR="00160D78" w:rsidRDefault="00160D78" w:rsidP="00447338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kwd"/>
          <w:color w:val="3B78E7"/>
          <w:sz w:val="19"/>
          <w:szCs w:val="19"/>
        </w:rPr>
        <w:t>with</w:t>
      </w:r>
      <w:r>
        <w:rPr>
          <w:rStyle w:val="pln"/>
          <w:rFonts w:eastAsiaTheme="majorEastAsia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rFonts w:eastAsiaTheme="majorEastAsia"/>
          <w:color w:val="37474F"/>
          <w:sz w:val="19"/>
          <w:szCs w:val="19"/>
        </w:rPr>
        <w:t>control_dependencies</w:t>
      </w:r>
      <w:r>
        <w:rPr>
          <w:rStyle w:val="pun"/>
          <w:color w:val="37474F"/>
          <w:sz w:val="19"/>
          <w:szCs w:val="19"/>
        </w:rPr>
        <w:t>([</w:t>
      </w:r>
      <w:r>
        <w:rPr>
          <w:rStyle w:val="pln"/>
          <w:rFonts w:eastAsiaTheme="majorEastAsia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rFonts w:eastAsiaTheme="majorEastAsia"/>
          <w:color w:val="37474F"/>
          <w:sz w:val="19"/>
          <w:szCs w:val="19"/>
        </w:rPr>
        <w:t>assert_shapes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rFonts w:eastAsiaTheme="majorEastAsia"/>
          <w:color w:val="37474F"/>
          <w:sz w:val="19"/>
          <w:szCs w:val="19"/>
        </w:rPr>
        <w:t>shapes</w:t>
      </w:r>
      <w:r>
        <w:rPr>
          <w:rStyle w:val="pun"/>
          <w:color w:val="37474F"/>
          <w:sz w:val="19"/>
          <w:szCs w:val="19"/>
        </w:rPr>
        <w:t>)]):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 xml:space="preserve">  output 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rFonts w:eastAsiaTheme="majorEastAsia"/>
          <w:color w:val="37474F"/>
          <w:sz w:val="19"/>
          <w:szCs w:val="19"/>
        </w:rPr>
        <w:t xml:space="preserve"> 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rFonts w:eastAsiaTheme="majorEastAsia"/>
          <w:color w:val="37474F"/>
          <w:sz w:val="19"/>
          <w:szCs w:val="19"/>
        </w:rPr>
        <w:t>matmul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rFonts w:eastAsiaTheme="majorEastAsia"/>
          <w:color w:val="37474F"/>
          <w:sz w:val="19"/>
          <w:szCs w:val="19"/>
        </w:rPr>
        <w:t>x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rFonts w:eastAsiaTheme="majorEastAsia"/>
          <w:color w:val="37474F"/>
          <w:sz w:val="19"/>
          <w:szCs w:val="19"/>
        </w:rPr>
        <w:t xml:space="preserve"> y</w:t>
      </w:r>
      <w:r>
        <w:rPr>
          <w:rStyle w:val="pun"/>
          <w:color w:val="37474F"/>
          <w:sz w:val="19"/>
          <w:szCs w:val="19"/>
        </w:rPr>
        <w:t>,</w:t>
      </w:r>
      <w:r>
        <w:rPr>
          <w:rStyle w:val="pln"/>
          <w:rFonts w:eastAsiaTheme="majorEastAsia"/>
          <w:color w:val="37474F"/>
          <w:sz w:val="19"/>
          <w:szCs w:val="19"/>
        </w:rPr>
        <w:t xml:space="preserve"> transpose_a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kwd"/>
          <w:color w:val="3B78E7"/>
          <w:sz w:val="19"/>
          <w:szCs w:val="19"/>
        </w:rPr>
        <w:t>True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160D78" w:rsidRDefault="00160D78" w:rsidP="004473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If </w:t>
      </w:r>
      <w:r>
        <w:rPr>
          <w:rStyle w:val="HTMLCode"/>
          <w:color w:val="37474F"/>
          <w:sz w:val="19"/>
          <w:szCs w:val="19"/>
          <w:shd w:val="clear" w:color="auto" w:fill="F1F3F4"/>
        </w:rPr>
        <w:t>x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color w:val="37474F"/>
          <w:sz w:val="19"/>
          <w:szCs w:val="19"/>
          <w:shd w:val="clear" w:color="auto" w:fill="F1F3F4"/>
        </w:rPr>
        <w:t>y</w:t>
      </w:r>
      <w:r>
        <w:rPr>
          <w:rFonts w:ascii="Arial" w:hAnsi="Arial" w:cs="Arial"/>
          <w:color w:val="202124"/>
          <w:sz w:val="21"/>
          <w:szCs w:val="21"/>
        </w:rPr>
        <w:t>, </w:t>
      </w:r>
      <w:r>
        <w:rPr>
          <w:rStyle w:val="HTMLCode"/>
          <w:color w:val="37474F"/>
          <w:sz w:val="19"/>
          <w:szCs w:val="19"/>
          <w:shd w:val="clear" w:color="auto" w:fill="F1F3F4"/>
        </w:rPr>
        <w:t>param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scalar</w:t>
      </w:r>
      <w:r>
        <w:rPr>
          <w:rFonts w:ascii="Arial" w:hAnsi="Arial" w:cs="Arial"/>
          <w:color w:val="202124"/>
          <w:sz w:val="21"/>
          <w:szCs w:val="21"/>
        </w:rPr>
        <w:t> does not have a shape that satisfies all specified constraints, </w:t>
      </w:r>
      <w:r>
        <w:rPr>
          <w:rStyle w:val="HTMLCode"/>
          <w:color w:val="37474F"/>
          <w:sz w:val="19"/>
          <w:szCs w:val="19"/>
          <w:shd w:val="clear" w:color="auto" w:fill="F1F3F4"/>
        </w:rPr>
        <w:t>message</w:t>
      </w:r>
      <w:r>
        <w:rPr>
          <w:rFonts w:ascii="Arial" w:hAnsi="Arial" w:cs="Arial"/>
          <w:color w:val="202124"/>
          <w:sz w:val="21"/>
          <w:szCs w:val="21"/>
        </w:rPr>
        <w:t>, as well as the first </w:t>
      </w:r>
      <w:r>
        <w:rPr>
          <w:rStyle w:val="HTMLCode"/>
          <w:color w:val="37474F"/>
          <w:sz w:val="19"/>
          <w:szCs w:val="19"/>
          <w:shd w:val="clear" w:color="auto" w:fill="F1F3F4"/>
        </w:rPr>
        <w:t>summarize</w:t>
      </w:r>
      <w:r>
        <w:rPr>
          <w:rFonts w:ascii="Arial" w:hAnsi="Arial" w:cs="Arial"/>
          <w:color w:val="202124"/>
          <w:sz w:val="21"/>
          <w:szCs w:val="21"/>
        </w:rPr>
        <w:t> entries of the first encountered violating tensor are printed, and</w:t>
      </w:r>
      <w:r>
        <w:rPr>
          <w:rStyle w:val="HTMLCode"/>
          <w:color w:val="37474F"/>
          <w:sz w:val="19"/>
          <w:szCs w:val="19"/>
          <w:shd w:val="clear" w:color="auto" w:fill="F1F3F4"/>
        </w:rPr>
        <w:t>InvalidArgumentError</w:t>
      </w:r>
      <w:r>
        <w:rPr>
          <w:rFonts w:ascii="Arial" w:hAnsi="Arial" w:cs="Arial"/>
          <w:color w:val="202124"/>
          <w:sz w:val="21"/>
          <w:szCs w:val="21"/>
        </w:rPr>
        <w:t> is raised.</w:t>
      </w:r>
    </w:p>
    <w:p w:rsidR="00160D78" w:rsidRDefault="00160D78" w:rsidP="004473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Size entries in the specified shapes are checked against other entries by their </w:t>
      </w:r>
      <w:r>
        <w:rPr>
          <w:rStyle w:val="Strong"/>
          <w:rFonts w:ascii="Arial" w:hAnsi="Arial" w:cs="Arial"/>
          <w:color w:val="202124"/>
          <w:sz w:val="21"/>
          <w:szCs w:val="21"/>
        </w:rPr>
        <w:t>hash</w:t>
      </w:r>
      <w:r>
        <w:rPr>
          <w:rFonts w:ascii="Arial" w:hAnsi="Arial" w:cs="Arial"/>
          <w:color w:val="202124"/>
          <w:sz w:val="21"/>
          <w:szCs w:val="21"/>
        </w:rPr>
        <w:t>, except: - a size entry is interpreted as an explicit size if it can be parsed as an integer primitive. - a size entry is interpreted as </w:t>
      </w:r>
      <w:r>
        <w:rPr>
          <w:rStyle w:val="Emphasis"/>
          <w:rFonts w:ascii="Arial" w:hAnsi="Arial" w:cs="Arial"/>
          <w:color w:val="202124"/>
          <w:sz w:val="21"/>
          <w:szCs w:val="21"/>
        </w:rPr>
        <w:t>any</w:t>
      </w:r>
      <w:r>
        <w:rPr>
          <w:rFonts w:ascii="Arial" w:hAnsi="Arial" w:cs="Arial"/>
          <w:color w:val="202124"/>
          <w:sz w:val="21"/>
          <w:szCs w:val="21"/>
        </w:rPr>
        <w:t> size if it is None or '.'.</w:t>
      </w:r>
    </w:p>
    <w:p w:rsidR="00160D78" w:rsidRDefault="00160D78" w:rsidP="004473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If the first entry of a shape is </w:t>
      </w:r>
      <w:r>
        <w:rPr>
          <w:rStyle w:val="HTMLCode"/>
          <w:color w:val="37474F"/>
          <w:sz w:val="19"/>
          <w:szCs w:val="19"/>
          <w:shd w:val="clear" w:color="auto" w:fill="F1F3F4"/>
        </w:rPr>
        <w:t>...</w:t>
      </w:r>
      <w:r>
        <w:rPr>
          <w:rFonts w:ascii="Arial" w:hAnsi="Arial" w:cs="Arial"/>
          <w:color w:val="202124"/>
          <w:sz w:val="21"/>
          <w:szCs w:val="21"/>
        </w:rPr>
        <w:t> (type </w:t>
      </w:r>
      <w:r>
        <w:rPr>
          <w:rStyle w:val="HTMLCode"/>
          <w:color w:val="37474F"/>
          <w:sz w:val="19"/>
          <w:szCs w:val="19"/>
          <w:shd w:val="clear" w:color="auto" w:fill="F1F3F4"/>
        </w:rPr>
        <w:t>Ellipsis</w:t>
      </w:r>
      <w:r>
        <w:rPr>
          <w:rFonts w:ascii="Arial" w:hAnsi="Arial" w:cs="Arial"/>
          <w:color w:val="202124"/>
          <w:sz w:val="21"/>
          <w:szCs w:val="21"/>
        </w:rPr>
        <w:t>) or '*' that indicates a variable number of outer dimensions of unspecified size, i.e. the constraint applies to the inner-most dimensions only.</w:t>
      </w:r>
    </w:p>
    <w:p w:rsidR="00160D78" w:rsidRDefault="00160D78" w:rsidP="004473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Scalar tensors and specified shapes of length zero (excluding the 'inner-most' prefix) are both treated as having a single dimension of size one.</w:t>
      </w:r>
    </w:p>
    <w:p w:rsidR="00160D78" w:rsidRDefault="00160D78" w:rsidP="0044733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160D78" w:rsidRDefault="00160D78" w:rsidP="0044733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shapes</w:t>
      </w:r>
      <w:r>
        <w:rPr>
          <w:rFonts w:ascii="Arial" w:hAnsi="Arial" w:cs="Arial"/>
          <w:color w:val="202124"/>
          <w:sz w:val="21"/>
          <w:szCs w:val="21"/>
        </w:rPr>
        <w:t>: dictionary with (</w:t>
      </w:r>
      <w:r>
        <w:rPr>
          <w:rStyle w:val="HTMLCode"/>
          <w:rFonts w:eastAsiaTheme="minorHAnsi"/>
          <w:color w:val="37474F"/>
          <w:sz w:val="19"/>
          <w:szCs w:val="19"/>
          <w:shd w:val="clear" w:color="auto" w:fill="F1F3F4"/>
        </w:rPr>
        <w:t>Tensor</w:t>
      </w:r>
      <w:r>
        <w:rPr>
          <w:rFonts w:ascii="Arial" w:hAnsi="Arial" w:cs="Arial"/>
          <w:color w:val="202124"/>
          <w:sz w:val="21"/>
          <w:szCs w:val="21"/>
        </w:rPr>
        <w:t> to shape) items. A shape must be an iterable.</w:t>
      </w:r>
    </w:p>
    <w:p w:rsidR="00160D78" w:rsidRDefault="00160D78" w:rsidP="0044733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data</w:t>
      </w:r>
      <w:r>
        <w:rPr>
          <w:rFonts w:ascii="Arial" w:hAnsi="Arial" w:cs="Arial"/>
          <w:color w:val="202124"/>
          <w:sz w:val="21"/>
          <w:szCs w:val="21"/>
        </w:rPr>
        <w:t>: The tensors to print out if the condition is False. Defaults to error message and first few entries of the violating tensor.</w:t>
      </w:r>
    </w:p>
    <w:p w:rsidR="00160D78" w:rsidRDefault="00160D78" w:rsidP="0044733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summarize</w:t>
      </w:r>
      <w:r>
        <w:rPr>
          <w:rFonts w:ascii="Arial" w:hAnsi="Arial" w:cs="Arial"/>
          <w:color w:val="202124"/>
          <w:sz w:val="21"/>
          <w:szCs w:val="21"/>
        </w:rPr>
        <w:t>: Print this many entries of the tensor.</w:t>
      </w:r>
    </w:p>
    <w:p w:rsidR="00160D78" w:rsidRDefault="00160D78" w:rsidP="0044733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message</w:t>
      </w:r>
      <w:r>
        <w:rPr>
          <w:rFonts w:ascii="Arial" w:hAnsi="Arial" w:cs="Arial"/>
          <w:color w:val="202124"/>
          <w:sz w:val="21"/>
          <w:szCs w:val="21"/>
        </w:rPr>
        <w:t>: A string to prefix to the default message.</w:t>
      </w:r>
    </w:p>
    <w:p w:rsidR="00160D78" w:rsidRDefault="00160D78" w:rsidP="0044733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name</w:t>
      </w:r>
      <w:r>
        <w:rPr>
          <w:rFonts w:ascii="Arial" w:hAnsi="Arial" w:cs="Arial"/>
          <w:color w:val="202124"/>
          <w:sz w:val="21"/>
          <w:szCs w:val="21"/>
        </w:rPr>
        <w:t>: A name for this operation (optional). Defaults to "assert_shapes".</w:t>
      </w:r>
    </w:p>
    <w:p w:rsidR="00160D78" w:rsidRDefault="00160D78" w:rsidP="0044733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160D78" w:rsidRDefault="00160D78" w:rsidP="004473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Op raising </w:t>
      </w:r>
      <w:r>
        <w:rPr>
          <w:rStyle w:val="HTMLCode"/>
          <w:color w:val="37474F"/>
          <w:sz w:val="19"/>
          <w:szCs w:val="19"/>
          <w:shd w:val="clear" w:color="auto" w:fill="F1F3F4"/>
        </w:rPr>
        <w:t>InvalidArgumentError</w:t>
      </w:r>
      <w:r>
        <w:rPr>
          <w:rFonts w:ascii="Arial" w:hAnsi="Arial" w:cs="Arial"/>
          <w:color w:val="202124"/>
          <w:sz w:val="21"/>
          <w:szCs w:val="21"/>
        </w:rPr>
        <w:t> unless all shape constraints are satisfied. If static checks determine all constraints are satisfied, a </w:t>
      </w:r>
      <w:r>
        <w:rPr>
          <w:rStyle w:val="HTMLCode"/>
          <w:color w:val="37474F"/>
          <w:sz w:val="19"/>
          <w:szCs w:val="19"/>
          <w:shd w:val="clear" w:color="auto" w:fill="F1F3F4"/>
        </w:rPr>
        <w:t>no_op</w:t>
      </w:r>
      <w:r>
        <w:rPr>
          <w:rFonts w:ascii="Arial" w:hAnsi="Arial" w:cs="Arial"/>
          <w:color w:val="202124"/>
          <w:sz w:val="21"/>
          <w:szCs w:val="21"/>
        </w:rPr>
        <w:t> is returned.</w:t>
      </w:r>
    </w:p>
    <w:p w:rsidR="00160D78" w:rsidRDefault="00160D78" w:rsidP="00447338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Raises:</w:t>
      </w:r>
    </w:p>
    <w:p w:rsidR="00447338" w:rsidRDefault="00160D78" w:rsidP="0044733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inorHAnsi"/>
          <w:b/>
          <w:bCs/>
          <w:color w:val="37474F"/>
          <w:sz w:val="19"/>
          <w:szCs w:val="19"/>
          <w:shd w:val="clear" w:color="auto" w:fill="F1F3F4"/>
        </w:rPr>
        <w:t>ValueError</w:t>
      </w:r>
      <w:r>
        <w:rPr>
          <w:rFonts w:ascii="Arial" w:hAnsi="Arial" w:cs="Arial"/>
          <w:color w:val="202124"/>
          <w:sz w:val="21"/>
          <w:szCs w:val="21"/>
        </w:rPr>
        <w:t>: If static checks determine any shape constraint is violated.</w:t>
      </w:r>
    </w:p>
    <w:p w:rsidR="00A361D1" w:rsidRDefault="00786328" w:rsidP="00447338">
      <w:pPr>
        <w:spacing w:after="0"/>
      </w:pPr>
    </w:p>
    <w:sectPr w:rsidR="00A361D1" w:rsidSect="004F047A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328" w:rsidRDefault="00786328" w:rsidP="00160D78">
      <w:pPr>
        <w:spacing w:after="0" w:line="240" w:lineRule="auto"/>
      </w:pPr>
      <w:r>
        <w:separator/>
      </w:r>
    </w:p>
  </w:endnote>
  <w:endnote w:type="continuationSeparator" w:id="1">
    <w:p w:rsidR="00786328" w:rsidRDefault="00786328" w:rsidP="0016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328" w:rsidRDefault="00786328" w:rsidP="00160D78">
      <w:pPr>
        <w:spacing w:after="0" w:line="240" w:lineRule="auto"/>
      </w:pPr>
      <w:r>
        <w:separator/>
      </w:r>
    </w:p>
  </w:footnote>
  <w:footnote w:type="continuationSeparator" w:id="1">
    <w:p w:rsidR="00786328" w:rsidRDefault="00786328" w:rsidP="0016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2253"/>
      <w:docPartObj>
        <w:docPartGallery w:val="Page Numbers (Top of Page)"/>
        <w:docPartUnique/>
      </w:docPartObj>
    </w:sdtPr>
    <w:sdtContent>
      <w:p w:rsidR="00160D78" w:rsidRDefault="00C12E68">
        <w:pPr>
          <w:pStyle w:val="Header"/>
          <w:jc w:val="right"/>
        </w:pPr>
        <w:fldSimple w:instr=" PAGE   \* MERGEFORMAT ">
          <w:r w:rsidR="00447338">
            <w:rPr>
              <w:noProof/>
            </w:rPr>
            <w:t>2</w:t>
          </w:r>
        </w:fldSimple>
      </w:p>
    </w:sdtContent>
  </w:sdt>
  <w:p w:rsidR="00160D78" w:rsidRDefault="00160D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23136"/>
    <w:multiLevelType w:val="multilevel"/>
    <w:tmpl w:val="363C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0E087C"/>
    <w:multiLevelType w:val="multilevel"/>
    <w:tmpl w:val="6A9E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8B0192"/>
    <w:multiLevelType w:val="multilevel"/>
    <w:tmpl w:val="C438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D78"/>
    <w:rsid w:val="00160D78"/>
    <w:rsid w:val="00447338"/>
    <w:rsid w:val="004F047A"/>
    <w:rsid w:val="00572C45"/>
    <w:rsid w:val="00602232"/>
    <w:rsid w:val="00786328"/>
    <w:rsid w:val="00C12E68"/>
    <w:rsid w:val="00E4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7A"/>
  </w:style>
  <w:style w:type="paragraph" w:styleId="Heading1">
    <w:name w:val="heading 1"/>
    <w:basedOn w:val="Normal"/>
    <w:link w:val="Heading1Char"/>
    <w:uiPriority w:val="9"/>
    <w:qFormat/>
    <w:rsid w:val="00160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0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D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D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0D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nav-text">
    <w:name w:val="devsite-nav-text"/>
    <w:basedOn w:val="DefaultParagraphFont"/>
    <w:rsid w:val="00160D78"/>
  </w:style>
  <w:style w:type="paragraph" w:styleId="NormalWeb">
    <w:name w:val="Normal (Web)"/>
    <w:basedOn w:val="Normal"/>
    <w:uiPriority w:val="99"/>
    <w:semiHidden/>
    <w:unhideWhenUsed/>
    <w:rsid w:val="0016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0D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D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7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60D78"/>
  </w:style>
  <w:style w:type="character" w:customStyle="1" w:styleId="pun">
    <w:name w:val="pun"/>
    <w:basedOn w:val="DefaultParagraphFont"/>
    <w:rsid w:val="00160D78"/>
  </w:style>
  <w:style w:type="character" w:customStyle="1" w:styleId="kwd">
    <w:name w:val="kwd"/>
    <w:basedOn w:val="DefaultParagraphFont"/>
    <w:rsid w:val="00160D78"/>
  </w:style>
  <w:style w:type="character" w:customStyle="1" w:styleId="str">
    <w:name w:val="str"/>
    <w:basedOn w:val="DefaultParagraphFont"/>
    <w:rsid w:val="00160D78"/>
  </w:style>
  <w:style w:type="character" w:styleId="Strong">
    <w:name w:val="Strong"/>
    <w:basedOn w:val="DefaultParagraphFont"/>
    <w:uiPriority w:val="22"/>
    <w:qFormat/>
    <w:rsid w:val="00160D78"/>
    <w:rPr>
      <w:b/>
      <w:bCs/>
    </w:rPr>
  </w:style>
  <w:style w:type="character" w:styleId="Emphasis">
    <w:name w:val="Emphasis"/>
    <w:basedOn w:val="DefaultParagraphFont"/>
    <w:uiPriority w:val="20"/>
    <w:qFormat/>
    <w:rsid w:val="00160D7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78"/>
  </w:style>
  <w:style w:type="paragraph" w:styleId="Footer">
    <w:name w:val="footer"/>
    <w:basedOn w:val="Normal"/>
    <w:link w:val="FooterChar"/>
    <w:uiPriority w:val="99"/>
    <w:semiHidden/>
    <w:unhideWhenUsed/>
    <w:rsid w:val="0016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versions/r2.0/api_docs/python/tf/compat/v1/debugging" TargetMode="External"/><Relationship Id="rId13" Type="http://schemas.openxmlformats.org/officeDocument/2006/relationships/hyperlink" Target="https://www.tensorflow.org/versions/r2.0/api_docs/python/tf/compat/v1/assert_greater_equal" TargetMode="External"/><Relationship Id="rId18" Type="http://schemas.openxmlformats.org/officeDocument/2006/relationships/hyperlink" Target="https://www.tensorflow.org/versions/r2.0/api_docs/python/tf/compat/v1/assert_negative" TargetMode="External"/><Relationship Id="rId26" Type="http://schemas.openxmlformats.org/officeDocument/2006/relationships/hyperlink" Target="https://www.tensorflow.org/versions/r2.0/api_docs/python/tf/compat/v1/assert_rank_in" TargetMode="External"/><Relationship Id="rId39" Type="http://schemas.openxmlformats.org/officeDocument/2006/relationships/hyperlink" Target="https://www.tensorflow.org/versions/r2.0/api_docs/python/tf/debugging/set_log_device_place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versions/r2.0/api_docs/python/tf/compat/v1/assert_none_equal" TargetMode="External"/><Relationship Id="rId34" Type="http://schemas.openxmlformats.org/officeDocument/2006/relationships/hyperlink" Target="https://www.tensorflow.org/versions/r2.0/api_docs/python/tf/math/is_in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tensorflow.org/versions/r2.0/api_docs/python/tf/compat/v1/debugging" TargetMode="External"/><Relationship Id="rId12" Type="http://schemas.openxmlformats.org/officeDocument/2006/relationships/hyperlink" Target="https://www.tensorflow.org/versions/r2.0/api_docs/python/tf/compat/v1/assert_greater" TargetMode="External"/><Relationship Id="rId17" Type="http://schemas.openxmlformats.org/officeDocument/2006/relationships/hyperlink" Target="https://www.tensorflow.org/versions/r2.0/api_docs/python/tf/compat/v1/assert_near" TargetMode="External"/><Relationship Id="rId25" Type="http://schemas.openxmlformats.org/officeDocument/2006/relationships/hyperlink" Target="https://www.tensorflow.org/versions/r2.0/api_docs/python/tf/compat/v1/assert_rank_at_least" TargetMode="External"/><Relationship Id="rId33" Type="http://schemas.openxmlformats.org/officeDocument/2006/relationships/hyperlink" Target="https://www.tensorflow.org/versions/r2.0/api_docs/python/tf/math/is_finite" TargetMode="External"/><Relationship Id="rId38" Type="http://schemas.openxmlformats.org/officeDocument/2006/relationships/hyperlink" Target="https://www.tensorflow.org/versions/r2.0/api_docs/python/tf/math/is_strictly_increa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versions/r2.0/api_docs/python/tf/compat/v1/assert_less_equal" TargetMode="External"/><Relationship Id="rId20" Type="http://schemas.openxmlformats.org/officeDocument/2006/relationships/hyperlink" Target="https://www.tensorflow.org/versions/r2.0/api_docs/python/tf/compat/v1/assert_non_positive" TargetMode="External"/><Relationship Id="rId29" Type="http://schemas.openxmlformats.org/officeDocument/2006/relationships/hyperlink" Target="https://www.tensorflow.org/versions/r2.0/api_docs/python/tf/compat/v1/debugging/assert_shapes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sorflow.org/versions/r2.0/api_docs/python/tf/compat/v1/assert_equal" TargetMode="External"/><Relationship Id="rId24" Type="http://schemas.openxmlformats.org/officeDocument/2006/relationships/hyperlink" Target="https://www.tensorflow.org/versions/r2.0/api_docs/python/tf/compat/v1/assert_rank" TargetMode="External"/><Relationship Id="rId32" Type="http://schemas.openxmlformats.org/officeDocument/2006/relationships/hyperlink" Target="https://www.tensorflow.org/versions/r2.0/api_docs/python/tf/debugging/get_log_device_placement" TargetMode="External"/><Relationship Id="rId37" Type="http://schemas.openxmlformats.org/officeDocument/2006/relationships/hyperlink" Target="https://www.tensorflow.org/versions/r2.0/api_docs/python/tf/debugging/is_numeric_tensor" TargetMode="External"/><Relationship Id="rId40" Type="http://schemas.openxmlformats.org/officeDocument/2006/relationships/hyperlink" Target="https://github.com/tensorflow/tensorflow/tree/r2.0/tensorflow/python/ops/check_ops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nsorflow.org/versions/r2.0/api_docs/python/tf/compat/v1/assert_less" TargetMode="External"/><Relationship Id="rId23" Type="http://schemas.openxmlformats.org/officeDocument/2006/relationships/hyperlink" Target="https://www.tensorflow.org/versions/r2.0/api_docs/python/tf/debugging/assert_proper_iterable" TargetMode="External"/><Relationship Id="rId28" Type="http://schemas.openxmlformats.org/officeDocument/2006/relationships/hyperlink" Target="https://www.tensorflow.org/versions/r2.0/api_docs/python/tf/compat/v1/assert_scalar" TargetMode="External"/><Relationship Id="rId36" Type="http://schemas.openxmlformats.org/officeDocument/2006/relationships/hyperlink" Target="https://www.tensorflow.org/versions/r2.0/api_docs/python/tf/math/is_non_decreasing" TargetMode="External"/><Relationship Id="rId10" Type="http://schemas.openxmlformats.org/officeDocument/2006/relationships/hyperlink" Target="https://www.tensorflow.org/versions/r2.0/api_docs/python/tf/compat/v1/verify_tensor_all_finite" TargetMode="External"/><Relationship Id="rId19" Type="http://schemas.openxmlformats.org/officeDocument/2006/relationships/hyperlink" Target="https://www.tensorflow.org/versions/r2.0/api_docs/python/tf/compat/v1/assert_non_negative" TargetMode="External"/><Relationship Id="rId31" Type="http://schemas.openxmlformats.org/officeDocument/2006/relationships/hyperlink" Target="https://www.tensorflow.org/versions/r2.0/api_docs/python/tf/debugging/check_nume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versions/r2.0/api_docs/python/tf/debugging/Assert" TargetMode="External"/><Relationship Id="rId14" Type="http://schemas.openxmlformats.org/officeDocument/2006/relationships/hyperlink" Target="https://www.tensorflow.org/versions/r2.0/api_docs/python/tf/compat/v1/assert_integer" TargetMode="External"/><Relationship Id="rId22" Type="http://schemas.openxmlformats.org/officeDocument/2006/relationships/hyperlink" Target="https://www.tensorflow.org/versions/r2.0/api_docs/python/tf/compat/v1/assert_positive" TargetMode="External"/><Relationship Id="rId27" Type="http://schemas.openxmlformats.org/officeDocument/2006/relationships/hyperlink" Target="https://www.tensorflow.org/versions/r2.0/api_docs/python/tf/debugging/assert_same_float_dtype" TargetMode="External"/><Relationship Id="rId30" Type="http://schemas.openxmlformats.org/officeDocument/2006/relationships/hyperlink" Target="https://www.tensorflow.org/versions/r2.0/api_docs/python/tf/compat/v1/assert_type" TargetMode="External"/><Relationship Id="rId35" Type="http://schemas.openxmlformats.org/officeDocument/2006/relationships/hyperlink" Target="https://www.tensorflow.org/versions/r2.0/api_docs/python/tf/math/is_nan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1153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Ramstein</dc:creator>
  <cp:lastModifiedBy>Ramstein</cp:lastModifiedBy>
  <cp:revision>2</cp:revision>
  <dcterms:created xsi:type="dcterms:W3CDTF">2019-06-13T19:46:00Z</dcterms:created>
  <dcterms:modified xsi:type="dcterms:W3CDTF">2019-06-14T11:38:00Z</dcterms:modified>
</cp:coreProperties>
</file>