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8E" w:rsidRPr="002D1F8E" w:rsidRDefault="002D1F8E" w:rsidP="002D1F8E">
      <w:pPr>
        <w:spacing w:after="0" w:line="533" w:lineRule="atLeast"/>
        <w:outlineLvl w:val="0"/>
        <w:rPr>
          <w:rFonts w:ascii="Arial" w:eastAsia="Times New Roman" w:hAnsi="Arial" w:cs="Arial"/>
          <w:kern w:val="36"/>
          <w:sz w:val="43"/>
          <w:szCs w:val="43"/>
        </w:rPr>
      </w:pPr>
      <w:r w:rsidRPr="002D1F8E">
        <w:rPr>
          <w:rFonts w:ascii="Arial" w:eastAsia="Times New Roman" w:hAnsi="Arial" w:cs="Arial"/>
          <w:kern w:val="36"/>
          <w:sz w:val="43"/>
          <w:szCs w:val="43"/>
        </w:rPr>
        <w:t>Module: tf.sets</w:t>
      </w:r>
    </w:p>
    <w:p w:rsidR="002D1F8E" w:rsidRPr="002D1F8E" w:rsidRDefault="002D1F8E" w:rsidP="002D1F8E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p_of_page" w:history="1">
        <w:r w:rsidRPr="002D1F8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Contents</w:t>
        </w:r>
      </w:hyperlink>
    </w:p>
    <w:p w:rsidR="002D1F8E" w:rsidRDefault="002D1F8E" w:rsidP="002D1F8E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functions" w:history="1">
        <w:r w:rsidRPr="002D1F8E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Functions</w:t>
        </w:r>
      </w:hyperlink>
    </w:p>
    <w:p w:rsidR="002D1F8E" w:rsidRPr="002D1F8E" w:rsidRDefault="002D1F8E" w:rsidP="002D1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2D1F8E">
        <w:rPr>
          <w:rFonts w:ascii="Arial" w:eastAsia="Times New Roman" w:hAnsi="Arial" w:cs="Arial"/>
          <w:color w:val="202124"/>
          <w:sz w:val="21"/>
          <w:szCs w:val="21"/>
        </w:rPr>
        <w:t>Tensorflow set operations.</w:t>
      </w:r>
    </w:p>
    <w:p w:rsidR="002D1F8E" w:rsidRPr="002D1F8E" w:rsidRDefault="002D1F8E" w:rsidP="002D1F8E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2D1F8E">
        <w:rPr>
          <w:rFonts w:ascii="Arial" w:eastAsia="Times New Roman" w:hAnsi="Arial" w:cs="Arial"/>
          <w:color w:val="202124"/>
          <w:sz w:val="29"/>
          <w:szCs w:val="29"/>
        </w:rPr>
        <w:t>Functions</w:t>
      </w:r>
    </w:p>
    <w:p w:rsidR="002D1F8E" w:rsidRPr="002D1F8E" w:rsidRDefault="002D1F8E" w:rsidP="002D1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9" w:history="1">
        <w:r w:rsidRPr="002D1F8E">
          <w:rPr>
            <w:rFonts w:ascii="Courier New" w:eastAsia="Times New Roman" w:hAnsi="Courier New" w:cs="Courier New"/>
            <w:color w:val="1A73E8"/>
            <w:sz w:val="19"/>
          </w:rPr>
          <w:t>difference(...)</w:t>
        </w:r>
      </w:hyperlink>
      <w:r w:rsidRPr="002D1F8E">
        <w:rPr>
          <w:rFonts w:ascii="Arial" w:eastAsia="Times New Roman" w:hAnsi="Arial" w:cs="Arial"/>
          <w:color w:val="202124"/>
          <w:sz w:val="21"/>
          <w:szCs w:val="21"/>
        </w:rPr>
        <w:t>: Compute set difference of elements in last dimension of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a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 and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b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2D1F8E" w:rsidRPr="002D1F8E" w:rsidRDefault="002D1F8E" w:rsidP="002D1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0" w:history="1">
        <w:r w:rsidRPr="002D1F8E">
          <w:rPr>
            <w:rFonts w:ascii="Courier New" w:eastAsia="Times New Roman" w:hAnsi="Courier New" w:cs="Courier New"/>
            <w:color w:val="1A73E8"/>
            <w:sz w:val="19"/>
          </w:rPr>
          <w:t>intersection(...)</w:t>
        </w:r>
      </w:hyperlink>
      <w:r w:rsidRPr="002D1F8E">
        <w:rPr>
          <w:rFonts w:ascii="Arial" w:eastAsia="Times New Roman" w:hAnsi="Arial" w:cs="Arial"/>
          <w:color w:val="202124"/>
          <w:sz w:val="21"/>
          <w:szCs w:val="21"/>
        </w:rPr>
        <w:t>: Compute set intersection of elements in last dimension of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a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 and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b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2D1F8E" w:rsidRPr="002D1F8E" w:rsidRDefault="002D1F8E" w:rsidP="002D1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1" w:history="1">
        <w:r w:rsidRPr="002D1F8E">
          <w:rPr>
            <w:rFonts w:ascii="Courier New" w:eastAsia="Times New Roman" w:hAnsi="Courier New" w:cs="Courier New"/>
            <w:color w:val="1A73E8"/>
            <w:sz w:val="19"/>
          </w:rPr>
          <w:t>size(...)</w:t>
        </w:r>
      </w:hyperlink>
      <w:r w:rsidRPr="002D1F8E">
        <w:rPr>
          <w:rFonts w:ascii="Arial" w:eastAsia="Times New Roman" w:hAnsi="Arial" w:cs="Arial"/>
          <w:color w:val="202124"/>
          <w:sz w:val="21"/>
          <w:szCs w:val="21"/>
        </w:rPr>
        <w:t>: Compute number of unique elements along last dimension of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a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2D1F8E" w:rsidRPr="002D1F8E" w:rsidRDefault="002D1F8E" w:rsidP="002D1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2" w:history="1">
        <w:r w:rsidRPr="002D1F8E">
          <w:rPr>
            <w:rFonts w:ascii="Courier New" w:eastAsia="Times New Roman" w:hAnsi="Courier New" w:cs="Courier New"/>
            <w:color w:val="1A73E8"/>
            <w:sz w:val="19"/>
          </w:rPr>
          <w:t>union(...)</w:t>
        </w:r>
      </w:hyperlink>
      <w:r w:rsidRPr="002D1F8E">
        <w:rPr>
          <w:rFonts w:ascii="Arial" w:eastAsia="Times New Roman" w:hAnsi="Arial" w:cs="Arial"/>
          <w:color w:val="202124"/>
          <w:sz w:val="21"/>
          <w:szCs w:val="21"/>
        </w:rPr>
        <w:t>: Compute set union of elements in last dimension of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a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 and </w:t>
      </w:r>
      <w:r w:rsidRPr="002D1F8E">
        <w:rPr>
          <w:rFonts w:ascii="Courier New" w:eastAsia="Times New Roman" w:hAnsi="Courier New" w:cs="Courier New"/>
          <w:color w:val="37474F"/>
          <w:sz w:val="19"/>
        </w:rPr>
        <w:t>b</w:t>
      </w:r>
      <w:r w:rsidRPr="002D1F8E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tf.sets.difference</w:t>
      </w:r>
    </w:p>
    <w:p w:rsidR="002D1F8E" w:rsidRDefault="002D1F8E" w:rsidP="002D1F8E">
      <w:pPr>
        <w:numPr>
          <w:ilvl w:val="0"/>
          <w:numId w:val="2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3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2D1F8E" w:rsidRDefault="002D1F8E" w:rsidP="002D1F8E">
      <w:pPr>
        <w:numPr>
          <w:ilvl w:val="0"/>
          <w:numId w:val="2"/>
        </w:numPr>
        <w:pBdr>
          <w:left w:val="single" w:sz="18" w:space="8" w:color="FF6F00"/>
        </w:pBdr>
        <w:spacing w:after="0" w:line="213" w:lineRule="atLeast"/>
        <w:ind w:left="0"/>
      </w:pPr>
      <w:hyperlink r:id="rId14" w:anchor="aliases" w:history="1">
        <w:r>
          <w:rPr>
            <w:rStyle w:val="devsite-nav-text"/>
            <w:color w:val="202124"/>
          </w:rPr>
          <w:t>Aliases:</w:t>
        </w:r>
      </w:hyperlink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Compute set difference of elements in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2D1F8E" w:rsidRDefault="002D1F8E" w:rsidP="002D1F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tf.compat.v1.sets.difference</w:t>
      </w:r>
    </w:p>
    <w:p w:rsidR="002D1F8E" w:rsidRDefault="002D1F8E" w:rsidP="002D1F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tf.compat.v1.sets.set_difference</w:t>
      </w:r>
    </w:p>
    <w:p w:rsidR="002D1F8E" w:rsidRDefault="002D1F8E" w:rsidP="002D1F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tf.compat.v2.sets.difference</w:t>
      </w:r>
    </w:p>
    <w:p w:rsidR="002D1F8E" w:rsidRDefault="002D1F8E" w:rsidP="002D1F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tf.sets.difference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difference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a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b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aminusb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validate_indices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python/ops/sets_impl.py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All but the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 must match.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tensorflow </w:t>
      </w:r>
      <w:r>
        <w:rPr>
          <w:rStyle w:val="kwd"/>
          <w:color w:val="3B78E7"/>
          <w:sz w:val="19"/>
          <w:szCs w:val="19"/>
        </w:rPr>
        <w:t>as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Represent the following array of sets as a sparse tensor: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a = np.array([[{1, 2}, {3}], [{4}, {5, 6}]])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np.array([[{1, 3}, {2}], [{4, 5}, {5, 6, 7, 8}]])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lastRenderedPageBreak/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`set_difference` is applied to each aligned pair of sets.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difference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b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The result will be equivalent to either of: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np.array([[{2}, {3}], [{}, {}]])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collections.OrderedDict([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0, 0), 2),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1, 0), 3),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])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2D1F8E" w:rsidRDefault="002D1F8E" w:rsidP="002D1F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aminusb</w:t>
      </w:r>
      <w:r>
        <w:rPr>
          <w:rFonts w:ascii="Arial" w:hAnsi="Arial" w:cs="Arial"/>
          <w:color w:val="202124"/>
          <w:sz w:val="21"/>
          <w:szCs w:val="21"/>
        </w:rPr>
        <w:t>: Whether to subtract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 from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, vs vice versa.</w:t>
      </w:r>
    </w:p>
    <w:p w:rsidR="002D1F8E" w:rsidRDefault="002D1F8E" w:rsidP="002D1F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validate_indices</w:t>
      </w:r>
      <w:r>
        <w:rPr>
          <w:rFonts w:ascii="Arial" w:hAnsi="Arial" w:cs="Arial"/>
          <w:color w:val="202124"/>
          <w:sz w:val="21"/>
          <w:szCs w:val="21"/>
        </w:rPr>
        <w:t>: Whether to validate the order and range of sparse indices in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whose shape is the same rank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, and all but the last dimension the same. Elements along the last dimension contain the differences.</w:t>
      </w:r>
    </w:p>
    <w:p w:rsidR="002D1F8E" w:rsidRDefault="002D1F8E" w:rsidP="002D1F8E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tf.sets.intersection</w:t>
      </w:r>
    </w:p>
    <w:p w:rsidR="002D1F8E" w:rsidRDefault="002D1F8E" w:rsidP="002D1F8E">
      <w:pPr>
        <w:numPr>
          <w:ilvl w:val="0"/>
          <w:numId w:val="5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6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2D1F8E" w:rsidRDefault="002D1F8E" w:rsidP="002D1F8E">
      <w:pPr>
        <w:numPr>
          <w:ilvl w:val="0"/>
          <w:numId w:val="5"/>
        </w:numPr>
        <w:pBdr>
          <w:left w:val="single" w:sz="18" w:space="8" w:color="FF6F00"/>
        </w:pBdr>
        <w:spacing w:after="0" w:line="213" w:lineRule="atLeast"/>
        <w:ind w:left="0"/>
      </w:pPr>
      <w:hyperlink r:id="rId17" w:anchor="aliases" w:history="1">
        <w:r>
          <w:rPr>
            <w:rStyle w:val="devsite-nav-text"/>
            <w:color w:val="202124"/>
          </w:rPr>
          <w:t>Aliases:</w:t>
        </w:r>
      </w:hyperlink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Compute set intersection of elements in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2D1F8E" w:rsidRDefault="002D1F8E" w:rsidP="002D1F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tf.compat.v1.sets.intersection</w:t>
      </w:r>
    </w:p>
    <w:p w:rsidR="002D1F8E" w:rsidRDefault="002D1F8E" w:rsidP="002D1F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tf.compat.v1.sets.set_intersection</w:t>
      </w:r>
    </w:p>
    <w:p w:rsidR="002D1F8E" w:rsidRDefault="002D1F8E" w:rsidP="002D1F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tf.compat.v2.sets.intersection</w:t>
      </w:r>
    </w:p>
    <w:p w:rsidR="002D1F8E" w:rsidRDefault="002D1F8E" w:rsidP="002D1F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tf.sets.intersection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intersection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a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b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validate_indices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lastRenderedPageBreak/>
        <w:t>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python/ops/sets_impl.py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All but the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 must match.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tensorflow </w:t>
      </w:r>
      <w:r>
        <w:rPr>
          <w:rStyle w:val="kwd"/>
          <w:color w:val="3B78E7"/>
          <w:sz w:val="19"/>
          <w:szCs w:val="19"/>
        </w:rPr>
        <w:t>as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Represent the following array of sets as a sparse tensor: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a = np.array([[{1, 2}, {3}], [{4}, {5, 6}]])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b = np.array([[{1}, {}], [{4}, {5, 6, 7, 8}]])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`tf.sets.intersection` is applied to each aligned pair of sets.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intersection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b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The result will be equivalent to either of: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np.array([[{1}, {}], [{4}, {5, 6}]])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collections.OrderedDict([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0, 0), 1),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0, 0), 4),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1, 0), 5),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1, 1), 6),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])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2D1F8E" w:rsidRDefault="002D1F8E" w:rsidP="002D1F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lastRenderedPageBreak/>
        <w:t>b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validate_indices</w:t>
      </w:r>
      <w:r>
        <w:rPr>
          <w:rFonts w:ascii="Arial" w:hAnsi="Arial" w:cs="Arial"/>
          <w:color w:val="202124"/>
          <w:sz w:val="21"/>
          <w:szCs w:val="21"/>
        </w:rPr>
        <w:t>: Whether to validate the order and range of sparse indices in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whose shape is the same rank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, and all but the last dimension the same. Elements along the last dimension contain the intersections.</w:t>
      </w:r>
    </w:p>
    <w:p w:rsidR="002D1F8E" w:rsidRDefault="002D1F8E" w:rsidP="002D1F8E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tf.sets.size</w:t>
      </w:r>
    </w:p>
    <w:p w:rsidR="002D1F8E" w:rsidRDefault="002D1F8E" w:rsidP="002D1F8E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9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2D1F8E" w:rsidRDefault="002D1F8E" w:rsidP="002D1F8E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</w:pPr>
      <w:hyperlink r:id="rId20" w:anchor="aliases" w:history="1">
        <w:r>
          <w:rPr>
            <w:rStyle w:val="devsite-nav-text"/>
            <w:color w:val="202124"/>
          </w:rPr>
          <w:t>Aliases:</w:t>
        </w:r>
      </w:hyperlink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Compute number of unique elements along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2D1F8E" w:rsidRDefault="002D1F8E" w:rsidP="002D1F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tf.compat.v1.sets.set_size</w:t>
      </w:r>
    </w:p>
    <w:p w:rsidR="002D1F8E" w:rsidRDefault="002D1F8E" w:rsidP="002D1F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tf.compat.v1.sets.size</w:t>
      </w:r>
    </w:p>
    <w:p w:rsidR="002D1F8E" w:rsidRDefault="002D1F8E" w:rsidP="002D1F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tf.compat.v2.sets.size</w:t>
      </w:r>
    </w:p>
    <w:p w:rsidR="002D1F8E" w:rsidRDefault="002D1F8E" w:rsidP="002D1F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tf.sets.size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size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a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validate_indices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2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python/ops/sets_impl.py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2D1F8E" w:rsidRDefault="002D1F8E" w:rsidP="002D1F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, with indices sorted in row-major order.</w:t>
      </w:r>
    </w:p>
    <w:p w:rsidR="002D1F8E" w:rsidRDefault="002D1F8E" w:rsidP="002D1F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validate_indices</w:t>
      </w:r>
      <w:r>
        <w:rPr>
          <w:rFonts w:ascii="Arial" w:hAnsi="Arial" w:cs="Arial"/>
          <w:color w:val="202124"/>
          <w:sz w:val="21"/>
          <w:szCs w:val="21"/>
        </w:rPr>
        <w:t>: Whether to validate the order and range of sparse indices in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int32</w:t>
      </w:r>
      <w:r>
        <w:rPr>
          <w:rFonts w:ascii="Arial" w:hAnsi="Arial" w:cs="Arial"/>
          <w:color w:val="202124"/>
          <w:sz w:val="21"/>
          <w:szCs w:val="21"/>
        </w:rPr>
        <w:t>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of set sizes. For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ranked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</w:t>
      </w:r>
      <w:r>
        <w:rPr>
          <w:rFonts w:ascii="Arial" w:hAnsi="Arial" w:cs="Arial"/>
          <w:color w:val="202124"/>
          <w:sz w:val="21"/>
          <w:szCs w:val="21"/>
        </w:rPr>
        <w:t>, this is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with rank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n-1</w:t>
      </w:r>
      <w:r>
        <w:rPr>
          <w:rFonts w:ascii="Arial" w:hAnsi="Arial" w:cs="Arial"/>
          <w:color w:val="202124"/>
          <w:sz w:val="21"/>
          <w:szCs w:val="21"/>
        </w:rPr>
        <w:t>, and the same 1st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n-1</w:t>
      </w:r>
      <w:r>
        <w:rPr>
          <w:rFonts w:ascii="Arial" w:hAnsi="Arial" w:cs="Arial"/>
          <w:color w:val="202124"/>
          <w:sz w:val="21"/>
          <w:szCs w:val="21"/>
        </w:rPr>
        <w:t>dimensions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 Each value is the number of unique elements in the corresponding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[0...n-1]</w:t>
      </w:r>
      <w:r>
        <w:rPr>
          <w:rFonts w:ascii="Arial" w:hAnsi="Arial" w:cs="Arial"/>
          <w:color w:val="202124"/>
          <w:sz w:val="21"/>
          <w:szCs w:val="21"/>
        </w:rPr>
        <w:t>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2D1F8E" w:rsidRDefault="002D1F8E" w:rsidP="002D1F8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TypeError</w:t>
      </w:r>
      <w:r>
        <w:rPr>
          <w:rFonts w:ascii="Arial" w:hAnsi="Arial" w:cs="Arial"/>
          <w:color w:val="202124"/>
          <w:sz w:val="21"/>
          <w:szCs w:val="21"/>
        </w:rPr>
        <w:t>: If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is an invalid types.</w:t>
      </w:r>
    </w:p>
    <w:p w:rsidR="002D1F8E" w:rsidRDefault="002D1F8E" w:rsidP="002D1F8E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tf.sets.union</w:t>
      </w:r>
    </w:p>
    <w:p w:rsidR="002D1F8E" w:rsidRDefault="002D1F8E" w:rsidP="002D1F8E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22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2D1F8E" w:rsidRDefault="002D1F8E" w:rsidP="002D1F8E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</w:pPr>
      <w:hyperlink r:id="rId23" w:anchor="aliases" w:history="1">
        <w:r>
          <w:rPr>
            <w:rStyle w:val="devsite-nav-text"/>
            <w:color w:val="202124"/>
          </w:rPr>
          <w:t>Aliases:</w:t>
        </w:r>
      </w:hyperlink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Compute set union of elements in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2D1F8E" w:rsidRDefault="002D1F8E" w:rsidP="002D1F8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tf.compat.v1.sets.set_union</w:t>
      </w:r>
    </w:p>
    <w:p w:rsidR="002D1F8E" w:rsidRDefault="002D1F8E" w:rsidP="002D1F8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tf.compat.v1.sets.union</w:t>
      </w:r>
    </w:p>
    <w:p w:rsidR="002D1F8E" w:rsidRDefault="002D1F8E" w:rsidP="002D1F8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tf.compat.v2.sets.union</w:t>
      </w:r>
    </w:p>
    <w:p w:rsidR="002D1F8E" w:rsidRDefault="002D1F8E" w:rsidP="002D1F8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tf.sets.union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kwd"/>
          <w:color w:val="3B78E7"/>
          <w:sz w:val="19"/>
          <w:szCs w:val="19"/>
        </w:rPr>
        <w:t>union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a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b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  validate_indices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Defined in </w:t>
      </w:r>
      <w:hyperlink r:id="rId2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python/ops/sets_impl.py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All but the last dimension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 must match.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2D1F8E" w:rsidRDefault="002D1F8E" w:rsidP="002D1F8E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tensorflow </w:t>
      </w:r>
      <w:r>
        <w:rPr>
          <w:rStyle w:val="kwd"/>
          <w:color w:val="3B78E7"/>
          <w:sz w:val="19"/>
          <w:szCs w:val="19"/>
        </w:rPr>
        <w:t>as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kwd"/>
          <w:color w:val="3B78E7"/>
          <w:sz w:val="19"/>
          <w:szCs w:val="19"/>
        </w:rPr>
        <w:t>import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[[{1, 2}, {3}], [{4}, {5, 6}]]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a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[[{1, 3}, {2}], [{4, 5}, {5, 6, 7, 8}]]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collections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OrderedDict</w:t>
      </w:r>
      <w:r>
        <w:rPr>
          <w:rStyle w:val="pun"/>
          <w:color w:val="37474F"/>
          <w:sz w:val="19"/>
          <w:szCs w:val="19"/>
        </w:rPr>
        <w:t>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0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5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6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7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    </w:t>
      </w:r>
      <w:r>
        <w:rPr>
          <w:rStyle w:val="pun"/>
          <w:color w:val="37474F"/>
          <w:sz w:val="19"/>
          <w:szCs w:val="19"/>
        </w:rPr>
        <w:t>((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1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3</w:t>
      </w:r>
      <w:r>
        <w:rPr>
          <w:rStyle w:val="pun"/>
          <w:color w:val="37474F"/>
          <w:sz w:val="19"/>
          <w:szCs w:val="19"/>
        </w:rPr>
        <w:t>),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8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b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typ"/>
          <w:color w:val="9C27B0"/>
          <w:sz w:val="19"/>
          <w:szCs w:val="19"/>
        </w:rPr>
        <w:t>SparseTensor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keys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list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b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values</w:t>
      </w:r>
      <w:r>
        <w:rPr>
          <w:rStyle w:val="pun"/>
          <w:color w:val="37474F"/>
          <w:sz w:val="19"/>
          <w:szCs w:val="19"/>
        </w:rPr>
        <w:t>()),</w:t>
      </w:r>
      <w:r>
        <w:rPr>
          <w:rStyle w:val="pln"/>
          <w:color w:val="37474F"/>
          <w:sz w:val="19"/>
          <w:szCs w:val="19"/>
        </w:rPr>
        <w:t xml:space="preserve"> dense_shape</w:t>
      </w:r>
      <w:r>
        <w:rPr>
          <w:rStyle w:val="pun"/>
          <w:color w:val="37474F"/>
          <w:sz w:val="19"/>
          <w:szCs w:val="19"/>
        </w:rPr>
        <w:t>=[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2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</w:t>
      </w:r>
      <w:r>
        <w:rPr>
          <w:rStyle w:val="lit"/>
          <w:color w:val="C53929"/>
          <w:sz w:val="19"/>
          <w:szCs w:val="19"/>
        </w:rPr>
        <w:t>4</w:t>
      </w:r>
      <w:r>
        <w:rPr>
          <w:rStyle w:val="pun"/>
          <w:color w:val="37474F"/>
          <w:sz w:val="19"/>
          <w:szCs w:val="19"/>
        </w:rPr>
        <w:t>])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`set_union` is applied to each aligned pair of sets.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> 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sets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kwd"/>
          <w:color w:val="3B78E7"/>
          <w:sz w:val="19"/>
          <w:szCs w:val="19"/>
        </w:rPr>
        <w:t>union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a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color w:val="37474F"/>
          <w:sz w:val="19"/>
          <w:szCs w:val="19"/>
        </w:rPr>
        <w:t xml:space="preserve"> b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The result will be a equivalent to either of: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np.array([[{1, 2, 3}, {2, 3}], [{4, 5}, {5, 6, 7, 8}]])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collections.OrderedDict([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0, 0), 1),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0, 1), 2),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0, 2), 3),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1, 0), 2),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((0, 1, 1), 3),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0, 0), 4),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0, 1), 5),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1, 0), 5),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1, 1), 6),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lastRenderedPageBreak/>
        <w:t xml:space="preserve">  </w:t>
      </w:r>
      <w:r>
        <w:rPr>
          <w:rStyle w:val="com"/>
          <w:color w:val="D81B60"/>
          <w:sz w:val="19"/>
          <w:szCs w:val="19"/>
        </w:rPr>
        <w:t>#     ((1, 1, 2), 7),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    ((1, 1, 3), 8),</w:t>
      </w:r>
      <w:r>
        <w:rPr>
          <w:color w:val="37474F"/>
          <w:sz w:val="19"/>
          <w:szCs w:val="19"/>
        </w:rPr>
        <w:br/>
      </w:r>
      <w:r>
        <w:rPr>
          <w:rStyle w:val="pln"/>
          <w:color w:val="37474F"/>
          <w:sz w:val="19"/>
          <w:szCs w:val="19"/>
        </w:rPr>
        <w:t xml:space="preserve">  </w:t>
      </w:r>
      <w:r>
        <w:rPr>
          <w:rStyle w:val="com"/>
          <w:color w:val="D81B60"/>
          <w:sz w:val="19"/>
          <w:szCs w:val="19"/>
        </w:rPr>
        <w:t># ])</w:t>
      </w:r>
      <w:r>
        <w:rPr>
          <w:color w:val="37474F"/>
          <w:sz w:val="19"/>
          <w:szCs w:val="19"/>
        </w:rPr>
        <w:br/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2D1F8E" w:rsidRDefault="002D1F8E" w:rsidP="002D1F8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: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of the same type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. If sparse, indices must be sorted in row-major order.</w:t>
      </w:r>
    </w:p>
    <w:p w:rsidR="002D1F8E" w:rsidRDefault="002D1F8E" w:rsidP="002D1F8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validate_indices</w:t>
      </w:r>
      <w:r>
        <w:rPr>
          <w:rFonts w:ascii="Arial" w:hAnsi="Arial" w:cs="Arial"/>
          <w:color w:val="202124"/>
          <w:sz w:val="21"/>
          <w:szCs w:val="21"/>
        </w:rPr>
        <w:t>: Whether to validate the order and range of sparse indices in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2D1F8E" w:rsidRDefault="002D1F8E" w:rsidP="002D1F8E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2D1F8E" w:rsidRDefault="002D1F8E" w:rsidP="002D1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SparseTensor</w:t>
      </w:r>
      <w:r>
        <w:rPr>
          <w:rFonts w:ascii="Arial" w:hAnsi="Arial" w:cs="Arial"/>
          <w:color w:val="202124"/>
          <w:sz w:val="21"/>
          <w:szCs w:val="21"/>
        </w:rPr>
        <w:t> whose shape is the same rank as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</w:t>
      </w:r>
      <w:r>
        <w:rPr>
          <w:rFonts w:ascii="Arial" w:hAnsi="Arial" w:cs="Arial"/>
          <w:color w:val="202124"/>
          <w:sz w:val="21"/>
          <w:szCs w:val="21"/>
        </w:rPr>
        <w:t> and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b</w:t>
      </w:r>
      <w:r>
        <w:rPr>
          <w:rFonts w:ascii="Arial" w:hAnsi="Arial" w:cs="Arial"/>
          <w:color w:val="202124"/>
          <w:sz w:val="21"/>
          <w:szCs w:val="21"/>
        </w:rPr>
        <w:t>, and all but the last dimension the same. Elements along the last dimension contain the unions.</w:t>
      </w:r>
    </w:p>
    <w:p w:rsidR="00A361D1" w:rsidRDefault="00AE725B" w:rsidP="002D1F8E">
      <w:pPr>
        <w:spacing w:after="0"/>
      </w:pPr>
    </w:p>
    <w:sectPr w:rsidR="00A361D1" w:rsidSect="004F047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5B" w:rsidRDefault="00AE725B" w:rsidP="002D1F8E">
      <w:pPr>
        <w:spacing w:after="0" w:line="240" w:lineRule="auto"/>
      </w:pPr>
      <w:r>
        <w:separator/>
      </w:r>
    </w:p>
  </w:endnote>
  <w:endnote w:type="continuationSeparator" w:id="1">
    <w:p w:rsidR="00AE725B" w:rsidRDefault="00AE725B" w:rsidP="002D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5B" w:rsidRDefault="00AE725B" w:rsidP="002D1F8E">
      <w:pPr>
        <w:spacing w:after="0" w:line="240" w:lineRule="auto"/>
      </w:pPr>
      <w:r>
        <w:separator/>
      </w:r>
    </w:p>
  </w:footnote>
  <w:footnote w:type="continuationSeparator" w:id="1">
    <w:p w:rsidR="00AE725B" w:rsidRDefault="00AE725B" w:rsidP="002D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2217"/>
      <w:docPartObj>
        <w:docPartGallery w:val="Page Numbers (Top of Page)"/>
        <w:docPartUnique/>
      </w:docPartObj>
    </w:sdtPr>
    <w:sdtContent>
      <w:p w:rsidR="002D1F8E" w:rsidRDefault="002D1F8E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D1F8E" w:rsidRDefault="002D1F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9BB"/>
    <w:multiLevelType w:val="multilevel"/>
    <w:tmpl w:val="C35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C3289"/>
    <w:multiLevelType w:val="multilevel"/>
    <w:tmpl w:val="ED5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5C7C72"/>
    <w:multiLevelType w:val="multilevel"/>
    <w:tmpl w:val="D66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91625A"/>
    <w:multiLevelType w:val="multilevel"/>
    <w:tmpl w:val="B23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894AEF"/>
    <w:multiLevelType w:val="multilevel"/>
    <w:tmpl w:val="DCD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B712F3"/>
    <w:multiLevelType w:val="multilevel"/>
    <w:tmpl w:val="54D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73E14"/>
    <w:multiLevelType w:val="multilevel"/>
    <w:tmpl w:val="89E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3630B"/>
    <w:multiLevelType w:val="multilevel"/>
    <w:tmpl w:val="C94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675FF6"/>
    <w:multiLevelType w:val="multilevel"/>
    <w:tmpl w:val="668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126620"/>
    <w:multiLevelType w:val="multilevel"/>
    <w:tmpl w:val="37E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972DE3"/>
    <w:multiLevelType w:val="multilevel"/>
    <w:tmpl w:val="210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875F2"/>
    <w:multiLevelType w:val="multilevel"/>
    <w:tmpl w:val="255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9A30BC"/>
    <w:multiLevelType w:val="multilevel"/>
    <w:tmpl w:val="C62E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983CD3"/>
    <w:multiLevelType w:val="multilevel"/>
    <w:tmpl w:val="6F7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F8E"/>
    <w:rsid w:val="002D1F8E"/>
    <w:rsid w:val="004F047A"/>
    <w:rsid w:val="00572C45"/>
    <w:rsid w:val="00602232"/>
    <w:rsid w:val="00AE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7A"/>
  </w:style>
  <w:style w:type="paragraph" w:styleId="Heading1">
    <w:name w:val="heading 1"/>
    <w:basedOn w:val="Normal"/>
    <w:link w:val="Heading1Char"/>
    <w:uiPriority w:val="9"/>
    <w:qFormat/>
    <w:rsid w:val="002D1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F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nav-text">
    <w:name w:val="devsite-nav-text"/>
    <w:basedOn w:val="DefaultParagraphFont"/>
    <w:rsid w:val="002D1F8E"/>
  </w:style>
  <w:style w:type="paragraph" w:styleId="NormalWeb">
    <w:name w:val="Normal (Web)"/>
    <w:basedOn w:val="Normal"/>
    <w:uiPriority w:val="99"/>
    <w:semiHidden/>
    <w:unhideWhenUsed/>
    <w:rsid w:val="002D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F8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D1F8E"/>
  </w:style>
  <w:style w:type="character" w:customStyle="1" w:styleId="pun">
    <w:name w:val="pun"/>
    <w:basedOn w:val="DefaultParagraphFont"/>
    <w:rsid w:val="002D1F8E"/>
  </w:style>
  <w:style w:type="character" w:customStyle="1" w:styleId="kwd">
    <w:name w:val="kwd"/>
    <w:basedOn w:val="DefaultParagraphFont"/>
    <w:rsid w:val="002D1F8E"/>
  </w:style>
  <w:style w:type="character" w:customStyle="1" w:styleId="com">
    <w:name w:val="com"/>
    <w:basedOn w:val="DefaultParagraphFont"/>
    <w:rsid w:val="002D1F8E"/>
  </w:style>
  <w:style w:type="character" w:customStyle="1" w:styleId="typ">
    <w:name w:val="typ"/>
    <w:basedOn w:val="DefaultParagraphFont"/>
    <w:rsid w:val="002D1F8E"/>
  </w:style>
  <w:style w:type="character" w:customStyle="1" w:styleId="lit">
    <w:name w:val="lit"/>
    <w:basedOn w:val="DefaultParagraphFont"/>
    <w:rsid w:val="002D1F8E"/>
  </w:style>
  <w:style w:type="paragraph" w:styleId="Header">
    <w:name w:val="header"/>
    <w:basedOn w:val="Normal"/>
    <w:link w:val="HeaderChar"/>
    <w:uiPriority w:val="99"/>
    <w:unhideWhenUsed/>
    <w:rsid w:val="002D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8E"/>
  </w:style>
  <w:style w:type="paragraph" w:styleId="Footer">
    <w:name w:val="footer"/>
    <w:basedOn w:val="Normal"/>
    <w:link w:val="FooterChar"/>
    <w:uiPriority w:val="99"/>
    <w:semiHidden/>
    <w:unhideWhenUsed/>
    <w:rsid w:val="002D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versions/r2.0/api_docs/python/tf/sets" TargetMode="External"/><Relationship Id="rId13" Type="http://schemas.openxmlformats.org/officeDocument/2006/relationships/hyperlink" Target="https://www.tensorflow.org/versions/r2.0/api_docs/python/tf/sets/difference" TargetMode="External"/><Relationship Id="rId18" Type="http://schemas.openxmlformats.org/officeDocument/2006/relationships/hyperlink" Target="https://github.com/tensorflow/tensorflow/tree/r2.0/tensorflow/python/ops/sets_impl.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tensorflow/tensorflow/tree/r2.0/tensorflow/python/ops/sets_impl.py" TargetMode="External"/><Relationship Id="rId7" Type="http://schemas.openxmlformats.org/officeDocument/2006/relationships/hyperlink" Target="https://www.tensorflow.org/versions/r2.0/api_docs/python/tf/sets" TargetMode="External"/><Relationship Id="rId12" Type="http://schemas.openxmlformats.org/officeDocument/2006/relationships/hyperlink" Target="https://www.tensorflow.org/versions/r2.0/api_docs/python/tf/sets/union" TargetMode="External"/><Relationship Id="rId17" Type="http://schemas.openxmlformats.org/officeDocument/2006/relationships/hyperlink" Target="https://www.tensorflow.org/versions/r2.0/api_docs/python/tf/sets/intersectio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ensorflow.org/versions/r2.0/api_docs/python/tf/sets/intersection" TargetMode="External"/><Relationship Id="rId20" Type="http://schemas.openxmlformats.org/officeDocument/2006/relationships/hyperlink" Target="https://www.tensorflow.org/versions/r2.0/api_docs/python/tf/sets/si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versions/r2.0/api_docs/python/tf/sets/size" TargetMode="External"/><Relationship Id="rId24" Type="http://schemas.openxmlformats.org/officeDocument/2006/relationships/hyperlink" Target="https://github.com/tensorflow/tensorflow/tree/r2.0/tensorflow/python/ops/sets_impl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ensorflow/tensorflow/tree/r2.0/tensorflow/python/ops/sets_impl.py" TargetMode="External"/><Relationship Id="rId23" Type="http://schemas.openxmlformats.org/officeDocument/2006/relationships/hyperlink" Target="https://www.tensorflow.org/versions/r2.0/api_docs/python/tf/sets/union" TargetMode="External"/><Relationship Id="rId10" Type="http://schemas.openxmlformats.org/officeDocument/2006/relationships/hyperlink" Target="https://www.tensorflow.org/versions/r2.0/api_docs/python/tf/sets/intersection" TargetMode="External"/><Relationship Id="rId19" Type="http://schemas.openxmlformats.org/officeDocument/2006/relationships/hyperlink" Target="https://www.tensorflow.org/versions/r2.0/api_docs/python/tf/sets/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versions/r2.0/api_docs/python/tf/sets/difference" TargetMode="External"/><Relationship Id="rId14" Type="http://schemas.openxmlformats.org/officeDocument/2006/relationships/hyperlink" Target="https://www.tensorflow.org/versions/r2.0/api_docs/python/tf/sets/difference" TargetMode="External"/><Relationship Id="rId22" Type="http://schemas.openxmlformats.org/officeDocument/2006/relationships/hyperlink" Target="https://www.tensorflow.org/versions/r2.0/api_docs/python/tf/sets/un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Ramstein</dc:creator>
  <cp:lastModifiedBy>Ramstein</cp:lastModifiedBy>
  <cp:revision>1</cp:revision>
  <dcterms:created xsi:type="dcterms:W3CDTF">2019-06-13T15:57:00Z</dcterms:created>
  <dcterms:modified xsi:type="dcterms:W3CDTF">2019-06-13T16:00:00Z</dcterms:modified>
</cp:coreProperties>
</file>