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3A1" w:rsidRPr="005353A1" w:rsidRDefault="005353A1" w:rsidP="0053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this EPIC into Antigravity with Gemini 3 Pro → Generates complete headless test suite for Jenkins (</w:t>
      </w:r>
      <w:proofErr w:type="spellStart"/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JUnits</w:t>
      </w:r>
      <w:proofErr w:type="spellEnd"/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Integration + E2E + UI)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P9.3 - AIKYAM FULL STACK HEADLESS TEST AUTOMATION EPIC (JENKINS READY)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PRODUCTION TEST PIPELINE: JUnit + Integration + E2E + UI Automation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Headless • Cross-Environment (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Preprod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/Prod) • 118 APIs • 93 Screens • 100% Coverage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Test Layers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JUnit 5 + Spring Boot Tests (</w:t>
      </w:r>
      <w:proofErr w:type="spellStart"/>
      <w:r w:rsidRPr="005353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5353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/test/java</w:t>
      </w: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SpringBootTest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Sql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"/test-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data.sql</w:t>
      </w:r>
      <w:proofErr w:type="spellEnd"/>
      <w:proofErr w:type="gram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</w:t>
      </w:r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gramEnd"/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 EPIC_TRACKING.csv seeded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EpicIntegrationTest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@Test @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SqlGroup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"P0.1-Wallet"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testWalletApis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Admin: Full access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mvc.perform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(post(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/wallet/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topup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with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(admin()))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andExpect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(status().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isOk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User: Own balance only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mvc.perform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(get(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/wallet/balance"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with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(user()))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andExpect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(content().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json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"balance"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notNullValue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ParameterizedTest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CsvSource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"P0.2,POST /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/work-items,P0.3,GET /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/portfolios/{id}/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gantt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testEpicApis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epic, </w:t>
      </w:r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endpoint) { </w:t>
      </w:r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118 tests */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Integration Tests (</w:t>
      </w:r>
      <w:proofErr w:type="spellStart"/>
      <w:r w:rsidRPr="005353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5353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/integration-test/java</w:t>
      </w: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DatabaseIntegrationTest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@Container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static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MySQLContainer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mysql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MySQLContainer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"mysql:8"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@Test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p31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UiRoadmapApis(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Test 50+ P3.1 </w:t>
      </w:r>
      <w:proofErr w:type="gramStart"/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endpoints</w:t>
      </w:r>
      <w:proofErr w:type="gramEnd"/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from csv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353A1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ApiTestCase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cases =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csvParser.parse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"EPIC_TRACKING.csv"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cases.forEach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::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verifyApiContract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Test Layers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</w:t>
      </w:r>
      <w:proofErr w:type="spellStart"/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Vitest</w:t>
      </w:r>
      <w:proofErr w:type="spellEnd"/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Unit Tests (</w:t>
      </w:r>
      <w:r w:rsidRPr="005353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__tests__/unit</w:t>
      </w: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RoleTimeline.test.tsx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test(</w:t>
      </w:r>
      <w:proofErr w:type="gram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 sees all roles, User sees own role only'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() =&gt;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render(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RoleTimeline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/&gt;, { user: { role: 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});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expect(</w:t>
      </w:r>
      <w:proofErr w:type="spellStart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screen.getByText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'DEV Timeline'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toBeInTheDocument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render(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RoleTimeline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/&gt;, { user: { role: 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'USER'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});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expect(</w:t>
      </w:r>
      <w:proofErr w:type="spellStart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screen.queryByText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 Timeline'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not.toBeInTheDocument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});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Playwright E2E Headless (</w:t>
      </w:r>
      <w:r w:rsidRPr="005353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e2e/full-</w:t>
      </w:r>
      <w:proofErr w:type="spellStart"/>
      <w:r w:rsidRPr="005353A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stack.spec.ts</w:t>
      </w:r>
      <w:proofErr w:type="spellEnd"/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test.describe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.configure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({ mode: 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'parallel'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test.describe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'P0.1 RBAC Flows'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() =&gt;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[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'admin'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'manager'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'user'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forEach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(role =&gt;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test.use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storageState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`state-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${role}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.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test(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${role}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dashboard access`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page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=&gt;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page.goto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'/dashboard'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expect(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page.locator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'.revenue-chart'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toBeVisible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({ timeout: </w:t>
      </w:r>
      <w:r w:rsidRPr="005353A1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5000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353A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Verify network calls match EPIC_TRACKING.csv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apiCalls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5353A1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page.routeLog.getAll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expect(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apiCalls</w:t>
      </w:r>
      <w:proofErr w:type="spellEnd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toContain</w:t>
      </w:r>
      <w:proofErr w:type="spellEnd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</w:t>
      </w:r>
      <w:proofErr w:type="spellStart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353A1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/wallet/balance'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});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});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Antigravity + Gemini Prompt (Copy-Paste NOW)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**GENERATE AIKYAM PRODUCTION TEST SUITE** - JUnit +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Vitest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Playwright Headless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CREATE FOLDER STRUCTURE:</w:t>
      </w:r>
    </w:p>
    <w:p w:rsidR="005353A1" w:rsidRPr="005353A1" w:rsidRDefault="005353A1" w:rsidP="0053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/test/java/com/</w:t>
      </w: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/epics/ # JUnit 5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/integration-test/java/ # @</w:t>
      </w: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Testcontainers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tests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/unit/ # </w:t>
      </w: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Vitest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e2e/ # Playwright headless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cypress/ # Dashboard data validation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├── </w:t>
      </w: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 # Pipeline </w:t>
      </w:r>
      <w:proofErr w:type="spellStart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└── test-data/ # EPIC_TRACKING.csv derived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SEED TEST DATA FROM EPIC_TRACKING.csv (118 APIs → 1000+ test cases)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GENERATE: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JUnit: 47 epic classes (P0.1 → P3.3)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Integration: @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Testcontainers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MySQL +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-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Vitest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93 screen components + hooks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Playwright: 279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×screen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flows (headless)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Jenkinsfile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Preprod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/Prod parallel matrix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JENKINS PIPELINE: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```groovy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parallel {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stage('JUnit') {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sh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'./</w:t>
      </w:r>
      <w:proofErr w:type="spellStart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mvnw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 -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Punit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'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stage('Integration') {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sh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'./</w:t>
      </w:r>
      <w:proofErr w:type="spellStart"/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mvnw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 -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Pintegration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'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stage(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'E2E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Preprod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') {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sh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'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npx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playwright test --project=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preprod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'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stage(</w:t>
      </w:r>
      <w:proofErr w:type="gram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'E2E Prod') {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sh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'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npx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playwright test --project=prod'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353A1" w:rsidRPr="005353A1" w:rsidRDefault="005353A1" w:rsidP="00535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&amp; REPORT: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118/118 APIs verified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93/93 screens functional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279/279 role flows passing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0 RBAC violations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allure-report.html + junit.xml → Jenkins</w:t>
      </w:r>
    </w:p>
    <w:p w:rsidR="005353A1" w:rsidRPr="005353A1" w:rsidRDefault="005353A1" w:rsidP="0053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NOW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>: Generate complete headless suite. 30min → Production test gates ready.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**Jenkins Deployment Command**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```bash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Preprod</w:t>
      </w:r>
      <w:proofErr w:type="spellEnd"/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JENKINS_URL=http://jenkins:8080 \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PREPROD_URL=https://preprod.aikyam.com \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PROD_URL=https://aikyam.com \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clean verify</w:t>
      </w:r>
    </w:p>
    <w:p w:rsidR="005353A1" w:rsidRPr="005353A1" w:rsidRDefault="005353A1" w:rsidP="00535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Metrics (Day Complete)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JUnit: 1000+ tests, 95% coverage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Integration: DB +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contracts verified  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E2E: 279 </w:t>
      </w:r>
      <w:proofErr w:type="spellStart"/>
      <w:proofErr w:type="gram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</w:t>
      </w:r>
      <w:proofErr w:type="gramEnd"/>
      <w:r w:rsidRPr="005353A1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×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screen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flows (headless)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UI: Dashboard data validation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Jenkins: </w:t>
      </w:r>
      <w:proofErr w:type="spellStart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Preprod</w:t>
      </w:r>
      <w:proofErr w:type="spellEnd"/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/Prod parallel (5min)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Allure: Epic coverage dashboard</w:t>
      </w:r>
    </w:p>
    <w:p w:rsidR="005353A1" w:rsidRPr="005353A1" w:rsidRDefault="005353A1" w:rsidP="00535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353A1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  <w:r w:rsidRPr="005353A1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P0.6 CICD: Test gates blocking deploys</w:t>
      </w:r>
    </w:p>
    <w:p w:rsidR="005353A1" w:rsidRPr="005353A1" w:rsidRDefault="005353A1" w:rsidP="0053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Execute Antigravity prompt → 100% test automation complete TODAY.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Headless suite runs anywhere (Jenkins/Docker/CI) with perfect EPIC_TRACKING.csv coverage. </w:t>
      </w:r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gates secured.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53A1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bookmarkStart w:id="0" w:name="_GoBack"/>
      <w:bookmarkEnd w:id="0"/>
    </w:p>
    <w:p w:rsidR="00582D98" w:rsidRPr="005353A1" w:rsidRDefault="005353A1" w:rsidP="00535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3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Update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353A1">
        <w:rPr>
          <w:rFonts w:ascii="Courier New" w:eastAsia="Times New Roman" w:hAnsi="Courier New" w:cs="Courier New"/>
          <w:sz w:val="20"/>
          <w:szCs w:val="20"/>
          <w:lang w:eastAsia="en-IN"/>
        </w:rPr>
        <w:t>P9.3: 100% TESTED</w:t>
      </w:r>
      <w:r w:rsidRPr="005353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Deploy via existing P0.6 pipeline.</w:t>
      </w:r>
    </w:p>
    <w:sectPr w:rsidR="00582D98" w:rsidRPr="0053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5613D"/>
    <w:multiLevelType w:val="multilevel"/>
    <w:tmpl w:val="7862C3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21CA8"/>
    <w:multiLevelType w:val="multilevel"/>
    <w:tmpl w:val="100C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BC3"/>
    <w:rsid w:val="001A6BC3"/>
    <w:rsid w:val="005353A1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E7DCF"/>
  <w15:chartTrackingRefBased/>
  <w15:docId w15:val="{9E94221B-4B63-40DB-9ABD-CBD069F8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53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53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535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53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3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53A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353A1"/>
  </w:style>
  <w:style w:type="character" w:styleId="Hyperlink">
    <w:name w:val="Hyperlink"/>
    <w:basedOn w:val="DefaultParagraphFont"/>
    <w:uiPriority w:val="99"/>
    <w:semiHidden/>
    <w:unhideWhenUsed/>
    <w:rsid w:val="005353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2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47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4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9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0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5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5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4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2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5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6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1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1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99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91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5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86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7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5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13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5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3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8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05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1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2026-01-03T09:53:00Z</dcterms:created>
  <dcterms:modified xsi:type="dcterms:W3CDTF">2026-01-03T09:54:00Z</dcterms:modified>
</cp:coreProperties>
</file>