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6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Plus (verificación)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$15,176</w:t>
            </w:r>
          </w:p>
        </w:tc>
      </w:tr>
      <w:tr>
        <w:trPr>
          <w:tblHeader w:val="false"/>
        </w:trPr>
        <w:tc>
          <w:tcPr>
            <w:tcW w:type="dxa" w:w="6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dominio, Claude y Canva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$14,037</w:t>
            </w:r>
          </w:p>
        </w:tc>
      </w:tr>
      <w:tr>
        <w:trPr>
          <w:tblHeader w:val="false"/>
        </w:trPr>
        <w:tc>
          <w:tcPr>
            <w:tcW w:type="dxa" w:w="6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2027</w:t>
            </w:r>
          </w:p>
        </w:tc>
        <w:tc>
          <w:tcPr>
            <w:tcW w:type="dxa" w:w="2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$29,213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Todo se paga de forma anual.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szm7yveq9y5dqgab3_cif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~$4,800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pdc5fnz3r1demzy5vjfh0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con el kit de marca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fsa-iqv9uigiluvgo6lr6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Plus (verificación)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$1,496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r1xcgefdhy_wgc1zl47pw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$15,176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(~$400 al mes en México). X Plus: MX$1,290 al año + IVA; es el plan más barato con palomita de verificación.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de piezas para redes con el kit de marca del recinto: plantillas, edición de imágenes y adaptación a distintos formatos.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Post, historia y portada de reel de un evento a partir de un mismo diseño, con la imagen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Plus (verificación)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las herramientas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4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$3,450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· 1 cuenta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Banners y gráficos de cada evento para la web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4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$14,037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~$70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DigitalOcean es un servidor privado en la nube (US$12 al mes + US$3.60 de respaldos), que se cobra cada mes a la tarjeta según lo que se usa. El hosting compartido de Hostinger o GoDaddy no permite correr el portal ni el chatbot; el dominio puede quedarse en GoDaddy. Plan de soporte de DigitalOcean: el gratuito (Motor de arranque); los planes de soporte de pago no hacen falta.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Contraseñas: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Bitwarden Teams para 3 personas (US$4 por persona al mes, pago anual). Si solo 2 personas manejan los accesos, el plan gratuito de organización de Bitwarden alcanza y este concepto baja a $0.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de banners y gráficos para la web con el kit de marca del recinto.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Banner de cada evento para la portada y el calendario del sitio.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zwiki0zt_fqkjyh-wv0u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kymfag-iqyze1p4n_lqg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z-u5h3hj878h83puyrp6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xdq-bsptvq96sxhdxwku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Plus (verificación)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tuaauneruuerk2-vhy572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iii7eqhzr7q1ojz4vy-e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vmi_cwsfukfnknlcdq3mf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vsfpjxl5y3f4q-r0krp6u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s2shcr-9kyvblensiusn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cotización a $18.20 por dólar + 16% de IVA. Canva, Claude y X Plus (verificación):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zm7yveq9y5dqgab3_cif" Type="http://schemas.openxmlformats.org/officeDocument/2006/relationships/hyperlink" Target="https://manychat.com/pricing" TargetMode="External"/><Relationship Id="rIdpdc5fnz3r1demzy5vjfh0" Type="http://schemas.openxmlformats.org/officeDocument/2006/relationships/hyperlink" Target="https://chatgpt.com/pricing" TargetMode="External"/><Relationship Id="rIdfsa-iqv9uigiluvgo6lr6" Type="http://schemas.openxmlformats.org/officeDocument/2006/relationships/hyperlink" Target="https://www.canva.com/pricing/" TargetMode="External"/><Relationship Id="rIdr1xcgefdhy_wgc1zl47pw" Type="http://schemas.openxmlformats.org/officeDocument/2006/relationships/hyperlink" Target="https://x.com/i/premium_sign_up" TargetMode="External"/><Relationship Id="rIdzwiki0zt_fqkjyh-wv0ug" Type="http://schemas.openxmlformats.org/officeDocument/2006/relationships/hyperlink" Target="https://manychat.com/pricing" TargetMode="External"/><Relationship Id="rIdkymfag-iqyze1p4n_lqgi" Type="http://schemas.openxmlformats.org/officeDocument/2006/relationships/hyperlink" Target="https://chatgpt.com/pricing" TargetMode="External"/><Relationship Id="rIduz-u5h3hj878h83puyrp6" Type="http://schemas.openxmlformats.org/officeDocument/2006/relationships/hyperlink" Target="https://www.canva.com/pricing/" TargetMode="External"/><Relationship Id="rIdxdq-bsptvq96sxhdxwkur" Type="http://schemas.openxmlformats.org/officeDocument/2006/relationships/hyperlink" Target="https://x.com/i/premium_sign_up" TargetMode="External"/><Relationship Id="rIdtuaauneruuerk2-vhy572" Type="http://schemas.openxmlformats.org/officeDocument/2006/relationships/hyperlink" Target="https://www.digitalocean.com/pricing/droplets" TargetMode="External"/><Relationship Id="rIduiii7eqhzr7q1ojz4vy-e" Type="http://schemas.openxmlformats.org/officeDocument/2006/relationships/hyperlink" Target="https://console.anthropic.com/" TargetMode="External"/><Relationship Id="rIdvmi_cwsfukfnknlcdq3mf" Type="http://schemas.openxmlformats.org/officeDocument/2006/relationships/hyperlink" Target="https://bitwarden.com/pricing/business/" TargetMode="External"/><Relationship Id="rIdvsfpjxl5y3f4q-r0krp6u" Type="http://schemas.openxmlformats.org/officeDocument/2006/relationships/hyperlink" Target="https://claude.com/pricing" TargetMode="External"/><Relationship Id="rIdts2shcr-9kyvblensiusn" Type="http://schemas.openxmlformats.org/officeDocument/2006/relationships/hyperlink" Target="https://www.canva.com/pricing/" TargetMode="External"/><Relationship Id="rId8" Type="http://schemas.openxmlformats.org/officeDocument/2006/relationships/image" Target="media/b5e8bad9cddcd9b256015647e4bce7404169b268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2026-10-14T16:05:48.525Z</dcterms:created>
  <dcterms:modified xsi:type="dcterms:W3CDTF">2026-10-14T16:05:48.525Z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