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1B" w:rsidRPr="002C1066" w:rsidRDefault="00D865A3" w:rsidP="00D5341B">
      <w:pPr>
        <w:pStyle w:val="a3"/>
        <w:rPr>
          <w:b/>
          <w:color w:val="000000"/>
          <w:sz w:val="43"/>
          <w:szCs w:val="43"/>
        </w:rPr>
      </w:pPr>
      <w:r w:rsidRPr="002C1066">
        <w:rPr>
          <w:b/>
          <w:color w:val="000000"/>
          <w:sz w:val="43"/>
          <w:szCs w:val="43"/>
        </w:rPr>
        <w:t>1.Состав ядра. Характеристики атомных ядер. Изотопы. Радионуклиды.</w:t>
      </w:r>
      <w:r w:rsidR="002C1066" w:rsidRPr="002C1066">
        <w:rPr>
          <w:b/>
          <w:color w:val="000000"/>
          <w:sz w:val="43"/>
          <w:szCs w:val="43"/>
        </w:rPr>
        <w:br/>
      </w:r>
      <w:r w:rsidR="00D5341B" w:rsidRPr="002C1066">
        <w:rPr>
          <w:sz w:val="43"/>
          <w:szCs w:val="43"/>
        </w:rPr>
        <w:t xml:space="preserve">Ядро состоит из протонов и нейтронов. Они носят название </w:t>
      </w:r>
      <w:r w:rsidR="00D5341B" w:rsidRPr="002C1066">
        <w:rPr>
          <w:sz w:val="43"/>
          <w:szCs w:val="43"/>
          <w:u w:val="single"/>
        </w:rPr>
        <w:t>нуклонов</w:t>
      </w:r>
      <w:r w:rsidR="00D5341B" w:rsidRPr="002C1066">
        <w:rPr>
          <w:sz w:val="43"/>
          <w:szCs w:val="43"/>
        </w:rPr>
        <w:t xml:space="preserve">. Протон обладает +зарядом и массой </w:t>
      </w:r>
      <w:proofErr w:type="spellStart"/>
      <w:r w:rsidR="00D5341B" w:rsidRPr="002C1066">
        <w:rPr>
          <w:sz w:val="43"/>
          <w:szCs w:val="43"/>
        </w:rPr>
        <w:t>m</w:t>
      </w:r>
      <w:r w:rsidR="00D5341B" w:rsidRPr="002C1066">
        <w:rPr>
          <w:sz w:val="43"/>
          <w:szCs w:val="43"/>
          <w:vertAlign w:val="subscript"/>
        </w:rPr>
        <w:t>p</w:t>
      </w:r>
      <w:proofErr w:type="spellEnd"/>
      <w:r w:rsidR="00D5341B" w:rsidRPr="002C1066">
        <w:rPr>
          <w:sz w:val="43"/>
          <w:szCs w:val="43"/>
        </w:rPr>
        <w:t xml:space="preserve">= </w:t>
      </w:r>
      <w:r w:rsidR="00D5341B" w:rsidRPr="002C1066">
        <w:rPr>
          <w:bCs/>
          <w:sz w:val="43"/>
          <w:szCs w:val="43"/>
          <w:shd w:val="clear" w:color="auto" w:fill="FFFFFF"/>
        </w:rPr>
        <w:t>1,672621777·10⁻²⁷ кг</w:t>
      </w:r>
      <w:r w:rsidR="00482E9C" w:rsidRPr="002C1066">
        <w:rPr>
          <w:sz w:val="43"/>
          <w:szCs w:val="43"/>
        </w:rPr>
        <w:t>. З</w:t>
      </w:r>
      <w:r w:rsidR="00D5341B" w:rsidRPr="002C1066">
        <w:rPr>
          <w:sz w:val="43"/>
          <w:szCs w:val="43"/>
        </w:rPr>
        <w:t>аряд нейтрона равен нулю, а масса</w:t>
      </w:r>
      <w:r w:rsidR="00482E9C" w:rsidRPr="002C1066">
        <w:rPr>
          <w:sz w:val="43"/>
          <w:szCs w:val="43"/>
        </w:rPr>
        <w:t xml:space="preserve"> </w:t>
      </w:r>
      <w:proofErr w:type="spellStart"/>
      <w:r w:rsidR="00D5341B" w:rsidRPr="002C1066">
        <w:rPr>
          <w:sz w:val="43"/>
          <w:szCs w:val="43"/>
        </w:rPr>
        <w:t>m</w:t>
      </w:r>
      <w:r w:rsidR="00D5341B" w:rsidRPr="002C1066">
        <w:rPr>
          <w:sz w:val="43"/>
          <w:szCs w:val="43"/>
          <w:vertAlign w:val="subscript"/>
        </w:rPr>
        <w:t>n</w:t>
      </w:r>
      <w:proofErr w:type="spellEnd"/>
      <w:r w:rsidR="00D5341B" w:rsidRPr="002C1066">
        <w:rPr>
          <w:sz w:val="43"/>
          <w:szCs w:val="43"/>
          <w:vertAlign w:val="subscript"/>
        </w:rPr>
        <w:t> </w:t>
      </w:r>
      <w:r w:rsidR="00D5341B" w:rsidRPr="002C1066">
        <w:rPr>
          <w:sz w:val="43"/>
          <w:szCs w:val="43"/>
        </w:rPr>
        <w:t>=</w:t>
      </w:r>
      <w:r w:rsidR="00482E9C" w:rsidRPr="002C1066">
        <w:rPr>
          <w:bCs/>
          <w:sz w:val="43"/>
          <w:szCs w:val="43"/>
          <w:shd w:val="clear" w:color="auto" w:fill="FFFFFF"/>
        </w:rPr>
        <w:t>1,67492735</w:t>
      </w:r>
      <w:r w:rsidR="00D5341B" w:rsidRPr="002C1066">
        <w:rPr>
          <w:bCs/>
          <w:sz w:val="43"/>
          <w:szCs w:val="43"/>
          <w:shd w:val="clear" w:color="auto" w:fill="FFFFFF"/>
        </w:rPr>
        <w:t xml:space="preserve">·10⁻²⁷ кг. </w:t>
      </w:r>
      <w:r w:rsidR="00D5341B" w:rsidRPr="002C1066">
        <w:rPr>
          <w:sz w:val="43"/>
          <w:szCs w:val="43"/>
        </w:rPr>
        <w:t>Сумма ч</w:t>
      </w:r>
      <w:r w:rsidR="00482E9C" w:rsidRPr="002C1066">
        <w:rPr>
          <w:sz w:val="43"/>
          <w:szCs w:val="43"/>
        </w:rPr>
        <w:t xml:space="preserve">исел протонов и нейтронов </w:t>
      </w:r>
      <w:r w:rsidR="00D5341B" w:rsidRPr="002C1066">
        <w:rPr>
          <w:sz w:val="43"/>
          <w:szCs w:val="43"/>
        </w:rPr>
        <w:t xml:space="preserve">называется </w:t>
      </w:r>
      <w:r w:rsidR="00D5341B" w:rsidRPr="002C1066">
        <w:rPr>
          <w:sz w:val="43"/>
          <w:szCs w:val="43"/>
          <w:u w:val="single"/>
        </w:rPr>
        <w:t>массовым числом</w:t>
      </w:r>
      <w:r w:rsidR="00D5341B" w:rsidRPr="002C1066">
        <w:rPr>
          <w:sz w:val="43"/>
          <w:szCs w:val="43"/>
        </w:rPr>
        <w:t>(A=Z+N).</w:t>
      </w:r>
      <w:r w:rsidR="00482E9C" w:rsidRPr="002C1066">
        <w:rPr>
          <w:sz w:val="43"/>
          <w:szCs w:val="43"/>
        </w:rPr>
        <w:t xml:space="preserve"> N – чи</w:t>
      </w:r>
      <w:r w:rsidR="00482E9C" w:rsidRPr="002C1066">
        <w:rPr>
          <w:color w:val="000000"/>
          <w:sz w:val="43"/>
          <w:szCs w:val="43"/>
        </w:rPr>
        <w:t>сло нейтронов</w:t>
      </w:r>
      <w:r w:rsidR="00D5341B" w:rsidRPr="002C1066">
        <w:rPr>
          <w:sz w:val="43"/>
          <w:szCs w:val="43"/>
        </w:rPr>
        <w:t xml:space="preserve"> Z – </w:t>
      </w:r>
      <w:proofErr w:type="spellStart"/>
      <w:r w:rsidR="00D5341B" w:rsidRPr="002C1066">
        <w:rPr>
          <w:sz w:val="43"/>
          <w:szCs w:val="43"/>
        </w:rPr>
        <w:t>порядк-ый</w:t>
      </w:r>
      <w:proofErr w:type="spellEnd"/>
      <w:r w:rsidR="00D5341B" w:rsidRPr="002C1066">
        <w:rPr>
          <w:sz w:val="43"/>
          <w:szCs w:val="43"/>
        </w:rPr>
        <w:t xml:space="preserve"> № </w:t>
      </w:r>
      <w:proofErr w:type="spellStart"/>
      <w:r w:rsidR="00D5341B" w:rsidRPr="002C1066">
        <w:rPr>
          <w:sz w:val="43"/>
          <w:szCs w:val="43"/>
        </w:rPr>
        <w:t>хим.эл</w:t>
      </w:r>
      <w:proofErr w:type="spellEnd"/>
      <w:r w:rsidR="00D5341B" w:rsidRPr="002C1066">
        <w:rPr>
          <w:sz w:val="43"/>
          <w:szCs w:val="43"/>
        </w:rPr>
        <w:t xml:space="preserve">-та в </w:t>
      </w:r>
      <w:proofErr w:type="spellStart"/>
      <w:r w:rsidR="00D5341B" w:rsidRPr="002C1066">
        <w:rPr>
          <w:sz w:val="43"/>
          <w:szCs w:val="43"/>
        </w:rPr>
        <w:t>табл</w:t>
      </w:r>
      <w:proofErr w:type="gramStart"/>
      <w:r w:rsidR="00D5341B" w:rsidRPr="002C1066">
        <w:rPr>
          <w:sz w:val="43"/>
          <w:szCs w:val="43"/>
        </w:rPr>
        <w:t>.М</w:t>
      </w:r>
      <w:proofErr w:type="gramEnd"/>
      <w:r w:rsidR="00D5341B" w:rsidRPr="002C1066">
        <w:rPr>
          <w:sz w:val="43"/>
          <w:szCs w:val="43"/>
        </w:rPr>
        <w:t>енделеева</w:t>
      </w:r>
      <w:proofErr w:type="spellEnd"/>
      <w:r w:rsidR="00D5341B" w:rsidRPr="002C1066">
        <w:rPr>
          <w:sz w:val="43"/>
          <w:szCs w:val="43"/>
        </w:rPr>
        <w:t>, атомный номер ядра. А – массовое число ядра. Ядра с одинаковым Z, но разными</w:t>
      </w:r>
      <w:proofErr w:type="gramStart"/>
      <w:r w:rsidR="00D5341B" w:rsidRPr="002C1066">
        <w:rPr>
          <w:sz w:val="43"/>
          <w:szCs w:val="43"/>
        </w:rPr>
        <w:t xml:space="preserve"> А</w:t>
      </w:r>
      <w:proofErr w:type="gramEnd"/>
      <w:r w:rsidR="00D5341B" w:rsidRPr="002C1066">
        <w:rPr>
          <w:sz w:val="43"/>
          <w:szCs w:val="43"/>
        </w:rPr>
        <w:t xml:space="preserve"> называются </w:t>
      </w:r>
      <w:r w:rsidR="00D5341B" w:rsidRPr="002C1066">
        <w:rPr>
          <w:iCs/>
          <w:sz w:val="43"/>
          <w:szCs w:val="43"/>
          <w:u w:val="single"/>
        </w:rPr>
        <w:t>изотопами</w:t>
      </w:r>
      <w:r w:rsidR="00D5341B" w:rsidRPr="002C1066">
        <w:rPr>
          <w:sz w:val="43"/>
          <w:szCs w:val="43"/>
        </w:rPr>
        <w:t>. Большинство химических элементов имеет по несколько стабильных изотопов.</w:t>
      </w:r>
      <w:r w:rsidR="00482E9C" w:rsidRPr="002C1066">
        <w:rPr>
          <w:sz w:val="43"/>
          <w:szCs w:val="43"/>
        </w:rPr>
        <w:t xml:space="preserve"> </w:t>
      </w:r>
      <w:r w:rsidR="00482E9C" w:rsidRPr="002C1066">
        <w:rPr>
          <w:sz w:val="43"/>
          <w:szCs w:val="43"/>
          <w:u w:val="single"/>
        </w:rPr>
        <w:t>Радионуклиды</w:t>
      </w:r>
      <w:r w:rsidR="00482E9C" w:rsidRPr="002C1066">
        <w:rPr>
          <w:sz w:val="43"/>
          <w:szCs w:val="43"/>
        </w:rPr>
        <w:t xml:space="preserve"> – это группы атомов, обладающих свойством радиоактивности, с определенным массовым числом, атомным номером и энергетическим статусом ядра.</w:t>
      </w:r>
    </w:p>
    <w:p w:rsidR="0012196A" w:rsidRPr="002C1066" w:rsidRDefault="00482E9C" w:rsidP="002C1066">
      <w:pPr>
        <w:pStyle w:val="a3"/>
        <w:rPr>
          <w:b/>
          <w:sz w:val="43"/>
          <w:szCs w:val="43"/>
        </w:rPr>
      </w:pPr>
      <w:r w:rsidRPr="002C1066">
        <w:rPr>
          <w:b/>
          <w:sz w:val="43"/>
          <w:szCs w:val="43"/>
        </w:rPr>
        <w:t>2. Масса атомного ядра. Энергия связи. Удельная энергия связи.</w:t>
      </w:r>
      <w:r w:rsidR="002C1066" w:rsidRPr="002C1066">
        <w:rPr>
          <w:b/>
          <w:sz w:val="43"/>
          <w:szCs w:val="43"/>
        </w:rPr>
        <w:br/>
      </w:r>
      <w:r w:rsidRPr="002C1066">
        <w:rPr>
          <w:sz w:val="43"/>
          <w:szCs w:val="43"/>
        </w:rPr>
        <w:t xml:space="preserve">Масса атомного ядра </w:t>
      </w:r>
      <w:proofErr w:type="spellStart"/>
      <w:r w:rsidRPr="002C1066">
        <w:rPr>
          <w:sz w:val="43"/>
          <w:szCs w:val="43"/>
        </w:rPr>
        <w:t>измерятеся</w:t>
      </w:r>
      <w:proofErr w:type="spellEnd"/>
      <w:r w:rsidRPr="002C1066">
        <w:rPr>
          <w:sz w:val="43"/>
          <w:szCs w:val="43"/>
        </w:rPr>
        <w:t xml:space="preserve"> </w:t>
      </w:r>
      <w:r w:rsidR="002C1066" w:rsidRPr="002C1066">
        <w:rPr>
          <w:color w:val="000000"/>
          <w:sz w:val="43"/>
          <w:szCs w:val="43"/>
        </w:rPr>
        <w:t xml:space="preserve"> в атомных единицах массы:  </w:t>
      </w:r>
      <w:r w:rsidRPr="002C1066">
        <w:rPr>
          <w:color w:val="000000"/>
          <w:sz w:val="43"/>
          <w:szCs w:val="43"/>
        </w:rPr>
        <w:t xml:space="preserve">1 </w:t>
      </w:r>
      <w:proofErr w:type="spellStart"/>
      <w:r w:rsidRPr="002C1066">
        <w:rPr>
          <w:color w:val="000000"/>
          <w:sz w:val="43"/>
          <w:szCs w:val="43"/>
        </w:rPr>
        <w:t>а.е.м</w:t>
      </w:r>
      <w:proofErr w:type="spellEnd"/>
      <w:r w:rsidRPr="002C1066">
        <w:rPr>
          <w:color w:val="000000"/>
          <w:sz w:val="43"/>
          <w:szCs w:val="43"/>
        </w:rPr>
        <w:t>. = 1,65976 10</w:t>
      </w:r>
      <w:r w:rsidRPr="002C1066">
        <w:rPr>
          <w:color w:val="000000"/>
          <w:sz w:val="43"/>
          <w:szCs w:val="43"/>
          <w:vertAlign w:val="superscript"/>
        </w:rPr>
        <w:t>-27</w:t>
      </w:r>
      <w:r w:rsidRPr="002C1066">
        <w:rPr>
          <w:color w:val="000000"/>
          <w:sz w:val="43"/>
          <w:szCs w:val="43"/>
        </w:rPr>
        <w:t> кг. Минимальная энергия, необходимая для разделения ядра на составляющие его нуклоны, называется </w:t>
      </w:r>
      <w:r w:rsidRPr="002C1066">
        <w:rPr>
          <w:iCs/>
          <w:color w:val="000000"/>
          <w:sz w:val="43"/>
          <w:szCs w:val="43"/>
          <w:u w:val="single"/>
        </w:rPr>
        <w:t>энергией связи ядра</w:t>
      </w:r>
      <w:r w:rsidRPr="002C1066">
        <w:rPr>
          <w:color w:val="000000"/>
          <w:sz w:val="43"/>
          <w:szCs w:val="43"/>
        </w:rPr>
        <w:t>.</w:t>
      </w:r>
      <w:r w:rsidR="0012196A" w:rsidRPr="002C1066">
        <w:rPr>
          <w:color w:val="000000"/>
          <w:sz w:val="43"/>
          <w:szCs w:val="43"/>
        </w:rPr>
        <w:br/>
      </w:r>
      <w:r w:rsidRPr="002C1066">
        <w:rPr>
          <w:color w:val="000000"/>
          <w:sz w:val="43"/>
          <w:szCs w:val="4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43"/>
                <w:szCs w:val="43"/>
              </w:rPr>
            </m:ctrlPr>
          </m:sSubPr>
          <m:e>
            <m:r>
              <w:rPr>
                <w:rFonts w:ascii="Cambria Math" w:hAnsi="Cambria Math"/>
                <w:color w:val="000000"/>
                <w:sz w:val="43"/>
                <w:szCs w:val="43"/>
              </w:rPr>
              <m:t>Е</m:t>
            </m:r>
          </m:e>
          <m:sub>
            <m:r>
              <w:rPr>
                <w:rFonts w:ascii="Cambria Math" w:hAnsi="Cambria Math"/>
                <w:color w:val="000000"/>
                <w:sz w:val="43"/>
                <w:szCs w:val="43"/>
              </w:rPr>
              <m:t>св</m:t>
            </m:r>
          </m:sub>
        </m:sSub>
        <m:r>
          <w:rPr>
            <w:rFonts w:ascii="Cambria Math" w:hAnsi="Cambria Math"/>
            <w:color w:val="000000"/>
            <w:sz w:val="43"/>
            <w:szCs w:val="43"/>
          </w:rPr>
          <m:t>=∆</m:t>
        </m:r>
        <m:r>
          <w:rPr>
            <w:rFonts w:ascii="Cambria Math" w:hAnsi="Cambria Math"/>
            <w:color w:val="000000"/>
            <w:sz w:val="43"/>
            <w:szCs w:val="43"/>
            <w:lang w:val="en-US"/>
          </w:rPr>
          <m:t>m</m:t>
        </m:r>
        <m:r>
          <w:rPr>
            <w:rFonts w:ascii="Cambria Math" w:hAnsi="Cambria Math"/>
            <w:color w:val="000000"/>
            <w:sz w:val="43"/>
            <w:szCs w:val="43"/>
          </w:rPr>
          <m:t>∙</m:t>
        </m:r>
        <m:sSup>
          <m:sSupPr>
            <m:ctrlPr>
              <w:rPr>
                <w:rFonts w:ascii="Cambria Math" w:hAnsi="Cambria Math"/>
                <w:i/>
                <w:color w:val="000000"/>
                <w:sz w:val="43"/>
                <w:szCs w:val="43"/>
              </w:rPr>
            </m:ctrlPr>
          </m:sSupPr>
          <m:e>
            <m:r>
              <w:rPr>
                <w:rFonts w:ascii="Cambria Math" w:hAnsi="Cambria Math"/>
                <w:color w:val="000000"/>
                <w:sz w:val="43"/>
                <w:szCs w:val="43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43"/>
                <w:szCs w:val="43"/>
              </w:rPr>
              <m:t>2</m:t>
            </m:r>
          </m:sup>
        </m:sSup>
      </m:oMath>
      <w:r w:rsidR="0012196A" w:rsidRPr="002C1066">
        <w:rPr>
          <w:color w:val="000000"/>
          <w:sz w:val="43"/>
          <w:szCs w:val="43"/>
        </w:rPr>
        <w:t xml:space="preserve">, где </w:t>
      </w:r>
      <m:oMath>
        <m:r>
          <w:rPr>
            <w:rFonts w:ascii="Cambria Math" w:hAnsi="Cambria Math"/>
            <w:color w:val="000000"/>
            <w:sz w:val="43"/>
            <w:szCs w:val="43"/>
          </w:rPr>
          <m:t>∆</m:t>
        </m:r>
        <m:r>
          <w:rPr>
            <w:rFonts w:ascii="Cambria Math" w:hAnsi="Cambria Math"/>
            <w:color w:val="000000"/>
            <w:sz w:val="43"/>
            <w:szCs w:val="43"/>
            <w:lang w:val="en-US"/>
          </w:rPr>
          <m:t>m</m:t>
        </m:r>
        <m:r>
          <w:rPr>
            <w:rFonts w:ascii="Cambria Math" w:hAnsi="Cambria Math"/>
            <w:color w:val="000000"/>
            <w:sz w:val="43"/>
            <w:szCs w:val="43"/>
          </w:rPr>
          <m:t>-</m:t>
        </m:r>
      </m:oMath>
      <w:r w:rsidR="0012196A" w:rsidRPr="002C1066">
        <w:rPr>
          <w:iCs/>
          <w:color w:val="000000"/>
          <w:sz w:val="43"/>
          <w:szCs w:val="43"/>
        </w:rPr>
        <w:t xml:space="preserve">дефект массы. </w:t>
      </w:r>
      <w:r w:rsidR="0012196A" w:rsidRPr="002C1066">
        <w:rPr>
          <w:iCs/>
          <w:color w:val="000000"/>
          <w:sz w:val="43"/>
          <w:szCs w:val="43"/>
          <w:u w:val="single"/>
        </w:rPr>
        <w:t>Дефект массы</w:t>
      </w:r>
      <m:oMath>
        <m:r>
          <w:rPr>
            <w:rFonts w:ascii="Cambria Math" w:hAnsi="Cambria Math"/>
            <w:color w:val="000000"/>
            <w:sz w:val="43"/>
            <w:szCs w:val="43"/>
          </w:rPr>
          <m:t>-</m:t>
        </m:r>
      </m:oMath>
      <w:r w:rsidR="0012196A" w:rsidRPr="002C1066">
        <w:rPr>
          <w:color w:val="222222"/>
          <w:sz w:val="43"/>
          <w:szCs w:val="43"/>
          <w:shd w:val="clear" w:color="auto" w:fill="FFFFFF"/>
        </w:rPr>
        <w:t>разность между массой связанной системы взаимодействующих частиц и суммой их масс в свободном состоянии.</w:t>
      </w:r>
      <m:oMath>
        <m:r>
          <w:rPr>
            <w:rFonts w:ascii="Cambria Math" w:hAnsi="Cambria Math"/>
            <w:color w:val="222222"/>
            <w:sz w:val="43"/>
            <w:szCs w:val="43"/>
            <w:shd w:val="clear" w:color="auto" w:fill="FFFFFF"/>
          </w:rPr>
          <m:t>∆m=Z</m:t>
        </m:r>
        <m:sSub>
          <m:sSubPr>
            <m:ctrlPr>
              <w:rPr>
                <w:rFonts w:ascii="Cambria Math" w:hAnsi="Cambria Math"/>
                <w:i/>
                <w:color w:val="222222"/>
                <w:sz w:val="43"/>
                <w:szCs w:val="43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43"/>
                <w:szCs w:val="43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color w:val="222222"/>
                <w:sz w:val="43"/>
                <w:szCs w:val="43"/>
                <w:shd w:val="clear" w:color="auto" w:fill="FFFFFF"/>
              </w:rPr>
              <m:t>p</m:t>
            </m:r>
          </m:sub>
        </m:sSub>
        <m:r>
          <w:rPr>
            <w:rFonts w:ascii="Cambria Math" w:hAnsi="Cambria Math"/>
            <w:color w:val="222222"/>
            <w:sz w:val="43"/>
            <w:szCs w:val="43"/>
            <w:shd w:val="clear" w:color="auto" w:fill="FFFFFF"/>
          </w:rPr>
          <m:t>+N</m:t>
        </m:r>
        <m:sSub>
          <m:sSubPr>
            <m:ctrlPr>
              <w:rPr>
                <w:rFonts w:ascii="Cambria Math" w:hAnsi="Cambria Math"/>
                <w:i/>
                <w:color w:val="222222"/>
                <w:sz w:val="43"/>
                <w:szCs w:val="43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43"/>
                <w:szCs w:val="43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color w:val="222222"/>
                <w:sz w:val="43"/>
                <w:szCs w:val="43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222222"/>
            <w:sz w:val="43"/>
            <w:szCs w:val="43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color w:val="222222"/>
                <w:sz w:val="43"/>
                <w:szCs w:val="43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43"/>
                <w:szCs w:val="43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color w:val="222222"/>
                <w:sz w:val="43"/>
                <w:szCs w:val="43"/>
                <w:shd w:val="clear" w:color="auto" w:fill="FFFFFF"/>
              </w:rPr>
              <m:t>я</m:t>
            </m:r>
          </m:sub>
        </m:sSub>
      </m:oMath>
      <w:r w:rsidR="0012196A" w:rsidRPr="002C1066">
        <w:rPr>
          <w:color w:val="000000"/>
          <w:sz w:val="43"/>
          <w:szCs w:val="43"/>
        </w:rPr>
        <w:br/>
        <w:t xml:space="preserve">Важной характеристикой ядра служит </w:t>
      </w:r>
      <w:r w:rsidR="0012196A" w:rsidRPr="002C1066">
        <w:rPr>
          <w:color w:val="000000"/>
          <w:sz w:val="43"/>
          <w:szCs w:val="43"/>
          <w:u w:val="single"/>
        </w:rPr>
        <w:t>удельная энергия связи ядра</w:t>
      </w:r>
      <m:oMath>
        <m:r>
          <w:rPr>
            <w:rFonts w:ascii="Cambria Math" w:hAnsi="Cambria Math"/>
            <w:color w:val="000000"/>
            <w:sz w:val="43"/>
            <w:szCs w:val="43"/>
          </w:rPr>
          <m:t xml:space="preserve">- </m:t>
        </m:r>
      </m:oMath>
      <w:r w:rsidR="0012196A" w:rsidRPr="002C1066">
        <w:rPr>
          <w:color w:val="000000"/>
          <w:sz w:val="43"/>
          <w:szCs w:val="43"/>
        </w:rPr>
        <w:t xml:space="preserve">энергия связи, приходящаяся на нуклон </w:t>
      </w:r>
      <m:oMath>
        <m:r>
          <w:rPr>
            <w:rFonts w:ascii="Cambria Math" w:hAnsi="Cambria Math"/>
            <w:color w:val="000000"/>
            <w:sz w:val="43"/>
            <w:szCs w:val="43"/>
          </w:rPr>
          <m:t>ε=</m:t>
        </m:r>
        <m:f>
          <m:fPr>
            <m:ctrlPr>
              <w:rPr>
                <w:rFonts w:ascii="Cambria Math" w:hAnsi="Cambria Math"/>
                <w:i/>
                <w:color w:val="000000"/>
                <w:sz w:val="43"/>
                <w:szCs w:val="4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43"/>
                    <w:szCs w:val="43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43"/>
                    <w:szCs w:val="43"/>
                  </w:rPr>
                  <m:t>E</m:t>
                </m:r>
              </m:e>
              <m:sub>
                <w:proofErr w:type="gramStart"/>
                <m:r>
                  <w:rPr>
                    <w:rFonts w:ascii="Cambria Math" w:hAnsi="Cambria Math"/>
                    <w:color w:val="000000"/>
                    <w:sz w:val="43"/>
                    <w:szCs w:val="43"/>
                  </w:rPr>
                  <m:t>св</m:t>
                </m:r>
                <w:proofErr w:type="gramEnd"/>
              </m:sub>
            </m:sSub>
          </m:num>
          <m:den>
            <m:r>
              <w:rPr>
                <w:rFonts w:ascii="Cambria Math" w:hAnsi="Cambria Math"/>
                <w:color w:val="000000"/>
                <w:sz w:val="43"/>
                <w:szCs w:val="43"/>
              </w:rPr>
              <m:t>A</m:t>
            </m:r>
          </m:den>
        </m:f>
      </m:oMath>
    </w:p>
    <w:p w:rsidR="00F30E57" w:rsidRPr="002C1066" w:rsidRDefault="0012196A" w:rsidP="00D865A3">
      <w:pPr>
        <w:ind w:right="-284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2C1066">
        <w:rPr>
          <w:rFonts w:ascii="Times New Roman" w:hAnsi="Times New Roman" w:cs="Times New Roman"/>
          <w:b/>
          <w:sz w:val="44"/>
          <w:szCs w:val="44"/>
        </w:rPr>
        <w:lastRenderedPageBreak/>
        <w:t xml:space="preserve">3. </w:t>
      </w:r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Явление радиоактивности. </w:t>
      </w:r>
      <w:proofErr w:type="gramStart"/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t>Основной</w:t>
      </w:r>
      <w:proofErr w:type="gramEnd"/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з-н радиоактивного распада. Период полураспада. </w:t>
      </w:r>
      <w:proofErr w:type="gramStart"/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t>Постоянная</w:t>
      </w:r>
      <w:proofErr w:type="gramEnd"/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распада.</w:t>
      </w:r>
      <w:r w:rsidR="002C1066" w:rsidRPr="002C1066">
        <w:rPr>
          <w:rFonts w:ascii="Times New Roman" w:hAnsi="Times New Roman" w:cs="Times New Roman"/>
          <w:b/>
          <w:color w:val="000000"/>
          <w:sz w:val="44"/>
          <w:szCs w:val="44"/>
        </w:rPr>
        <w:br/>
      </w:r>
      <w:r w:rsidR="00F30E57" w:rsidRPr="002C1066">
        <w:rPr>
          <w:rStyle w:val="a7"/>
          <w:rFonts w:ascii="Times New Roman" w:hAnsi="Times New Roman" w:cs="Times New Roman"/>
          <w:b w:val="0"/>
          <w:sz w:val="44"/>
          <w:szCs w:val="44"/>
          <w:u w:val="single"/>
          <w:shd w:val="clear" w:color="auto" w:fill="FFFFFF"/>
        </w:rPr>
        <w:t>Радиоактивность</w:t>
      </w:r>
      <w:r w:rsidR="00F30E57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 – это самопроизвольные превращения (распады) атомных ядер некоторых химических элементов в атомные ядра других элементов с испусканием особого рода излучения. Радиоактивность приводит к изменению атомного номера и массового числа исходного химического элемента.</w:t>
      </w:r>
      <w:r w:rsidR="00F30E57" w:rsidRPr="002C1066">
        <w:rPr>
          <w:rFonts w:ascii="Times New Roman" w:hAnsi="Times New Roman" w:cs="Times New Roman"/>
          <w:sz w:val="44"/>
          <w:szCs w:val="44"/>
        </w:rPr>
        <w:t xml:space="preserve"> А. Беккерель открыл явления радиоактивности. А. Беккерель обнаружил, что соли урана самопроизвольно испускают невидимые лучи, вызывающие почернение фотопластинки и флуоресценцию некоторых веществ. В 1898г. Супруги Пьер Кюри и Мария Склодовская-Кюри открыли еще два элемент</w:t>
      </w:r>
      <w:proofErr w:type="gramStart"/>
      <w:r w:rsidR="00F30E57" w:rsidRPr="002C1066">
        <w:rPr>
          <w:rFonts w:ascii="Times New Roman" w:hAnsi="Times New Roman" w:cs="Times New Roman"/>
          <w:sz w:val="44"/>
          <w:szCs w:val="44"/>
        </w:rPr>
        <w:t>а-</w:t>
      </w:r>
      <w:proofErr w:type="gramEnd"/>
      <w:r w:rsidR="00F30E57" w:rsidRPr="002C1066">
        <w:rPr>
          <w:rFonts w:ascii="Times New Roman" w:hAnsi="Times New Roman" w:cs="Times New Roman"/>
          <w:sz w:val="44"/>
          <w:szCs w:val="44"/>
        </w:rPr>
        <w:t xml:space="preserve"> полоний и радий, которые давали подобные излучения, но интенсивность их во много раз превышала интенсивность излучения урана.</w:t>
      </w:r>
      <w:r w:rsidR="005D20FE" w:rsidRPr="002C1066">
        <w:rPr>
          <w:rFonts w:ascii="Times New Roman" w:hAnsi="Times New Roman" w:cs="Times New Roman"/>
          <w:sz w:val="44"/>
          <w:szCs w:val="44"/>
        </w:rPr>
        <w:t xml:space="preserve"> </w:t>
      </w:r>
      <w:r w:rsidR="00F30E57" w:rsidRPr="002C1066">
        <w:rPr>
          <w:rFonts w:ascii="Times New Roman" w:hAnsi="Times New Roman" w:cs="Times New Roman"/>
          <w:sz w:val="44"/>
          <w:szCs w:val="44"/>
        </w:rPr>
        <w:t xml:space="preserve">Формулировка закона:  </w:t>
      </w:r>
      <w:r w:rsidR="00F30E57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число распадов, произошедшее за короткий интервал времени</w:t>
      </w:r>
      <w:r w:rsidR="005D20FE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</w:t>
      </w:r>
      <w:proofErr w:type="spellStart"/>
      <w:r w:rsidR="005D20FE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пропорциональноно</w:t>
      </w:r>
      <w:proofErr w:type="spellEnd"/>
      <w:r w:rsidR="00F30E57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 числу </w:t>
      </w:r>
      <w:hyperlink r:id="rId5" w:tooltip="Атом" w:history="1">
        <w:r w:rsidR="00F30E57" w:rsidRPr="002C1066">
          <w:rPr>
            <w:rStyle w:val="a8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атомов</w:t>
        </w:r>
      </w:hyperlink>
      <w:r w:rsidR="00F30E57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  в образце.</w:t>
      </w:r>
      <w:r w:rsidR="005D20FE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44"/>
                <w:szCs w:val="4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44"/>
                <w:shd w:val="clear" w:color="auto" w:fill="FFFFFF"/>
                <w:lang w:val="en-US"/>
              </w:rPr>
              <m:t>dN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44"/>
                <w:shd w:val="clear" w:color="auto" w:fill="FFFFFF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44"/>
            <w:szCs w:val="44"/>
            <w:shd w:val="clear" w:color="auto" w:fill="FFFFFF"/>
          </w:rPr>
          <m:t>=-λN</m:t>
        </m:r>
      </m:oMath>
      <w:r w:rsidR="005D20FE" w:rsidRPr="002C1066">
        <w:rPr>
          <w:rFonts w:ascii="Times New Roman" w:eastAsiaTheme="minorEastAsia" w:hAnsi="Times New Roman" w:cs="Times New Roman"/>
          <w:sz w:val="44"/>
          <w:szCs w:val="44"/>
          <w:shd w:val="clear" w:color="auto" w:fill="FFFFFF"/>
        </w:rPr>
        <w:t xml:space="preserve">. </w:t>
      </w:r>
      <w:r w:rsidR="005D20FE" w:rsidRPr="002C1066">
        <w:rPr>
          <w:rFonts w:ascii="Times New Roman" w:hAnsi="Times New Roman" w:cs="Times New Roman"/>
          <w:sz w:val="44"/>
          <w:szCs w:val="44"/>
          <w:u w:val="single"/>
        </w:rPr>
        <w:t>Период полураспада</w:t>
      </w:r>
      <w:r w:rsidR="005D20FE" w:rsidRPr="002C1066">
        <w:rPr>
          <w:rFonts w:ascii="Times New Roman" w:hAnsi="Times New Roman" w:cs="Times New Roman"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44"/>
            <w:szCs w:val="44"/>
            <w:shd w:val="clear" w:color="auto" w:fill="FFFFFF"/>
          </w:rPr>
          <m:t xml:space="preserve">- </m:t>
        </m:r>
      </m:oMath>
      <w:r w:rsidR="005D20FE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Время в </w:t>
      </w:r>
      <w:proofErr w:type="gramStart"/>
      <w:r w:rsidR="005D20FE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течение</w:t>
      </w:r>
      <w:proofErr w:type="gramEnd"/>
      <w:r w:rsidR="005D20FE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которого система распадается в примерном отношении ½.</w:t>
      </w:r>
      <w:r w:rsidR="005D20FE" w:rsidRPr="002C1066">
        <w:rPr>
          <w:rFonts w:ascii="Times New Roman" w:hAnsi="Times New Roman" w:cs="Times New Roman"/>
          <w:sz w:val="44"/>
          <w:szCs w:val="44"/>
        </w:rPr>
        <w:t xml:space="preserve"> </w:t>
      </w:r>
      <w:r w:rsidR="005D20FE" w:rsidRPr="002C1066">
        <w:rPr>
          <w:rFonts w:ascii="Times New Roman" w:hAnsi="Times New Roman" w:cs="Times New Roman"/>
          <w:sz w:val="44"/>
          <w:szCs w:val="44"/>
          <w:u w:val="single"/>
        </w:rPr>
        <w:t>Постоянная распада</w:t>
      </w:r>
      <w:r w:rsidR="005D20FE" w:rsidRPr="002C1066">
        <w:rPr>
          <w:rFonts w:ascii="Times New Roman" w:hAnsi="Times New Roman" w:cs="Times New Roman"/>
          <w:sz w:val="44"/>
          <w:szCs w:val="44"/>
        </w:rPr>
        <w:t xml:space="preserve"> (λ) —вероятность распада атома за единицу времени.</w:t>
      </w:r>
    </w:p>
    <w:p w:rsidR="005D20FE" w:rsidRDefault="005D20FE" w:rsidP="00D865A3">
      <w:pPr>
        <w:ind w:right="-284"/>
        <w:rPr>
          <w:rFonts w:ascii="Times New Roman" w:hAnsi="Times New Roman" w:cs="Times New Roman"/>
          <w:color w:val="000000"/>
          <w:sz w:val="44"/>
          <w:szCs w:val="44"/>
        </w:rPr>
      </w:pPr>
      <w:r w:rsidRPr="002C1066">
        <w:rPr>
          <w:rFonts w:ascii="Times New Roman" w:hAnsi="Times New Roman" w:cs="Times New Roman"/>
          <w:b/>
          <w:sz w:val="44"/>
          <w:szCs w:val="44"/>
        </w:rPr>
        <w:lastRenderedPageBreak/>
        <w:t>4. Активность. Удельная, объемная, поверхностная активность. Единицы измерения.</w:t>
      </w:r>
      <w:r w:rsidR="002C1066" w:rsidRPr="002C1066">
        <w:rPr>
          <w:rFonts w:ascii="Times New Roman" w:hAnsi="Times New Roman" w:cs="Times New Roman"/>
          <w:b/>
          <w:sz w:val="44"/>
          <w:szCs w:val="44"/>
        </w:rPr>
        <w:br/>
      </w:r>
      <w:r w:rsidRPr="002C1066">
        <w:rPr>
          <w:rFonts w:ascii="Times New Roman" w:hAnsi="Times New Roman" w:cs="Times New Roman"/>
          <w:color w:val="000000"/>
          <w:sz w:val="44"/>
          <w:szCs w:val="44"/>
        </w:rPr>
        <w:t xml:space="preserve">Активность вещества определяется скоростью распада его ядер. </w:t>
      </w:r>
      <w:proofErr w:type="gramStart"/>
      <w:r w:rsidRPr="002C1066">
        <w:rPr>
          <w:rFonts w:ascii="Times New Roman" w:hAnsi="Times New Roman" w:cs="Times New Roman"/>
          <w:color w:val="000000"/>
          <w:sz w:val="44"/>
          <w:szCs w:val="44"/>
        </w:rPr>
        <w:t>Пропорциональна</w:t>
      </w:r>
      <w:proofErr w:type="gramEnd"/>
      <w:r w:rsidRPr="002C1066">
        <w:rPr>
          <w:rFonts w:ascii="Times New Roman" w:hAnsi="Times New Roman" w:cs="Times New Roman"/>
          <w:color w:val="000000"/>
          <w:sz w:val="44"/>
          <w:szCs w:val="44"/>
        </w:rPr>
        <w:t xml:space="preserve"> числу радиоактивных атомов, содержащихся в данном веществе. Активность – это мера количества радиоактивного вещества, которая выражается числом радиоактивных распадов ядер в единицу времени. Чем больше ядер распадается в единицу времени, тем выше активность. За единицу активности в СИ принят беккерель (Бк). Внесистемной единицей является кюри (Ки). Виды активности </w:t>
      </w:r>
      <w:proofErr w:type="gramStart"/>
      <w:r w:rsidRPr="002C1066">
        <w:rPr>
          <w:rFonts w:ascii="Times New Roman" w:hAnsi="Times New Roman" w:cs="Times New Roman"/>
          <w:color w:val="000000"/>
          <w:sz w:val="44"/>
          <w:szCs w:val="44"/>
        </w:rPr>
        <w:t>радио-нуклида</w:t>
      </w:r>
      <w:proofErr w:type="gramEnd"/>
      <w:r w:rsidRPr="002C1066">
        <w:rPr>
          <w:rFonts w:ascii="Times New Roman" w:hAnsi="Times New Roman" w:cs="Times New Roman"/>
          <w:color w:val="000000"/>
          <w:sz w:val="44"/>
          <w:szCs w:val="44"/>
        </w:rPr>
        <w:t>: Удельна</w:t>
      </w:r>
      <w:proofErr w:type="gramStart"/>
      <w:r w:rsidRPr="002C1066">
        <w:rPr>
          <w:rFonts w:ascii="Times New Roman" w:hAnsi="Times New Roman" w:cs="Times New Roman"/>
          <w:color w:val="000000"/>
          <w:sz w:val="44"/>
          <w:szCs w:val="44"/>
        </w:rPr>
        <w:t>я–</w:t>
      </w:r>
      <w:proofErr w:type="gramEnd"/>
      <w:r w:rsidRPr="002C1066">
        <w:rPr>
          <w:rFonts w:ascii="Times New Roman" w:hAnsi="Times New Roman" w:cs="Times New Roman"/>
          <w:color w:val="000000"/>
          <w:sz w:val="44"/>
          <w:szCs w:val="44"/>
        </w:rPr>
        <w:t xml:space="preserve"> активность, приходящаяся на единицу массы вещества– Бк/кг, Ки/кг. В случае распределения радионуклидов на поверхности активность называется поверхностно</w:t>
      </w:r>
      <w:proofErr w:type="gramStart"/>
      <w:r w:rsidRPr="002C1066">
        <w:rPr>
          <w:rFonts w:ascii="Times New Roman" w:hAnsi="Times New Roman" w:cs="Times New Roman"/>
          <w:color w:val="000000"/>
          <w:sz w:val="44"/>
          <w:szCs w:val="44"/>
        </w:rPr>
        <w:t>й–</w:t>
      </w:r>
      <w:proofErr w:type="gramEnd"/>
      <w:r w:rsidRPr="002C1066">
        <w:rPr>
          <w:rFonts w:ascii="Times New Roman" w:hAnsi="Times New Roman" w:cs="Times New Roman"/>
          <w:color w:val="000000"/>
          <w:sz w:val="44"/>
          <w:szCs w:val="44"/>
        </w:rPr>
        <w:t xml:space="preserve"> Бк/м2, Ки/м2.</w:t>
      </w:r>
    </w:p>
    <w:p w:rsidR="002C1066" w:rsidRP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5D20FE" w:rsidRPr="002C1066" w:rsidRDefault="005D20FE" w:rsidP="002C1066">
      <w:pPr>
        <w:ind w:right="-284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5. Основные закономерности </w:t>
      </w:r>
      <w:proofErr w:type="gramStart"/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t>альфа-распада</w:t>
      </w:r>
      <w:proofErr w:type="gramEnd"/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ядер.</w:t>
      </w:r>
      <w:r w:rsidR="002C1066" w:rsidRPr="002C1066">
        <w:rPr>
          <w:rFonts w:ascii="Times New Roman" w:hAnsi="Times New Roman" w:cs="Times New Roman"/>
          <w:b/>
          <w:color w:val="000000"/>
          <w:sz w:val="44"/>
          <w:szCs w:val="44"/>
        </w:rPr>
        <w:br/>
      </w:r>
      <w:r w:rsidR="00E53840" w:rsidRPr="002C1066">
        <w:rPr>
          <w:rFonts w:ascii="Times New Roman" w:hAnsi="Times New Roman" w:cs="Times New Roman"/>
          <w:sz w:val="44"/>
          <w:szCs w:val="44"/>
        </w:rPr>
        <w:t>Альфа-распад</w:t>
      </w:r>
      <w:r w:rsidRPr="002C1066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="00E53840" w:rsidRPr="002C1066">
        <w:rPr>
          <w:rFonts w:ascii="Times New Roman" w:hAnsi="Times New Roman" w:cs="Times New Roman"/>
          <w:sz w:val="44"/>
          <w:szCs w:val="44"/>
        </w:rPr>
        <w:t>–</w:t>
      </w:r>
      <w:r w:rsidRPr="002C1066">
        <w:rPr>
          <w:rFonts w:ascii="Times New Roman" w:hAnsi="Times New Roman" w:cs="Times New Roman"/>
          <w:sz w:val="44"/>
          <w:szCs w:val="44"/>
        </w:rPr>
        <w:t>с</w:t>
      </w:r>
      <w:proofErr w:type="gramEnd"/>
      <w:r w:rsidRPr="002C1066">
        <w:rPr>
          <w:rFonts w:ascii="Times New Roman" w:hAnsi="Times New Roman" w:cs="Times New Roman"/>
          <w:sz w:val="44"/>
          <w:szCs w:val="44"/>
        </w:rPr>
        <w:t>амопроизвольное превращение атомного ядра с числом протонов Z и нейтронов N в другое ядро, содержащее число протонов Z – 2 и нейтронов N – 2. При этом испускается α-частица – ядро атома гелия </w:t>
      </w:r>
      <m:oMath>
        <m:sPre>
          <m:sPre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PrePr>
          <m:sub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sub>
          <m:sup>
            <m:r>
              <w:rPr>
                <w:rFonts w:ascii="Cambria Math" w:hAnsi="Cambria Math" w:cs="Times New Roman"/>
                <w:sz w:val="44"/>
                <w:szCs w:val="44"/>
              </w:rPr>
              <m:t>4</m:t>
            </m:r>
          </m:sup>
          <m:e>
            <m:r>
              <w:rPr>
                <w:rFonts w:ascii="Cambria Math" w:hAnsi="Cambria Math" w:cs="Times New Roman"/>
                <w:sz w:val="44"/>
                <w:szCs w:val="44"/>
              </w:rPr>
              <m:t>He</m:t>
            </m:r>
          </m:e>
        </m:sPre>
      </m:oMath>
      <w:r w:rsidRPr="002C1066">
        <w:rPr>
          <w:rFonts w:ascii="Times New Roman" w:hAnsi="Times New Roman" w:cs="Times New Roman"/>
          <w:sz w:val="44"/>
          <w:szCs w:val="44"/>
        </w:rPr>
        <w:t xml:space="preserve">. </w:t>
      </w:r>
      <m:oMath>
        <m:sPre>
          <m:sPre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PrePr>
          <m:sub>
            <m:r>
              <w:rPr>
                <w:rFonts w:ascii="Cambria Math" w:hAnsi="Cambria Math" w:cs="Times New Roman"/>
                <w:sz w:val="44"/>
                <w:szCs w:val="44"/>
              </w:rPr>
              <m:t>Z</m:t>
            </m:r>
          </m:sub>
          <m:sup>
            <m:r>
              <w:rPr>
                <w:rFonts w:ascii="Cambria Math" w:hAnsi="Cambria Math" w:cs="Times New Roman"/>
                <w:sz w:val="44"/>
                <w:szCs w:val="44"/>
              </w:rPr>
              <m:t>A</m:t>
            </m:r>
          </m:sup>
          <m:e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X</m:t>
            </m:r>
          </m:e>
        </m:sPre>
        <m:r>
          <w:rPr>
            <w:rFonts w:ascii="Cambria Math" w:hAnsi="Cambria Math" w:cs="Times New Roman"/>
            <w:sz w:val="44"/>
            <w:szCs w:val="44"/>
          </w:rPr>
          <m:t>→</m:t>
        </m:r>
        <m:sPre>
          <m:sPre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PrePr>
          <m:sub>
            <m:r>
              <w:rPr>
                <w:rFonts w:ascii="Cambria Math" w:hAnsi="Cambria Math" w:cs="Times New Roman"/>
                <w:sz w:val="44"/>
                <w:szCs w:val="44"/>
              </w:rPr>
              <m:t>Z-2</m:t>
            </m:r>
          </m:sub>
          <m:sup>
            <m:r>
              <w:rPr>
                <w:rFonts w:ascii="Cambria Math" w:hAnsi="Cambria Math" w:cs="Times New Roman"/>
                <w:sz w:val="44"/>
                <w:szCs w:val="44"/>
              </w:rPr>
              <m:t>A-4</m:t>
            </m:r>
          </m:sup>
          <m:e>
            <m:r>
              <w:rPr>
                <w:rFonts w:ascii="Cambria Math" w:hAnsi="Cambria Math" w:cs="Times New Roman"/>
                <w:sz w:val="44"/>
                <w:szCs w:val="44"/>
              </w:rPr>
              <m:t>Y</m:t>
            </m:r>
          </m:e>
        </m:sPre>
        <m:r>
          <w:rPr>
            <w:rFonts w:ascii="Cambria Math" w:hAnsi="Cambria Math" w:cs="Times New Roman"/>
            <w:sz w:val="44"/>
            <w:szCs w:val="4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PrePr>
          <m:sub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sub>
          <m:sup>
            <m:r>
              <w:rPr>
                <w:rFonts w:ascii="Cambria Math" w:hAnsi="Cambria Math" w:cs="Times New Roman"/>
                <w:sz w:val="44"/>
                <w:szCs w:val="44"/>
              </w:rPr>
              <m:t>4</m:t>
            </m:r>
          </m:sup>
          <m:e>
            <m:r>
              <w:rPr>
                <w:rFonts w:ascii="Cambria Math" w:hAnsi="Cambria Math" w:cs="Times New Roman"/>
                <w:sz w:val="44"/>
                <w:szCs w:val="44"/>
              </w:rPr>
              <m:t>He</m:t>
            </m:r>
          </m:e>
        </m:sPre>
      </m:oMath>
      <w:r w:rsidR="002C1066" w:rsidRPr="002C1066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</w:t>
      </w:r>
      <w:r w:rsidRPr="002C1066">
        <w:rPr>
          <w:rFonts w:ascii="Times New Roman" w:hAnsi="Times New Roman" w:cs="Times New Roman"/>
          <w:sz w:val="44"/>
          <w:szCs w:val="44"/>
        </w:rPr>
        <w:t>Примером такого процесса может служить α-распад радия: </w:t>
      </w:r>
      <m:oMath>
        <m:sPre>
          <m:sPre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PrePr>
          <m:sub>
            <m:r>
              <w:rPr>
                <w:rFonts w:ascii="Cambria Math" w:hAnsi="Cambria Math" w:cs="Times New Roman"/>
                <w:sz w:val="44"/>
                <w:szCs w:val="44"/>
              </w:rPr>
              <m:t>88</m:t>
            </m:r>
          </m:sub>
          <m:sup>
            <m:r>
              <w:rPr>
                <w:rFonts w:ascii="Cambria Math" w:hAnsi="Cambria Math" w:cs="Times New Roman"/>
                <w:sz w:val="44"/>
                <w:szCs w:val="44"/>
              </w:rPr>
              <m:t>226</m:t>
            </m:r>
          </m:sup>
          <m:e>
            <m:r>
              <w:rPr>
                <w:rFonts w:ascii="Cambria Math" w:hAnsi="Cambria Math" w:cs="Times New Roman"/>
                <w:sz w:val="44"/>
                <w:szCs w:val="44"/>
              </w:rPr>
              <m:t>Ra</m:t>
            </m:r>
          </m:e>
        </m:sPre>
        <m:r>
          <w:rPr>
            <w:rFonts w:ascii="Cambria Math" w:hAnsi="Cambria Math" w:cs="Times New Roman"/>
            <w:sz w:val="44"/>
            <w:szCs w:val="44"/>
          </w:rPr>
          <m:t>→</m:t>
        </m:r>
        <m:sPre>
          <m:sPre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PrePr>
          <m:sub>
            <m:r>
              <w:rPr>
                <w:rFonts w:ascii="Cambria Math" w:hAnsi="Cambria Math" w:cs="Times New Roman"/>
                <w:sz w:val="44"/>
                <w:szCs w:val="44"/>
              </w:rPr>
              <m:t>86</m:t>
            </m:r>
          </m:sub>
          <m:sup>
            <m:r>
              <w:rPr>
                <w:rFonts w:ascii="Cambria Math" w:hAnsi="Cambria Math" w:cs="Times New Roman"/>
                <w:sz w:val="44"/>
                <w:szCs w:val="44"/>
              </w:rPr>
              <m:t>222</m:t>
            </m:r>
          </m:sup>
          <m:e>
            <m:r>
              <w:rPr>
                <w:rFonts w:ascii="Cambria Math" w:hAnsi="Cambria Math" w:cs="Times New Roman"/>
                <w:sz w:val="44"/>
                <w:szCs w:val="44"/>
              </w:rPr>
              <m:t>Rn</m:t>
            </m:r>
          </m:e>
        </m:sPre>
        <m:r>
          <w:rPr>
            <w:rFonts w:ascii="Cambria Math" w:hAnsi="Cambria Math" w:cs="Times New Roman"/>
            <w:sz w:val="44"/>
            <w:szCs w:val="4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PrePr>
          <m:sub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sub>
          <m:sup>
            <m:r>
              <w:rPr>
                <w:rFonts w:ascii="Cambria Math" w:hAnsi="Cambria Math" w:cs="Times New Roman"/>
                <w:sz w:val="44"/>
                <w:szCs w:val="44"/>
              </w:rPr>
              <m:t>4</m:t>
            </m:r>
          </m:sup>
          <m:e>
            <m:r>
              <w:rPr>
                <w:rFonts w:ascii="Cambria Math" w:hAnsi="Cambria Math" w:cs="Times New Roman"/>
                <w:sz w:val="44"/>
                <w:szCs w:val="44"/>
              </w:rPr>
              <m:t>He</m:t>
            </m:r>
          </m:e>
        </m:sPre>
      </m:oMath>
      <w:r w:rsidR="00E53840" w:rsidRPr="002C1066">
        <w:rPr>
          <w:rFonts w:ascii="Times New Roman" w:hAnsi="Times New Roman" w:cs="Times New Roman"/>
          <w:sz w:val="44"/>
          <w:szCs w:val="44"/>
        </w:rPr>
        <w:t xml:space="preserve">. </w:t>
      </w:r>
      <w:r w:rsidR="00E53840" w:rsidRPr="002C1066">
        <w:rPr>
          <w:rFonts w:ascii="Times New Roman" w:hAnsi="Times New Roman" w:cs="Times New Roman"/>
          <w:color w:val="000000"/>
          <w:sz w:val="44"/>
          <w:szCs w:val="44"/>
        </w:rPr>
        <w:t>Этот распад наблюдается для тяжелых ядер с</w:t>
      </w:r>
      <w:proofErr w:type="gramStart"/>
      <w:r w:rsidR="00E53840" w:rsidRPr="002C1066">
        <w:rPr>
          <w:rFonts w:ascii="Times New Roman" w:hAnsi="Times New Roman" w:cs="Times New Roman"/>
          <w:color w:val="000000"/>
          <w:sz w:val="44"/>
          <w:szCs w:val="44"/>
        </w:rPr>
        <w:t xml:space="preserve"> А</w:t>
      </w:r>
      <w:proofErr w:type="gramEnd"/>
      <w:r w:rsidR="00E53840" w:rsidRPr="002C1066">
        <w:rPr>
          <w:rFonts w:ascii="Times New Roman" w:hAnsi="Times New Roman" w:cs="Times New Roman"/>
          <w:color w:val="000000"/>
          <w:sz w:val="44"/>
          <w:szCs w:val="44"/>
        </w:rPr>
        <w:t>&gt;200.</w:t>
      </w:r>
    </w:p>
    <w:p w:rsidR="005D20FE" w:rsidRPr="00A43EFE" w:rsidRDefault="005D20FE" w:rsidP="00D865A3">
      <w:pPr>
        <w:ind w:right="-284"/>
        <w:rPr>
          <w:rFonts w:ascii="Times New Roman" w:hAnsi="Times New Roman" w:cs="Times New Roman"/>
          <w:sz w:val="38"/>
          <w:szCs w:val="38"/>
        </w:rPr>
      </w:pPr>
    </w:p>
    <w:p w:rsidR="00E53840" w:rsidRPr="002C1066" w:rsidRDefault="00E53840" w:rsidP="00D865A3">
      <w:pPr>
        <w:ind w:right="-284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2C1066">
        <w:rPr>
          <w:rFonts w:ascii="Times New Roman" w:hAnsi="Times New Roman" w:cs="Times New Roman"/>
          <w:sz w:val="44"/>
          <w:szCs w:val="44"/>
        </w:rPr>
        <w:lastRenderedPageBreak/>
        <w:t xml:space="preserve">6. </w:t>
      </w:r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t>Основные закономерности бета-распада ядер.</w:t>
      </w:r>
    </w:p>
    <w:p w:rsidR="001469BD" w:rsidRPr="002C1066" w:rsidRDefault="001469BD" w:rsidP="001469BD">
      <w:pPr>
        <w:pStyle w:val="a3"/>
        <w:spacing w:before="150" w:beforeAutospacing="0" w:after="150" w:afterAutospacing="0"/>
        <w:ind w:left="150" w:right="150"/>
        <w:jc w:val="both"/>
        <w:rPr>
          <w:color w:val="424242"/>
          <w:sz w:val="44"/>
          <w:szCs w:val="44"/>
        </w:rPr>
      </w:pPr>
      <w:r w:rsidRPr="002C1066">
        <w:rPr>
          <w:sz w:val="44"/>
          <w:szCs w:val="44"/>
        </w:rPr>
        <w:t>Термином «бета-распад» обозначают три типа ядерных превращений: 1)электронный (b</w:t>
      </w:r>
      <w:r w:rsidRPr="002C1066">
        <w:rPr>
          <w:sz w:val="44"/>
          <w:szCs w:val="44"/>
          <w:vertAlign w:val="superscript"/>
        </w:rPr>
        <w:t>-</w:t>
      </w:r>
      <w:r w:rsidRPr="002C1066">
        <w:rPr>
          <w:sz w:val="44"/>
          <w:szCs w:val="44"/>
        </w:rPr>
        <w:t>) распад</w:t>
      </w:r>
      <w:r w:rsidR="00465E20" w:rsidRPr="002C1066">
        <w:rPr>
          <w:sz w:val="44"/>
          <w:szCs w:val="44"/>
        </w:rPr>
        <w:t xml:space="preserve"> (</w:t>
      </w:r>
      <m:oMath>
        <m:sPre>
          <m:sPre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PrePr>
          <m:sub>
            <m:r>
              <w:rPr>
                <w:rFonts w:ascii="Cambria Math" w:hAnsi="Cambria Math"/>
                <w:sz w:val="44"/>
                <w:szCs w:val="44"/>
              </w:rPr>
              <m:t>Z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A</m:t>
            </m:r>
          </m:sup>
          <m:e>
            <m:r>
              <w:rPr>
                <w:rFonts w:ascii="Cambria Math" w:hAnsi="Cambria Math"/>
                <w:sz w:val="44"/>
                <w:szCs w:val="44"/>
                <w:lang w:val="en-US"/>
              </w:rPr>
              <m:t>X</m:t>
            </m:r>
          </m:e>
        </m:sPre>
        <m:r>
          <w:rPr>
            <w:rFonts w:ascii="Cambria Math" w:hAnsi="Cambria Math"/>
            <w:sz w:val="44"/>
            <w:szCs w:val="44"/>
          </w:rPr>
          <m:t>→</m:t>
        </m:r>
        <m:sPre>
          <m:sPre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PrePr>
          <m:sub>
            <m:r>
              <w:rPr>
                <w:rFonts w:ascii="Cambria Math" w:hAnsi="Cambria Math"/>
                <w:sz w:val="44"/>
                <w:szCs w:val="44"/>
              </w:rPr>
              <m:t>Z+1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A</m:t>
            </m:r>
          </m:sup>
          <m:e>
            <m:r>
              <w:rPr>
                <w:rFonts w:ascii="Cambria Math" w:hAnsi="Cambria Math"/>
                <w:sz w:val="44"/>
                <w:szCs w:val="44"/>
              </w:rPr>
              <m:t>Y</m:t>
            </m:r>
          </m:e>
        </m:sPre>
        <m:r>
          <w:rPr>
            <w:rFonts w:ascii="Cambria Math" w:hAnsi="Cambria Math"/>
            <w:sz w:val="44"/>
            <w:szCs w:val="44"/>
          </w:rPr>
          <m:t>+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β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-</m:t>
            </m:r>
          </m:sup>
        </m:sSup>
        <m:r>
          <w:rPr>
            <w:rFonts w:ascii="Cambria Math" w:hAnsi="Cambria Math"/>
            <w:sz w:val="44"/>
            <w:szCs w:val="44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sz w:val="44"/>
                <w:szCs w:val="44"/>
              </w:rPr>
              <m:t>ν;</m:t>
            </m:r>
          </m:e>
        </m:acc>
        <m:r>
          <w:rPr>
            <w:rFonts w:ascii="Cambria Math" w:hAnsi="Cambria Math"/>
            <w:sz w:val="44"/>
            <w:szCs w:val="44"/>
          </w:rPr>
          <m:t xml:space="preserve"> </m:t>
        </m:r>
      </m:oMath>
      <w:r w:rsidR="00465E20" w:rsidRPr="002C1066">
        <w:rPr>
          <w:color w:val="000000"/>
          <w:sz w:val="44"/>
          <w:szCs w:val="44"/>
        </w:rPr>
        <w:t>при котором выбрасываются электрон β</w:t>
      </w:r>
      <w:r w:rsidR="00465E20" w:rsidRPr="002C1066">
        <w:rPr>
          <w:color w:val="000000"/>
          <w:sz w:val="44"/>
          <w:szCs w:val="44"/>
          <w:vertAlign w:val="superscript"/>
        </w:rPr>
        <w:t>- </w:t>
      </w:r>
      <w:r w:rsidR="00465E20" w:rsidRPr="002C1066">
        <w:rPr>
          <w:color w:val="000000"/>
          <w:sz w:val="44"/>
          <w:szCs w:val="44"/>
        </w:rPr>
        <w:t>и </w:t>
      </w:r>
      <w:r w:rsidR="00465E20" w:rsidRPr="002C1066">
        <w:rPr>
          <w:iCs/>
          <w:color w:val="000000"/>
          <w:sz w:val="44"/>
          <w:szCs w:val="44"/>
        </w:rPr>
        <w:t>антинейтрино</w:t>
      </w:r>
      <w:r w:rsidR="00465E20" w:rsidRPr="002C1066">
        <w:rPr>
          <w:i/>
          <w:iCs/>
          <w:color w:val="000000"/>
          <w:sz w:val="44"/>
          <w:szCs w:val="44"/>
        </w:rPr>
        <w:t> </w:t>
      </w:r>
      <w:r w:rsidR="00465E20" w:rsidRPr="002C1066">
        <w:rPr>
          <w:noProof/>
          <w:sz w:val="44"/>
          <w:szCs w:val="44"/>
        </w:rPr>
        <w:drawing>
          <wp:inline distT="0" distB="0" distL="0" distR="0" wp14:anchorId="05C35D05" wp14:editId="32D437F3">
            <wp:extent cx="125730" cy="160020"/>
            <wp:effectExtent l="0" t="0" r="7620" b="0"/>
            <wp:docPr id="1" name="Рисунок 1" descr="http://ok-t.ru/studopediaru/baza3/660667025747.files/image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3/660667025747.files/image6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E20" w:rsidRPr="002C1066">
        <w:rPr>
          <w:color w:val="000000"/>
          <w:sz w:val="44"/>
          <w:szCs w:val="44"/>
        </w:rPr>
        <w:t>, а дочернее ядро получает заряд на единицу больший, чем материнское, так как в ядре уменьшается число нейтронов на единицу за счет увеличения на единицу числа протонов.</w:t>
      </w:r>
      <w:r w:rsidR="00465E20" w:rsidRPr="002C1066">
        <w:rPr>
          <w:sz w:val="44"/>
          <w:szCs w:val="44"/>
        </w:rPr>
        <w:t>)</w:t>
      </w:r>
      <w:r w:rsidRPr="002C1066">
        <w:rPr>
          <w:sz w:val="44"/>
          <w:szCs w:val="44"/>
        </w:rPr>
        <w:t>; 2)позитронный (b</w:t>
      </w:r>
      <w:r w:rsidRPr="002C1066">
        <w:rPr>
          <w:sz w:val="44"/>
          <w:szCs w:val="44"/>
          <w:vertAlign w:val="superscript"/>
        </w:rPr>
        <w:t>+</w:t>
      </w:r>
      <w:r w:rsidRPr="002C1066">
        <w:rPr>
          <w:sz w:val="44"/>
          <w:szCs w:val="44"/>
        </w:rPr>
        <w:t>) распад</w:t>
      </w:r>
      <w:r w:rsidR="00465E20" w:rsidRPr="002C1066">
        <w:rPr>
          <w:sz w:val="44"/>
          <w:szCs w:val="44"/>
        </w:rPr>
        <w:t xml:space="preserve"> (</w:t>
      </w:r>
      <m:oMath>
        <m:sPre>
          <m:sPre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PrePr>
          <m:sub>
            <m:r>
              <w:rPr>
                <w:rFonts w:ascii="Cambria Math" w:hAnsi="Cambria Math"/>
                <w:sz w:val="44"/>
                <w:szCs w:val="44"/>
              </w:rPr>
              <m:t>Z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A</m:t>
            </m:r>
          </m:sup>
          <m:e>
            <m:r>
              <w:rPr>
                <w:rFonts w:ascii="Cambria Math" w:hAnsi="Cambria Math"/>
                <w:sz w:val="44"/>
                <w:szCs w:val="44"/>
                <w:lang w:val="en-US"/>
              </w:rPr>
              <m:t>X</m:t>
            </m:r>
          </m:e>
        </m:sPre>
        <m:r>
          <w:rPr>
            <w:rFonts w:ascii="Cambria Math" w:hAnsi="Cambria Math"/>
            <w:sz w:val="44"/>
            <w:szCs w:val="44"/>
          </w:rPr>
          <m:t>→</m:t>
        </m:r>
        <m:sPre>
          <m:sPre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PrePr>
          <m:sub>
            <m:r>
              <w:rPr>
                <w:rFonts w:ascii="Cambria Math" w:hAnsi="Cambria Math"/>
                <w:sz w:val="44"/>
                <w:szCs w:val="44"/>
              </w:rPr>
              <m:t>Z-1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A</m:t>
            </m:r>
          </m:sup>
          <m:e>
            <m:r>
              <w:rPr>
                <w:rFonts w:ascii="Cambria Math" w:hAnsi="Cambria Math"/>
                <w:sz w:val="44"/>
                <w:szCs w:val="44"/>
              </w:rPr>
              <m:t>Y</m:t>
            </m:r>
          </m:e>
        </m:sPre>
        <m:r>
          <w:rPr>
            <w:rFonts w:ascii="Cambria Math" w:hAnsi="Cambria Math"/>
            <w:sz w:val="44"/>
            <w:szCs w:val="44"/>
          </w:rPr>
          <m:t>+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β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+</m:t>
            </m:r>
          </m:sup>
        </m:sSup>
        <m:r>
          <w:rPr>
            <w:rFonts w:ascii="Cambria Math" w:hAnsi="Cambria Math"/>
            <w:sz w:val="44"/>
            <w:szCs w:val="44"/>
          </w:rPr>
          <m:t>+ν</m:t>
        </m:r>
      </m:oMath>
      <w:r w:rsidR="00465E20" w:rsidRPr="002C1066">
        <w:rPr>
          <w:sz w:val="44"/>
          <w:szCs w:val="44"/>
        </w:rPr>
        <w:t xml:space="preserve"> </w:t>
      </w:r>
      <w:r w:rsidR="00465E20" w:rsidRPr="002C1066">
        <w:rPr>
          <w:color w:val="000000"/>
          <w:sz w:val="44"/>
          <w:szCs w:val="44"/>
        </w:rPr>
        <w:t>при котором выбрасываются позитрон β</w:t>
      </w:r>
      <w:r w:rsidR="00465E20" w:rsidRPr="002C1066">
        <w:rPr>
          <w:color w:val="000000"/>
          <w:sz w:val="44"/>
          <w:szCs w:val="44"/>
          <w:vertAlign w:val="superscript"/>
        </w:rPr>
        <w:t>+</w:t>
      </w:r>
      <w:r w:rsidR="00465E20" w:rsidRPr="002C1066">
        <w:rPr>
          <w:color w:val="000000"/>
          <w:sz w:val="44"/>
          <w:szCs w:val="44"/>
        </w:rPr>
        <w:t> и </w:t>
      </w:r>
      <w:r w:rsidR="00465E20" w:rsidRPr="002C1066">
        <w:rPr>
          <w:iCs/>
          <w:color w:val="000000"/>
          <w:sz w:val="44"/>
          <w:szCs w:val="44"/>
        </w:rPr>
        <w:t>нейтрино</w:t>
      </w:r>
      <w:r w:rsidR="00465E20" w:rsidRPr="002C1066">
        <w:rPr>
          <w:color w:val="000000"/>
          <w:sz w:val="44"/>
          <w:szCs w:val="44"/>
        </w:rPr>
        <w:t> ν, а дочернее ядро получает заряд на единицу меньший, чем материнское, так как в ядре увеличивается на единицу число нейтронов из-за уменьшения на единицу числа протонов</w:t>
      </w:r>
      <w:r w:rsidR="00465E20" w:rsidRPr="002C1066">
        <w:rPr>
          <w:sz w:val="44"/>
          <w:szCs w:val="44"/>
        </w:rPr>
        <w:t>)</w:t>
      </w:r>
      <w:r w:rsidRPr="002C1066">
        <w:rPr>
          <w:sz w:val="44"/>
          <w:szCs w:val="44"/>
        </w:rPr>
        <w:t>; 3) электронный захват (е - или К - захват)</w:t>
      </w:r>
      <w:r w:rsidR="00465E20" w:rsidRPr="002C1066">
        <w:rPr>
          <w:sz w:val="44"/>
          <w:szCs w:val="44"/>
        </w:rPr>
        <w:t>(</w:t>
      </w:r>
      <m:oMath>
        <m:r>
          <w:rPr>
            <w:rFonts w:ascii="Cambria Math" w:hAnsi="Cambria Math"/>
            <w:sz w:val="44"/>
            <w:szCs w:val="44"/>
          </w:rPr>
          <m:t xml:space="preserve"> </m:t>
        </m:r>
        <m:sPre>
          <m:sPre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PrePr>
          <m:sub>
            <m:r>
              <w:rPr>
                <w:rFonts w:ascii="Cambria Math" w:hAnsi="Cambria Math"/>
                <w:sz w:val="44"/>
                <w:szCs w:val="44"/>
              </w:rPr>
              <m:t>Z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A</m:t>
            </m:r>
          </m:sup>
          <m:e>
            <m:r>
              <w:rPr>
                <w:rFonts w:ascii="Cambria Math" w:hAnsi="Cambria Math"/>
                <w:sz w:val="44"/>
                <w:szCs w:val="44"/>
                <w:lang w:val="en-US"/>
              </w:rPr>
              <m:t>X</m:t>
            </m:r>
          </m:e>
        </m:sPre>
        <m:r>
          <w:rPr>
            <w:rFonts w:ascii="Cambria Math" w:hAnsi="Cambria Math"/>
            <w:sz w:val="44"/>
            <w:szCs w:val="44"/>
          </w:rPr>
          <m:t>+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e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-</m:t>
            </m:r>
          </m:sup>
        </m:sSup>
        <m:r>
          <w:rPr>
            <w:rFonts w:ascii="Cambria Math" w:hAnsi="Cambria Math"/>
            <w:sz w:val="44"/>
            <w:szCs w:val="44"/>
          </w:rPr>
          <m:t>→</m:t>
        </m:r>
        <m:sPre>
          <m:sPre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PrePr>
          <m:sub>
            <m:r>
              <w:rPr>
                <w:rFonts w:ascii="Cambria Math" w:hAnsi="Cambria Math"/>
                <w:sz w:val="44"/>
                <w:szCs w:val="44"/>
              </w:rPr>
              <m:t>Z-1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A</m:t>
            </m:r>
          </m:sup>
          <m:e>
            <m:r>
              <w:rPr>
                <w:rFonts w:ascii="Cambria Math" w:hAnsi="Cambria Math"/>
                <w:sz w:val="44"/>
                <w:szCs w:val="44"/>
              </w:rPr>
              <m:t>Y</m:t>
            </m:r>
          </m:e>
        </m:sPre>
        <m:r>
          <w:rPr>
            <w:rFonts w:ascii="Cambria Math" w:hAnsi="Cambria Math"/>
            <w:sz w:val="44"/>
            <w:szCs w:val="44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sz w:val="44"/>
                <w:szCs w:val="44"/>
              </w:rPr>
              <m:t>ν;</m:t>
            </m:r>
          </m:e>
        </m:acc>
        <m:r>
          <w:rPr>
            <w:rFonts w:ascii="Cambria Math" w:hAnsi="Cambria Math"/>
            <w:sz w:val="44"/>
            <w:szCs w:val="44"/>
          </w:rPr>
          <m:t xml:space="preserve"> </m:t>
        </m:r>
      </m:oMath>
      <w:r w:rsidR="00465E20" w:rsidRPr="002C1066">
        <w:rPr>
          <w:color w:val="000000"/>
          <w:sz w:val="44"/>
          <w:szCs w:val="44"/>
        </w:rPr>
        <w:t xml:space="preserve">где </w:t>
      </w:r>
      <w:proofErr w:type="gramStart"/>
      <w:r w:rsidR="00465E20" w:rsidRPr="002C1066">
        <w:rPr>
          <w:color w:val="000000"/>
          <w:sz w:val="44"/>
          <w:szCs w:val="44"/>
        </w:rPr>
        <w:t>е</w:t>
      </w:r>
      <w:r w:rsidR="00465E20" w:rsidRPr="002C1066">
        <w:rPr>
          <w:color w:val="000000"/>
          <w:sz w:val="44"/>
          <w:szCs w:val="44"/>
          <w:vertAlign w:val="superscript"/>
        </w:rPr>
        <w:t>-</w:t>
      </w:r>
      <w:proofErr w:type="gramEnd"/>
      <w:r w:rsidR="00465E20" w:rsidRPr="002C1066">
        <w:rPr>
          <w:color w:val="000000"/>
          <w:sz w:val="44"/>
          <w:szCs w:val="44"/>
        </w:rPr>
        <w:t> - атомный электрон. В результате </w:t>
      </w:r>
      <w:r w:rsidR="00465E20" w:rsidRPr="002C1066">
        <w:rPr>
          <w:i/>
          <w:iCs/>
          <w:color w:val="000000"/>
          <w:sz w:val="44"/>
          <w:szCs w:val="44"/>
        </w:rPr>
        <w:t>Е</w:t>
      </w:r>
      <w:r w:rsidR="00465E20" w:rsidRPr="002C1066">
        <w:rPr>
          <w:color w:val="000000"/>
          <w:sz w:val="44"/>
          <w:szCs w:val="44"/>
        </w:rPr>
        <w:t xml:space="preserve">-захвата один из электронов захватывается ядром. </w:t>
      </w:r>
      <w:proofErr w:type="gramStart"/>
      <w:r w:rsidR="00465E20" w:rsidRPr="002C1066">
        <w:rPr>
          <w:color w:val="000000"/>
          <w:sz w:val="44"/>
          <w:szCs w:val="44"/>
        </w:rPr>
        <w:t>При этом выбрасывается нейтрино ν, а дочернее ядро получает заряд на единицу меньше, чем материнское.</w:t>
      </w:r>
      <w:r w:rsidR="00465E20" w:rsidRPr="002C1066">
        <w:rPr>
          <w:sz w:val="44"/>
          <w:szCs w:val="44"/>
        </w:rPr>
        <w:t>)</w:t>
      </w:r>
      <w:r w:rsidRPr="002C1066">
        <w:rPr>
          <w:sz w:val="44"/>
          <w:szCs w:val="44"/>
        </w:rPr>
        <w:t>.</w:t>
      </w:r>
      <w:r w:rsidRPr="002C1066">
        <w:rPr>
          <w:color w:val="424242"/>
          <w:sz w:val="44"/>
          <w:szCs w:val="44"/>
        </w:rPr>
        <w:t> </w:t>
      </w:r>
      <w:proofErr w:type="gramEnd"/>
    </w:p>
    <w:p w:rsidR="002C1066" w:rsidRDefault="002C1066" w:rsidP="00D865A3">
      <w:pPr>
        <w:ind w:right="-284"/>
        <w:rPr>
          <w:rFonts w:ascii="Times New Roman" w:hAnsi="Times New Roman" w:cs="Times New Roman"/>
          <w:sz w:val="36"/>
          <w:szCs w:val="36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sz w:val="36"/>
          <w:szCs w:val="36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sz w:val="36"/>
          <w:szCs w:val="36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sz w:val="36"/>
          <w:szCs w:val="36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sz w:val="36"/>
          <w:szCs w:val="36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sz w:val="36"/>
          <w:szCs w:val="36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sz w:val="36"/>
          <w:szCs w:val="36"/>
        </w:rPr>
      </w:pPr>
    </w:p>
    <w:p w:rsidR="002C1066" w:rsidRPr="002C1066" w:rsidRDefault="00465E20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  <w:r w:rsidRPr="002C1066">
        <w:rPr>
          <w:rFonts w:ascii="Times New Roman" w:hAnsi="Times New Roman" w:cs="Times New Roman"/>
          <w:b/>
          <w:sz w:val="44"/>
          <w:szCs w:val="44"/>
        </w:rPr>
        <w:lastRenderedPageBreak/>
        <w:t>7. Гамма-излучение ядер. Рентгеновское излучение.</w:t>
      </w:r>
      <w:r w:rsidR="002C1066">
        <w:rPr>
          <w:rFonts w:ascii="Times New Roman" w:hAnsi="Times New Roman" w:cs="Times New Roman"/>
          <w:b/>
          <w:sz w:val="44"/>
          <w:szCs w:val="44"/>
        </w:rPr>
        <w:br/>
      </w:r>
      <w:r w:rsidR="00914814" w:rsidRPr="002C1066">
        <w:rPr>
          <w:rFonts w:ascii="Times New Roman" w:hAnsi="Times New Roman" w:cs="Times New Roman"/>
          <w:bCs/>
          <w:sz w:val="44"/>
          <w:szCs w:val="44"/>
          <w:u w:val="single"/>
          <w:shd w:val="clear" w:color="auto" w:fill="FFFFFF"/>
        </w:rPr>
        <w:t>Гамма-излучение</w:t>
      </w:r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  — вид </w:t>
      </w:r>
      <w:hyperlink r:id="rId7" w:tooltip="Электромагнитное излучение" w:history="1">
        <w:r w:rsidR="00914814" w:rsidRPr="002C1066">
          <w:rPr>
            <w:rStyle w:val="a8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электромагнитного излучения</w:t>
        </w:r>
      </w:hyperlink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, характеризующийся чрезвычайно малой </w:t>
      </w:r>
      <w:hyperlink r:id="rId8" w:tooltip="Длина волны" w:history="1">
        <w:r w:rsidR="00914814" w:rsidRPr="002C1066">
          <w:rPr>
            <w:rStyle w:val="a8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длиной волны</w:t>
        </w:r>
      </w:hyperlink>
      <w:proofErr w:type="gramStart"/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 .</w:t>
      </w:r>
      <w:proofErr w:type="gramEnd"/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Гамма-излучение представляет собой поток </w:t>
      </w:r>
      <w:hyperlink r:id="rId9" w:tooltip="Фотон" w:history="1">
        <w:r w:rsidR="00914814" w:rsidRPr="002C1066">
          <w:rPr>
            <w:rStyle w:val="a8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фотонов</w:t>
        </w:r>
      </w:hyperlink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, имеющих высокую энергию. </w:t>
      </w:r>
      <w:r w:rsidRPr="002C1066">
        <w:rPr>
          <w:rFonts w:ascii="Times New Roman" w:hAnsi="Times New Roman" w:cs="Times New Roman"/>
          <w:sz w:val="44"/>
          <w:szCs w:val="44"/>
        </w:rPr>
        <w:t>Явление γ-излучения ядер состоит в</w:t>
      </w:r>
      <w:r w:rsidR="00914814" w:rsidRPr="002C1066">
        <w:rPr>
          <w:rFonts w:ascii="Times New Roman" w:hAnsi="Times New Roman" w:cs="Times New Roman"/>
          <w:sz w:val="44"/>
          <w:szCs w:val="44"/>
        </w:rPr>
        <w:t xml:space="preserve"> том, что ядро (A,Z) испускает</w:t>
      </w:r>
      <w:r w:rsidRPr="002C1066">
        <w:rPr>
          <w:rFonts w:ascii="Times New Roman" w:hAnsi="Times New Roman" w:cs="Times New Roman"/>
          <w:sz w:val="44"/>
          <w:szCs w:val="44"/>
        </w:rPr>
        <w:t> квант без изменения массового числа</w:t>
      </w:r>
      <w:proofErr w:type="gramStart"/>
      <w:r w:rsidRPr="002C1066">
        <w:rPr>
          <w:rFonts w:ascii="Times New Roman" w:hAnsi="Times New Roman" w:cs="Times New Roman"/>
          <w:sz w:val="44"/>
          <w:szCs w:val="44"/>
        </w:rPr>
        <w:t xml:space="preserve"> А</w:t>
      </w:r>
      <w:proofErr w:type="gramEnd"/>
      <w:r w:rsidRPr="002C1066">
        <w:rPr>
          <w:rFonts w:ascii="Times New Roman" w:hAnsi="Times New Roman" w:cs="Times New Roman"/>
          <w:sz w:val="44"/>
          <w:szCs w:val="44"/>
        </w:rPr>
        <w:t xml:space="preserve"> и заряда ядра Z. Испускание </w:t>
      </w:r>
      <w:proofErr w:type="gramStart"/>
      <w:r w:rsidRPr="002C1066">
        <w:rPr>
          <w:rFonts w:ascii="Times New Roman" w:hAnsi="Times New Roman" w:cs="Times New Roman"/>
          <w:sz w:val="44"/>
          <w:szCs w:val="44"/>
        </w:rPr>
        <w:t>γ-</w:t>
      </w:r>
      <w:proofErr w:type="gramEnd"/>
      <w:r w:rsidRPr="002C1066">
        <w:rPr>
          <w:rFonts w:ascii="Times New Roman" w:hAnsi="Times New Roman" w:cs="Times New Roman"/>
          <w:sz w:val="44"/>
          <w:szCs w:val="44"/>
        </w:rPr>
        <w:t>излучения обычно происходит после α- или β-распадов атомных ядер, если образовавшееся ядро образуется в возбужденном состоянии.</w:t>
      </w:r>
      <w:r w:rsidR="00914814" w:rsidRPr="002C1066">
        <w:rPr>
          <w:rFonts w:ascii="Times New Roman" w:hAnsi="Times New Roman" w:cs="Times New Roman"/>
          <w:bCs/>
          <w:sz w:val="44"/>
          <w:szCs w:val="44"/>
          <w:shd w:val="clear" w:color="auto" w:fill="FFFFFF"/>
        </w:rPr>
        <w:t xml:space="preserve"> </w:t>
      </w:r>
      <w:r w:rsidR="00914814" w:rsidRPr="002C1066">
        <w:rPr>
          <w:rFonts w:ascii="Times New Roman" w:hAnsi="Times New Roman" w:cs="Times New Roman"/>
          <w:bCs/>
          <w:sz w:val="44"/>
          <w:szCs w:val="44"/>
          <w:u w:val="single"/>
          <w:shd w:val="clear" w:color="auto" w:fill="FFFFFF"/>
        </w:rPr>
        <w:t>Рентгеновское излучение</w:t>
      </w:r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— </w:t>
      </w:r>
      <w:hyperlink r:id="rId10" w:tooltip="Электромагнитные волны" w:history="1">
        <w:r w:rsidR="00914814" w:rsidRPr="002C1066">
          <w:rPr>
            <w:rStyle w:val="a8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электромагнитные волны</w:t>
        </w:r>
      </w:hyperlink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, энергия </w:t>
      </w:r>
      <w:hyperlink r:id="rId11" w:tooltip="Фотон" w:history="1">
        <w:r w:rsidR="00914814" w:rsidRPr="002C1066">
          <w:rPr>
            <w:rStyle w:val="a8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фотонов</w:t>
        </w:r>
      </w:hyperlink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 которых лежит на </w:t>
      </w:r>
      <w:hyperlink r:id="rId12" w:tooltip="Шкала электромагнитных волн" w:history="1">
        <w:r w:rsidR="00914814" w:rsidRPr="002C1066">
          <w:rPr>
            <w:rStyle w:val="a8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шкале электромагнитных волн</w:t>
        </w:r>
      </w:hyperlink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 между </w:t>
      </w:r>
      <w:hyperlink r:id="rId13" w:tooltip="Ультрафиолет" w:history="1">
        <w:r w:rsidR="00914814" w:rsidRPr="002C1066">
          <w:rPr>
            <w:rStyle w:val="a8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ультрафиолетовым</w:t>
        </w:r>
      </w:hyperlink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 </w:t>
      </w:r>
      <w:hyperlink r:id="rId14" w:tooltip="Электромагнитное излучение" w:history="1">
        <w:r w:rsidR="00914814" w:rsidRPr="002C1066">
          <w:rPr>
            <w:rStyle w:val="a8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излучением</w:t>
        </w:r>
      </w:hyperlink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 и </w:t>
      </w:r>
      <w:hyperlink r:id="rId15" w:tooltip="Гамма-излучение" w:history="1">
        <w:r w:rsidR="00914814" w:rsidRPr="002C1066">
          <w:rPr>
            <w:rStyle w:val="a8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гамма-излучением</w:t>
        </w:r>
      </w:hyperlink>
      <w:r w:rsidR="00914814" w:rsidRPr="002C1066">
        <w:rPr>
          <w:rFonts w:ascii="Times New Roman" w:hAnsi="Times New Roman" w:cs="Times New Roman"/>
          <w:sz w:val="44"/>
          <w:szCs w:val="44"/>
        </w:rPr>
        <w:t xml:space="preserve">.  </w:t>
      </w:r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рентгеновские лучи испускаются при участии </w:t>
      </w:r>
      <w:hyperlink r:id="rId16" w:tooltip="Электрон" w:history="1">
        <w:proofErr w:type="gramStart"/>
        <w:r w:rsidR="00914814" w:rsidRPr="002C1066">
          <w:rPr>
            <w:rStyle w:val="a8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электронов</w:t>
        </w:r>
        <w:proofErr w:type="gramEnd"/>
      </w:hyperlink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 в то время как гамма-излучение испускается в процессах </w:t>
      </w:r>
      <w:proofErr w:type="spellStart"/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девозбуждения</w:t>
      </w:r>
      <w:proofErr w:type="spellEnd"/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 </w:t>
      </w:r>
      <w:hyperlink r:id="rId17" w:tooltip="Атомное ядро" w:history="1">
        <w:r w:rsidR="00914814" w:rsidRPr="002C1066">
          <w:rPr>
            <w:rStyle w:val="a8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атомных ядер</w:t>
        </w:r>
      </w:hyperlink>
      <w:r w:rsidR="00914814"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. </w:t>
      </w: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  <w:shd w:val="clear" w:color="auto" w:fill="FFFFFF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  <w:shd w:val="clear" w:color="auto" w:fill="FFFFFF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  <w:shd w:val="clear" w:color="auto" w:fill="FFFFFF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  <w:shd w:val="clear" w:color="auto" w:fill="FFFFFF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  <w:shd w:val="clear" w:color="auto" w:fill="FFFFFF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  <w:shd w:val="clear" w:color="auto" w:fill="FFFFFF"/>
        </w:rPr>
      </w:pPr>
    </w:p>
    <w:p w:rsidR="00914814" w:rsidRPr="002C1066" w:rsidRDefault="00914814" w:rsidP="00D865A3">
      <w:pPr>
        <w:ind w:right="-284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2C1066">
        <w:rPr>
          <w:rFonts w:ascii="Times New Roman" w:hAnsi="Times New Roman" w:cs="Times New Roman"/>
          <w:b/>
          <w:sz w:val="44"/>
          <w:szCs w:val="44"/>
          <w:shd w:val="clear" w:color="auto" w:fill="FFFFFF"/>
        </w:rPr>
        <w:lastRenderedPageBreak/>
        <w:t xml:space="preserve">8. Взаимодействие </w:t>
      </w:r>
      <w:proofErr w:type="gramStart"/>
      <w:r w:rsidRPr="002C1066">
        <w:rPr>
          <w:rFonts w:ascii="Times New Roman" w:hAnsi="Times New Roman" w:cs="Times New Roman"/>
          <w:b/>
          <w:sz w:val="44"/>
          <w:szCs w:val="44"/>
          <w:shd w:val="clear" w:color="auto" w:fill="FFFFFF"/>
        </w:rPr>
        <w:t>альфа-излучения</w:t>
      </w:r>
      <w:proofErr w:type="gramEnd"/>
      <w:r w:rsidRPr="002C1066">
        <w:rPr>
          <w:rFonts w:ascii="Times New Roman" w:hAnsi="Times New Roman" w:cs="Times New Roman"/>
          <w:b/>
          <w:sz w:val="44"/>
          <w:szCs w:val="44"/>
          <w:shd w:val="clear" w:color="auto" w:fill="FFFFFF"/>
        </w:rPr>
        <w:t xml:space="preserve"> с веществом.</w:t>
      </w:r>
      <w:r w:rsidR="002C1066">
        <w:rPr>
          <w:rFonts w:ascii="Times New Roman" w:hAnsi="Times New Roman" w:cs="Times New Roman"/>
          <w:sz w:val="44"/>
          <w:szCs w:val="44"/>
          <w:shd w:val="clear" w:color="auto" w:fill="FFFFFF"/>
        </w:rPr>
        <w:br/>
      </w:r>
      <w:r w:rsidRPr="002C1066">
        <w:rPr>
          <w:rFonts w:ascii="Times New Roman" w:hAnsi="Times New Roman" w:cs="Times New Roman"/>
          <w:color w:val="000000"/>
          <w:sz w:val="44"/>
          <w:szCs w:val="44"/>
        </w:rPr>
        <w:t>При прохождении </w:t>
      </w:r>
      <w:proofErr w:type="gramStart"/>
      <w:r w:rsidRPr="002C1066">
        <w:rPr>
          <w:rFonts w:ascii="Times New Roman" w:hAnsi="Times New Roman" w:cs="Times New Roman"/>
          <w:bCs/>
          <w:i/>
          <w:iCs/>
          <w:color w:val="000000"/>
          <w:sz w:val="44"/>
          <w:szCs w:val="44"/>
        </w:rPr>
        <w:t>α</w:t>
      </w:r>
      <w:r w:rsidRPr="002C1066">
        <w:rPr>
          <w:rFonts w:ascii="Times New Roman" w:hAnsi="Times New Roman" w:cs="Times New Roman"/>
          <w:color w:val="000000"/>
          <w:sz w:val="44"/>
          <w:szCs w:val="44"/>
        </w:rPr>
        <w:t>-</w:t>
      </w:r>
      <w:proofErr w:type="gramEnd"/>
      <w:r w:rsidRPr="002C1066">
        <w:rPr>
          <w:rFonts w:ascii="Times New Roman" w:hAnsi="Times New Roman" w:cs="Times New Roman"/>
          <w:color w:val="000000"/>
          <w:sz w:val="44"/>
          <w:szCs w:val="44"/>
        </w:rPr>
        <w:t>частиц через вещество их энергия, в основном, расходуется на ионизацию и возбуждение атомов поглощающей среды за счет кулоновского взаимодействия с электронами атомов среды. К концу пробега, когда энергия </w:t>
      </w:r>
      <w:proofErr w:type="gramStart"/>
      <w:r w:rsidRPr="002C1066">
        <w:rPr>
          <w:rFonts w:ascii="Times New Roman" w:hAnsi="Times New Roman" w:cs="Times New Roman"/>
          <w:bCs/>
          <w:i/>
          <w:iCs/>
          <w:color w:val="000000"/>
          <w:sz w:val="44"/>
          <w:szCs w:val="44"/>
        </w:rPr>
        <w:t>α</w:t>
      </w:r>
      <w:r w:rsidRPr="002C1066">
        <w:rPr>
          <w:rFonts w:ascii="Times New Roman" w:hAnsi="Times New Roman" w:cs="Times New Roman"/>
          <w:color w:val="000000"/>
          <w:sz w:val="44"/>
          <w:szCs w:val="44"/>
        </w:rPr>
        <w:t>-</w:t>
      </w:r>
      <w:proofErr w:type="gramEnd"/>
      <w:r w:rsidRPr="002C1066">
        <w:rPr>
          <w:rFonts w:ascii="Times New Roman" w:hAnsi="Times New Roman" w:cs="Times New Roman"/>
          <w:color w:val="000000"/>
          <w:sz w:val="44"/>
          <w:szCs w:val="44"/>
        </w:rPr>
        <w:t>частицы уменьшается и становится недостаточной, чтобы производить ионизацию, она, присоединив к себе два электрона, превращается в атом гелия. </w:t>
      </w:r>
    </w:p>
    <w:p w:rsidR="00914814" w:rsidRDefault="00914814" w:rsidP="00D865A3">
      <w:pPr>
        <w:ind w:right="-284"/>
        <w:rPr>
          <w:rFonts w:ascii="Times New Roman" w:hAnsi="Times New Roman" w:cs="Times New Roman"/>
          <w:color w:val="000000"/>
          <w:sz w:val="36"/>
          <w:szCs w:val="36"/>
        </w:rPr>
      </w:pPr>
    </w:p>
    <w:p w:rsidR="00914814" w:rsidRPr="002C1066" w:rsidRDefault="00914814" w:rsidP="00D865A3">
      <w:pPr>
        <w:ind w:right="-284"/>
        <w:rPr>
          <w:rFonts w:ascii="Times New Roman" w:hAnsi="Times New Roman" w:cs="Times New Roman"/>
          <w:b/>
          <w:sz w:val="44"/>
          <w:szCs w:val="44"/>
          <w:shd w:val="clear" w:color="auto" w:fill="FFFFFF"/>
        </w:rPr>
      </w:pPr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t>9.</w:t>
      </w:r>
      <w:r w:rsidRPr="002C1066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="00B34C2E" w:rsidRPr="002C1066">
        <w:rPr>
          <w:rFonts w:ascii="Times New Roman" w:hAnsi="Times New Roman" w:cs="Times New Roman"/>
          <w:b/>
          <w:sz w:val="44"/>
          <w:szCs w:val="44"/>
          <w:shd w:val="clear" w:color="auto" w:fill="FFFFFF"/>
        </w:rPr>
        <w:t xml:space="preserve">Взаимодействие </w:t>
      </w:r>
      <w:proofErr w:type="gramStart"/>
      <w:r w:rsidR="00B34C2E" w:rsidRPr="002C1066">
        <w:rPr>
          <w:rFonts w:ascii="Times New Roman" w:hAnsi="Times New Roman" w:cs="Times New Roman"/>
          <w:b/>
          <w:sz w:val="44"/>
          <w:szCs w:val="44"/>
          <w:shd w:val="clear" w:color="auto" w:fill="FFFFFF"/>
        </w:rPr>
        <w:t>бета-излучения</w:t>
      </w:r>
      <w:proofErr w:type="gramEnd"/>
      <w:r w:rsidR="00B34C2E" w:rsidRPr="002C1066">
        <w:rPr>
          <w:rFonts w:ascii="Times New Roman" w:hAnsi="Times New Roman" w:cs="Times New Roman"/>
          <w:b/>
          <w:sz w:val="44"/>
          <w:szCs w:val="44"/>
          <w:shd w:val="clear" w:color="auto" w:fill="FFFFFF"/>
        </w:rPr>
        <w:t xml:space="preserve"> с веществом.</w:t>
      </w:r>
    </w:p>
    <w:p w:rsidR="00B34C2E" w:rsidRPr="002C1066" w:rsidRDefault="00B34C2E" w:rsidP="00B34C2E">
      <w:pPr>
        <w:pStyle w:val="a3"/>
        <w:rPr>
          <w:color w:val="000000"/>
          <w:sz w:val="44"/>
          <w:szCs w:val="44"/>
        </w:rPr>
      </w:pPr>
      <w:r w:rsidRPr="002C1066">
        <w:rPr>
          <w:color w:val="000000"/>
          <w:sz w:val="44"/>
          <w:szCs w:val="44"/>
        </w:rPr>
        <w:t xml:space="preserve">По сравнению с альфа-частицами, бета-частицы очень маленькие. Они обладают одним отрицательным элементарным зарядом и практически незначительной массой. На самом деле, они идентичны орбитальным электронам атомов поглотителя и </w:t>
      </w:r>
      <w:proofErr w:type="gramStart"/>
      <w:r w:rsidRPr="002C1066">
        <w:rPr>
          <w:color w:val="000000"/>
          <w:sz w:val="44"/>
          <w:szCs w:val="44"/>
        </w:rPr>
        <w:t>то</w:t>
      </w:r>
      <w:proofErr w:type="gramEnd"/>
      <w:r w:rsidRPr="002C1066">
        <w:rPr>
          <w:color w:val="000000"/>
          <w:sz w:val="44"/>
          <w:szCs w:val="44"/>
        </w:rPr>
        <w:t xml:space="preserve"> что их заряды идентичны может вызвать непосредственную ионизацию путем отталкивания орбитальных электронов от атома.</w:t>
      </w:r>
    </w:p>
    <w:p w:rsidR="00B34C2E" w:rsidRDefault="00B34C2E" w:rsidP="00D865A3">
      <w:pPr>
        <w:ind w:right="-284"/>
        <w:rPr>
          <w:rFonts w:ascii="Times New Roman" w:hAnsi="Times New Roman" w:cs="Times New Roman"/>
          <w:sz w:val="36"/>
          <w:szCs w:val="36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36"/>
          <w:szCs w:val="36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36"/>
          <w:szCs w:val="36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36"/>
          <w:szCs w:val="36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36"/>
          <w:szCs w:val="36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36"/>
          <w:szCs w:val="36"/>
        </w:rPr>
      </w:pPr>
    </w:p>
    <w:p w:rsidR="00B34C2E" w:rsidRPr="002C1066" w:rsidRDefault="00B34C2E" w:rsidP="00D865A3">
      <w:pPr>
        <w:ind w:right="-284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2C1066">
        <w:rPr>
          <w:rFonts w:ascii="Times New Roman" w:hAnsi="Times New Roman" w:cs="Times New Roman"/>
          <w:b/>
          <w:sz w:val="44"/>
          <w:szCs w:val="44"/>
        </w:rPr>
        <w:lastRenderedPageBreak/>
        <w:t>10.</w:t>
      </w:r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t>Взаимодействие гамма и рентгеновского излучения с веществом.</w:t>
      </w:r>
    </w:p>
    <w:p w:rsidR="00B34C2E" w:rsidRPr="002C1066" w:rsidRDefault="00B34C2E" w:rsidP="00B34C2E">
      <w:pPr>
        <w:pStyle w:val="a3"/>
        <w:rPr>
          <w:color w:val="000000"/>
          <w:sz w:val="44"/>
          <w:szCs w:val="44"/>
        </w:rPr>
      </w:pPr>
      <w:r w:rsidRPr="002C1066">
        <w:rPr>
          <w:color w:val="000000"/>
          <w:sz w:val="44"/>
          <w:szCs w:val="44"/>
        </w:rPr>
        <w:t xml:space="preserve">Механизм взаимодействия гамма и рентгеновского излучений с веществом, через которое они проходят, отличается от взаимодействия альфа и бета излучений. Альфа и бета частицы имеют определенные пробеги в веществе, и они теряют энергию непрерывно до тех пор, пока вся энергия не будет передана поглотителю. С другой стороны кванты рентгеновского и гамма излучения </w:t>
      </w:r>
      <w:proofErr w:type="gramStart"/>
      <w:r w:rsidRPr="002C1066">
        <w:rPr>
          <w:color w:val="000000"/>
          <w:sz w:val="44"/>
          <w:szCs w:val="44"/>
        </w:rPr>
        <w:t>проходят большое расстояние между взаимодействиями и поэтому энергия этих излучений не может</w:t>
      </w:r>
      <w:proofErr w:type="gramEnd"/>
      <w:r w:rsidRPr="002C1066">
        <w:rPr>
          <w:color w:val="000000"/>
          <w:sz w:val="44"/>
          <w:szCs w:val="44"/>
        </w:rPr>
        <w:t xml:space="preserve"> быть полностью поглощена, а только может быть уменьшена их интенсивность. Существует три основных механизма взаимодействия гамма и рентгеновского излучения с веществом. Они следующие:1)Фотоэффект; 2)Комптоновское рассеяние; 3)Образование пар</w:t>
      </w:r>
    </w:p>
    <w:p w:rsidR="002C1066" w:rsidRDefault="002C1066" w:rsidP="00B34C2E">
      <w:pPr>
        <w:pStyle w:val="a3"/>
        <w:rPr>
          <w:rFonts w:eastAsiaTheme="minorHAnsi"/>
          <w:sz w:val="36"/>
          <w:szCs w:val="36"/>
          <w:lang w:eastAsia="en-US"/>
        </w:rPr>
      </w:pPr>
    </w:p>
    <w:p w:rsidR="002C1066" w:rsidRDefault="002C1066" w:rsidP="00B34C2E">
      <w:pPr>
        <w:pStyle w:val="a3"/>
        <w:rPr>
          <w:rFonts w:eastAsiaTheme="minorHAnsi"/>
          <w:sz w:val="36"/>
          <w:szCs w:val="36"/>
          <w:lang w:eastAsia="en-US"/>
        </w:rPr>
      </w:pPr>
    </w:p>
    <w:p w:rsidR="002C1066" w:rsidRDefault="002C1066" w:rsidP="00B34C2E">
      <w:pPr>
        <w:pStyle w:val="a3"/>
        <w:rPr>
          <w:rFonts w:eastAsiaTheme="minorHAnsi"/>
          <w:sz w:val="36"/>
          <w:szCs w:val="36"/>
          <w:lang w:eastAsia="en-US"/>
        </w:rPr>
      </w:pPr>
    </w:p>
    <w:p w:rsidR="002C1066" w:rsidRDefault="002C1066" w:rsidP="00B34C2E">
      <w:pPr>
        <w:pStyle w:val="a3"/>
        <w:rPr>
          <w:rFonts w:eastAsiaTheme="minorHAnsi"/>
          <w:sz w:val="36"/>
          <w:szCs w:val="36"/>
          <w:lang w:eastAsia="en-US"/>
        </w:rPr>
      </w:pPr>
    </w:p>
    <w:p w:rsidR="002C1066" w:rsidRDefault="002C1066" w:rsidP="00B34C2E">
      <w:pPr>
        <w:pStyle w:val="a3"/>
        <w:rPr>
          <w:rFonts w:eastAsiaTheme="minorHAnsi"/>
          <w:sz w:val="36"/>
          <w:szCs w:val="36"/>
          <w:lang w:eastAsia="en-US"/>
        </w:rPr>
      </w:pPr>
    </w:p>
    <w:p w:rsidR="002C1066" w:rsidRDefault="002C1066" w:rsidP="00B34C2E">
      <w:pPr>
        <w:pStyle w:val="a3"/>
        <w:rPr>
          <w:rFonts w:eastAsiaTheme="minorHAnsi"/>
          <w:sz w:val="36"/>
          <w:szCs w:val="36"/>
          <w:lang w:eastAsia="en-US"/>
        </w:rPr>
      </w:pPr>
    </w:p>
    <w:p w:rsidR="002C1066" w:rsidRDefault="002C1066" w:rsidP="00B34C2E">
      <w:pPr>
        <w:pStyle w:val="a3"/>
        <w:rPr>
          <w:rFonts w:eastAsiaTheme="minorHAnsi"/>
          <w:sz w:val="36"/>
          <w:szCs w:val="36"/>
          <w:lang w:eastAsia="en-US"/>
        </w:rPr>
      </w:pPr>
    </w:p>
    <w:p w:rsidR="002C1066" w:rsidRDefault="002C1066" w:rsidP="00B34C2E">
      <w:pPr>
        <w:pStyle w:val="a3"/>
        <w:rPr>
          <w:rFonts w:eastAsiaTheme="minorHAnsi"/>
          <w:sz w:val="36"/>
          <w:szCs w:val="36"/>
          <w:lang w:eastAsia="en-US"/>
        </w:rPr>
      </w:pPr>
    </w:p>
    <w:p w:rsidR="00B34C2E" w:rsidRPr="002C1066" w:rsidRDefault="00B34C2E" w:rsidP="00B34C2E">
      <w:pPr>
        <w:pStyle w:val="a3"/>
        <w:rPr>
          <w:b/>
          <w:color w:val="000000"/>
          <w:sz w:val="44"/>
          <w:szCs w:val="44"/>
        </w:rPr>
      </w:pPr>
      <w:r w:rsidRPr="002C1066">
        <w:rPr>
          <w:b/>
          <w:sz w:val="44"/>
          <w:szCs w:val="44"/>
        </w:rPr>
        <w:lastRenderedPageBreak/>
        <w:t>11.</w:t>
      </w:r>
      <w:r w:rsidRPr="002C1066">
        <w:rPr>
          <w:b/>
          <w:color w:val="000000"/>
          <w:sz w:val="44"/>
          <w:szCs w:val="44"/>
        </w:rPr>
        <w:t>Закон ослабления рентгеновского и гамма излучения. Слой половинного ослабления. Линейный коэффициент ослабления.</w:t>
      </w:r>
    </w:p>
    <w:p w:rsidR="00B34C2E" w:rsidRPr="002C1066" w:rsidRDefault="00B34C2E" w:rsidP="00B34C2E">
      <w:pPr>
        <w:pStyle w:val="a3"/>
        <w:rPr>
          <w:color w:val="000000"/>
          <w:sz w:val="44"/>
          <w:szCs w:val="44"/>
        </w:rPr>
      </w:pPr>
      <w:r w:rsidRPr="002C1066">
        <w:rPr>
          <w:color w:val="000000"/>
          <w:sz w:val="44"/>
          <w:szCs w:val="44"/>
        </w:rPr>
        <w:t xml:space="preserve">Ослабление потока рентгеновых и гамма-лучей при прохождении их через слой вещества толщиной х количественно описывается законом </w:t>
      </w:r>
      <w:proofErr w:type="spellStart"/>
      <w:r w:rsidRPr="002C1066">
        <w:rPr>
          <w:color w:val="000000"/>
          <w:sz w:val="44"/>
          <w:szCs w:val="44"/>
        </w:rPr>
        <w:t>Бугера</w:t>
      </w:r>
      <w:proofErr w:type="spellEnd"/>
      <w:r w:rsidRPr="002C1066">
        <w:rPr>
          <w:color w:val="000000"/>
          <w:sz w:val="44"/>
          <w:szCs w:val="44"/>
        </w:rPr>
        <w:t xml:space="preserve">: I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color w:val="000000"/>
                <w:sz w:val="44"/>
                <w:szCs w:val="4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44"/>
                <w:szCs w:val="44"/>
              </w:rPr>
              <m:t>0</m:t>
            </m:r>
          </m:sub>
        </m:sSub>
        <m:r>
          <w:rPr>
            <w:rFonts w:ascii="Cambria Math" w:hAnsi="Cambria Math"/>
            <w:color w:val="000000"/>
            <w:sz w:val="44"/>
            <w:szCs w:val="44"/>
          </w:rPr>
          <m:t>∙</m:t>
        </m:r>
        <m:sSup>
          <m:sSupPr>
            <m:ctrlPr>
              <w:rPr>
                <w:rFonts w:ascii="Cambria Math" w:hAnsi="Cambria Math"/>
                <w:i/>
                <w:color w:val="000000"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color w:val="000000"/>
                <w:sz w:val="44"/>
                <w:szCs w:val="44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44"/>
                <w:szCs w:val="44"/>
              </w:rPr>
              <m:t>-μx</m:t>
            </m:r>
          </m:sup>
        </m:sSup>
      </m:oMath>
      <w:r w:rsidR="00DC40F9" w:rsidRPr="002C1066">
        <w:rPr>
          <w:color w:val="000000"/>
          <w:sz w:val="44"/>
          <w:szCs w:val="44"/>
        </w:rPr>
        <w:t>(</w:t>
      </w:r>
      <w:r w:rsidR="00DC40F9" w:rsidRPr="002C1066">
        <w:rPr>
          <w:i/>
          <w:iCs/>
          <w:color w:val="000000"/>
          <w:sz w:val="44"/>
          <w:szCs w:val="44"/>
        </w:rPr>
        <w:t>I</w:t>
      </w:r>
      <w:r w:rsidR="00DC40F9" w:rsidRPr="002C1066">
        <w:rPr>
          <w:i/>
          <w:iCs/>
          <w:color w:val="000000"/>
          <w:sz w:val="44"/>
          <w:szCs w:val="44"/>
          <w:vertAlign w:val="subscript"/>
        </w:rPr>
        <w:t>0</w:t>
      </w:r>
      <w:r w:rsidR="00DC40F9" w:rsidRPr="002C1066">
        <w:rPr>
          <w:color w:val="000000"/>
          <w:sz w:val="44"/>
          <w:szCs w:val="44"/>
        </w:rPr>
        <w:t> – интенсивность падающего излучения, </w:t>
      </w:r>
      <w:r w:rsidR="00DC40F9" w:rsidRPr="002C1066">
        <w:rPr>
          <w:i/>
          <w:iCs/>
          <w:color w:val="000000"/>
          <w:sz w:val="44"/>
          <w:szCs w:val="44"/>
        </w:rPr>
        <w:t>I </w:t>
      </w:r>
      <w:r w:rsidR="00DC40F9" w:rsidRPr="002C1066">
        <w:rPr>
          <w:color w:val="000000"/>
          <w:sz w:val="44"/>
          <w:szCs w:val="44"/>
        </w:rPr>
        <w:t>– интенсивность излучения после прохождения через вещество</w:t>
      </w:r>
      <w:proofErr w:type="gramStart"/>
      <w:r w:rsidR="00DC40F9" w:rsidRPr="002C1066">
        <w:rPr>
          <w:color w:val="000000"/>
          <w:sz w:val="44"/>
          <w:szCs w:val="44"/>
        </w:rPr>
        <w:t>.</w:t>
      </w:r>
      <w:proofErr w:type="gramEnd"/>
      <w:r w:rsidR="00DC40F9" w:rsidRPr="002C1066">
        <w:rPr>
          <w:color w:val="000000"/>
          <w:sz w:val="44"/>
          <w:szCs w:val="44"/>
        </w:rPr>
        <w:t> </w:t>
      </w:r>
      <w:r w:rsidR="00DC40F9" w:rsidRPr="002C1066">
        <w:rPr>
          <w:i/>
          <w:iCs/>
          <w:color w:val="000000"/>
          <w:sz w:val="44"/>
          <w:szCs w:val="44"/>
        </w:rPr>
        <w:sym w:font="Symbol" w:char="F06D"/>
      </w:r>
      <w:r w:rsidR="00DC40F9" w:rsidRPr="002C1066">
        <w:rPr>
          <w:color w:val="000000"/>
          <w:sz w:val="44"/>
          <w:szCs w:val="44"/>
        </w:rPr>
        <w:t xml:space="preserve"> - </w:t>
      </w:r>
      <w:proofErr w:type="gramStart"/>
      <w:r w:rsidR="00DC40F9" w:rsidRPr="002C1066">
        <w:rPr>
          <w:color w:val="000000"/>
          <w:sz w:val="44"/>
          <w:szCs w:val="44"/>
        </w:rPr>
        <w:t>к</w:t>
      </w:r>
      <w:proofErr w:type="gramEnd"/>
      <w:r w:rsidR="00DC40F9" w:rsidRPr="002C1066">
        <w:rPr>
          <w:color w:val="000000"/>
          <w:sz w:val="44"/>
          <w:szCs w:val="44"/>
        </w:rPr>
        <w:t>оэффициент ослабления)</w:t>
      </w:r>
      <w:r w:rsidRPr="002C1066">
        <w:rPr>
          <w:color w:val="000000"/>
          <w:sz w:val="44"/>
          <w:szCs w:val="44"/>
        </w:rPr>
        <w:t xml:space="preserve">. </w:t>
      </w:r>
      <w:r w:rsidRPr="002C1066">
        <w:rPr>
          <w:color w:val="000000"/>
          <w:sz w:val="44"/>
          <w:szCs w:val="44"/>
          <w:u w:val="single"/>
        </w:rPr>
        <w:t>Слой половинного ослабления</w:t>
      </w:r>
      <w:r w:rsidRPr="002C1066">
        <w:rPr>
          <w:color w:val="000000"/>
          <w:sz w:val="44"/>
          <w:szCs w:val="44"/>
        </w:rPr>
        <w:t xml:space="preserve"> — это толщина вещества, которая ослабляет интенсивность излучения вдвое. </w:t>
      </w:r>
      <w:r w:rsidRPr="002C1066">
        <w:rPr>
          <w:color w:val="000000"/>
          <w:sz w:val="44"/>
          <w:szCs w:val="44"/>
          <w:u w:val="single"/>
        </w:rPr>
        <w:t>Коэффициент ослабления</w:t>
      </w:r>
      <w:r w:rsidRPr="002C1066">
        <w:rPr>
          <w:color w:val="000000"/>
          <w:sz w:val="44"/>
          <w:szCs w:val="44"/>
        </w:rPr>
        <w:t xml:space="preserve"> — безразмерная физическая величина, характеризующая степень уменьшения мощности излучения после прохождения им некоторого расстояния в среде или в результате отражения от границы раздела двух сред.</w:t>
      </w:r>
    </w:p>
    <w:p w:rsidR="00DC40F9" w:rsidRPr="002C1066" w:rsidRDefault="00DC40F9" w:rsidP="00B34C2E">
      <w:pPr>
        <w:pStyle w:val="a3"/>
        <w:rPr>
          <w:color w:val="000000"/>
          <w:sz w:val="44"/>
          <w:szCs w:val="44"/>
        </w:rPr>
      </w:pPr>
    </w:p>
    <w:p w:rsidR="00DC40F9" w:rsidRPr="002C1066" w:rsidRDefault="00DC40F9" w:rsidP="00B34C2E">
      <w:pPr>
        <w:pStyle w:val="a3"/>
        <w:rPr>
          <w:color w:val="000000"/>
          <w:sz w:val="44"/>
          <w:szCs w:val="44"/>
        </w:rPr>
      </w:pPr>
    </w:p>
    <w:p w:rsidR="00DC40F9" w:rsidRPr="002C1066" w:rsidRDefault="00DC40F9" w:rsidP="00DC40F9">
      <w:pPr>
        <w:pStyle w:val="a3"/>
        <w:rPr>
          <w:color w:val="000000"/>
          <w:sz w:val="44"/>
          <w:szCs w:val="44"/>
        </w:rPr>
      </w:pPr>
      <w:r w:rsidRPr="002C1066">
        <w:rPr>
          <w:b/>
          <w:sz w:val="44"/>
          <w:szCs w:val="44"/>
        </w:rPr>
        <w:t>12.</w:t>
      </w:r>
      <w:r w:rsidRPr="002C1066">
        <w:rPr>
          <w:b/>
          <w:color w:val="000000"/>
          <w:sz w:val="44"/>
          <w:szCs w:val="44"/>
        </w:rPr>
        <w:t xml:space="preserve"> .Характеристики ионизирующих излучений</w:t>
      </w:r>
      <w:r w:rsidRPr="002C1066">
        <w:rPr>
          <w:color w:val="000000"/>
          <w:sz w:val="44"/>
          <w:szCs w:val="44"/>
        </w:rPr>
        <w:t>.</w:t>
      </w:r>
    </w:p>
    <w:p w:rsidR="00DC40F9" w:rsidRPr="00DC40F9" w:rsidRDefault="00DC40F9" w:rsidP="00DC40F9">
      <w:pPr>
        <w:pStyle w:val="a3"/>
        <w:rPr>
          <w:color w:val="000000"/>
          <w:sz w:val="36"/>
          <w:szCs w:val="36"/>
        </w:rPr>
      </w:pPr>
      <w:r w:rsidRPr="002C1066">
        <w:rPr>
          <w:color w:val="000000"/>
          <w:sz w:val="44"/>
          <w:szCs w:val="44"/>
          <w:u w:val="single"/>
        </w:rPr>
        <w:t>Ионизирующими</w:t>
      </w:r>
      <w:r w:rsidRPr="002C1066">
        <w:rPr>
          <w:color w:val="000000"/>
          <w:sz w:val="44"/>
          <w:szCs w:val="44"/>
        </w:rPr>
        <w:t xml:space="preserve"> называют излучения, взаимодействие которых со средой приводит к образованию электрических зарядов различных знаков. Существуют два вида ионизирующих излучений: 1) корпускулярное, состоящее из частиц с массой покоя, отличной от нуля (альф</w:t>
      </w:r>
      <w:proofErr w:type="gramStart"/>
      <w:r w:rsidRPr="002C1066">
        <w:rPr>
          <w:color w:val="000000"/>
          <w:sz w:val="44"/>
          <w:szCs w:val="44"/>
        </w:rPr>
        <w:t>а-</w:t>
      </w:r>
      <w:proofErr w:type="gramEnd"/>
      <w:r w:rsidRPr="002C1066">
        <w:rPr>
          <w:color w:val="000000"/>
          <w:sz w:val="44"/>
          <w:szCs w:val="44"/>
        </w:rPr>
        <w:t xml:space="preserve"> и бета1-излучение и нейтронное излучение); 2) электромагнитное (гамма(γ)-излучение и рентгеновское) с очень малой длиной волны</w:t>
      </w:r>
      <w:r w:rsidRPr="00DC40F9">
        <w:rPr>
          <w:color w:val="000000"/>
          <w:sz w:val="36"/>
          <w:szCs w:val="36"/>
        </w:rPr>
        <w:t>.</w:t>
      </w:r>
    </w:p>
    <w:p w:rsidR="00DC40F9" w:rsidRPr="002C1066" w:rsidRDefault="00DC40F9" w:rsidP="00DC40F9">
      <w:pPr>
        <w:pStyle w:val="a3"/>
        <w:rPr>
          <w:b/>
          <w:color w:val="000000"/>
          <w:sz w:val="44"/>
          <w:szCs w:val="44"/>
        </w:rPr>
      </w:pPr>
      <w:r w:rsidRPr="002C1066">
        <w:rPr>
          <w:b/>
          <w:sz w:val="44"/>
          <w:szCs w:val="44"/>
        </w:rPr>
        <w:lastRenderedPageBreak/>
        <w:t xml:space="preserve">13. </w:t>
      </w:r>
      <w:r w:rsidRPr="002C1066">
        <w:rPr>
          <w:b/>
          <w:color w:val="000000"/>
          <w:sz w:val="44"/>
          <w:szCs w:val="44"/>
        </w:rPr>
        <w:t>.Дозы ионизирующего излучения. Экспозиционная доза. Мощность экспозиционной дозы. Поглощенная доза.</w:t>
      </w:r>
    </w:p>
    <w:p w:rsidR="00DC40F9" w:rsidRPr="002C1066" w:rsidRDefault="00DC40F9" w:rsidP="00DC40F9">
      <w:pPr>
        <w:pStyle w:val="a3"/>
        <w:rPr>
          <w:color w:val="000000"/>
          <w:sz w:val="44"/>
          <w:szCs w:val="44"/>
        </w:rPr>
      </w:pPr>
      <w:r w:rsidRPr="002C1066">
        <w:rPr>
          <w:color w:val="000000"/>
          <w:sz w:val="44"/>
          <w:szCs w:val="44"/>
          <w:u w:val="single"/>
        </w:rPr>
        <w:t>Доза ионизирующего излучения</w:t>
      </w:r>
      <w:r w:rsidRPr="002C1066">
        <w:rPr>
          <w:color w:val="000000"/>
          <w:sz w:val="44"/>
          <w:szCs w:val="44"/>
        </w:rPr>
        <w:t xml:space="preserve"> — величина, используемая для оценки воздействия ионизирующего излучения на любые вещества, ткани и живые организмы.</w:t>
      </w:r>
      <w:proofErr w:type="gramStart"/>
      <w:r w:rsidRPr="002C1066">
        <w:rPr>
          <w:color w:val="000000"/>
          <w:sz w:val="44"/>
          <w:szCs w:val="44"/>
        </w:rPr>
        <w:t xml:space="preserve"> .</w:t>
      </w:r>
      <w:proofErr w:type="gramEnd"/>
      <w:r w:rsidRPr="002C1066">
        <w:rPr>
          <w:color w:val="000000"/>
          <w:sz w:val="44"/>
          <w:szCs w:val="44"/>
        </w:rPr>
        <w:t xml:space="preserve"> Виды: экспозиционная, поглощённая, эквивалентная(биологическая), эффективная и групповая дозы. </w:t>
      </w:r>
      <w:r w:rsidRPr="002C1066">
        <w:rPr>
          <w:color w:val="000000"/>
          <w:sz w:val="44"/>
          <w:szCs w:val="44"/>
          <w:u w:val="single"/>
        </w:rPr>
        <w:t>Экспозиционная доза</w:t>
      </w:r>
      <w:r w:rsidRPr="002C1066">
        <w:rPr>
          <w:color w:val="000000"/>
          <w:sz w:val="44"/>
          <w:szCs w:val="44"/>
        </w:rPr>
        <w:t xml:space="preserve"> определяет ионизирующую способность рентгеновских и гамма-лучей и выражает энергию излучения, преобразованную в кинетическую энергию заряженных частиц в единице массы атмосферного воздуха. </w:t>
      </w:r>
      <w:r w:rsidRPr="002C1066">
        <w:rPr>
          <w:color w:val="000000"/>
          <w:sz w:val="44"/>
          <w:szCs w:val="44"/>
          <w:u w:val="single"/>
        </w:rPr>
        <w:t>Мощность экспозиционной дозы</w:t>
      </w:r>
      <w:r w:rsidRPr="002C1066">
        <w:rPr>
          <w:color w:val="000000"/>
          <w:sz w:val="44"/>
          <w:szCs w:val="44"/>
        </w:rPr>
        <w:t xml:space="preserve"> (уровень радиации) – это доза, отнесенная к единице времени. </w:t>
      </w:r>
      <w:r w:rsidRPr="002C1066">
        <w:rPr>
          <w:color w:val="000000"/>
          <w:sz w:val="44"/>
          <w:szCs w:val="44"/>
          <w:u w:val="single"/>
        </w:rPr>
        <w:t>Поглощенная доза</w:t>
      </w:r>
      <w:r w:rsidRPr="002C1066">
        <w:rPr>
          <w:color w:val="000000"/>
          <w:sz w:val="44"/>
          <w:szCs w:val="44"/>
        </w:rPr>
        <w:t xml:space="preserve"> показывает, какое количество энергии излучения поглощено в единице массы любого облучаемого вещества и определяется отношением поглощенной энерг</w:t>
      </w:r>
      <w:proofErr w:type="gramStart"/>
      <w:r w:rsidRPr="002C1066">
        <w:rPr>
          <w:color w:val="000000"/>
          <w:sz w:val="44"/>
          <w:szCs w:val="44"/>
        </w:rPr>
        <w:t>ии ио</w:t>
      </w:r>
      <w:proofErr w:type="gramEnd"/>
      <w:r w:rsidRPr="002C1066">
        <w:rPr>
          <w:color w:val="000000"/>
          <w:sz w:val="44"/>
          <w:szCs w:val="44"/>
        </w:rPr>
        <w:t>низирующего излучения на массу вещества.</w:t>
      </w:r>
    </w:p>
    <w:p w:rsidR="00A90B2B" w:rsidRPr="002C1066" w:rsidRDefault="00A90B2B" w:rsidP="00D865A3">
      <w:pPr>
        <w:ind w:right="-284"/>
        <w:rPr>
          <w:rFonts w:ascii="Times New Roman" w:hAnsi="Times New Roman" w:cs="Times New Roman"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DC40F9" w:rsidRPr="002C1066" w:rsidRDefault="00DC40F9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  <w:r w:rsidRPr="002C1066">
        <w:rPr>
          <w:rFonts w:ascii="Times New Roman" w:hAnsi="Times New Roman" w:cs="Times New Roman"/>
          <w:b/>
          <w:sz w:val="44"/>
          <w:szCs w:val="44"/>
        </w:rPr>
        <w:lastRenderedPageBreak/>
        <w:t>14. Коэффициенты качества различных излучений. Эквивалентная доза.</w:t>
      </w:r>
    </w:p>
    <w:p w:rsidR="00A90B2B" w:rsidRPr="002C1066" w:rsidRDefault="00A90B2B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  <w:r w:rsidRPr="002C1066">
        <w:rPr>
          <w:rStyle w:val="a7"/>
          <w:rFonts w:ascii="Times New Roman" w:hAnsi="Times New Roman" w:cs="Times New Roman"/>
          <w:b w:val="0"/>
          <w:color w:val="000000"/>
          <w:sz w:val="44"/>
          <w:szCs w:val="44"/>
        </w:rPr>
        <w:t xml:space="preserve">Коэффициенты </w:t>
      </w:r>
      <w:proofErr w:type="spellStart"/>
      <w:r w:rsidRPr="002C1066">
        <w:rPr>
          <w:rStyle w:val="a7"/>
          <w:rFonts w:ascii="Times New Roman" w:hAnsi="Times New Roman" w:cs="Times New Roman"/>
          <w:b w:val="0"/>
          <w:color w:val="000000"/>
          <w:sz w:val="44"/>
          <w:szCs w:val="44"/>
        </w:rPr>
        <w:t>W</w:t>
      </w:r>
      <w:r w:rsidRPr="002C1066">
        <w:rPr>
          <w:rStyle w:val="a7"/>
          <w:rFonts w:ascii="Times New Roman" w:hAnsi="Times New Roman" w:cs="Times New Roman"/>
          <w:b w:val="0"/>
          <w:color w:val="000000"/>
          <w:sz w:val="44"/>
          <w:szCs w:val="44"/>
          <w:vertAlign w:val="subscript"/>
        </w:rPr>
        <w:t>r</w:t>
      </w:r>
      <w:proofErr w:type="spellEnd"/>
      <w:r w:rsidRPr="002C1066">
        <w:rPr>
          <w:rStyle w:val="a7"/>
          <w:rFonts w:ascii="Times New Roman" w:hAnsi="Times New Roman" w:cs="Times New Roman"/>
          <w:b w:val="0"/>
          <w:color w:val="000000"/>
          <w:sz w:val="44"/>
          <w:szCs w:val="44"/>
        </w:rPr>
        <w:t> </w:t>
      </w:r>
      <w:r w:rsidRPr="002C1066">
        <w:rPr>
          <w:rStyle w:val="a7"/>
          <w:rFonts w:ascii="Times New Roman" w:hAnsi="Times New Roman" w:cs="Times New Roman"/>
          <w:b w:val="0"/>
          <w:iCs/>
          <w:color w:val="000000"/>
          <w:sz w:val="44"/>
          <w:szCs w:val="44"/>
        </w:rPr>
        <w:t>качества для некоторых органов и ткани</w:t>
      </w:r>
    </w:p>
    <w:tbl>
      <w:tblPr>
        <w:tblStyle w:val="a9"/>
        <w:tblW w:w="4786" w:type="dxa"/>
        <w:tblLook w:val="04A0" w:firstRow="1" w:lastRow="0" w:firstColumn="1" w:lastColumn="0" w:noHBand="0" w:noVBand="1"/>
      </w:tblPr>
      <w:tblGrid>
        <w:gridCol w:w="3936"/>
        <w:gridCol w:w="850"/>
      </w:tblGrid>
      <w:tr w:rsidR="00A90B2B" w:rsidRPr="002C1066" w:rsidTr="00A90B2B">
        <w:trPr>
          <w:trHeight w:val="278"/>
        </w:trPr>
        <w:tc>
          <w:tcPr>
            <w:tcW w:w="3936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Половая железа</w:t>
            </w:r>
          </w:p>
        </w:tc>
        <w:tc>
          <w:tcPr>
            <w:tcW w:w="850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0,25</w:t>
            </w:r>
          </w:p>
        </w:tc>
      </w:tr>
      <w:tr w:rsidR="00A90B2B" w:rsidRPr="002C1066" w:rsidTr="00A90B2B">
        <w:trPr>
          <w:trHeight w:val="113"/>
        </w:trPr>
        <w:tc>
          <w:tcPr>
            <w:tcW w:w="3936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Красный костный мозг</w:t>
            </w:r>
          </w:p>
        </w:tc>
        <w:tc>
          <w:tcPr>
            <w:tcW w:w="850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0,12</w:t>
            </w:r>
          </w:p>
        </w:tc>
      </w:tr>
      <w:tr w:rsidR="00A90B2B" w:rsidRPr="002C1066" w:rsidTr="00A90B2B">
        <w:trPr>
          <w:trHeight w:val="113"/>
        </w:trPr>
        <w:tc>
          <w:tcPr>
            <w:tcW w:w="3936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Кишечник</w:t>
            </w:r>
          </w:p>
        </w:tc>
        <w:tc>
          <w:tcPr>
            <w:tcW w:w="850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0,12</w:t>
            </w:r>
          </w:p>
        </w:tc>
      </w:tr>
      <w:tr w:rsidR="00A90B2B" w:rsidRPr="002C1066" w:rsidTr="00A90B2B">
        <w:trPr>
          <w:trHeight w:val="113"/>
        </w:trPr>
        <w:tc>
          <w:tcPr>
            <w:tcW w:w="3936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Легкие</w:t>
            </w:r>
          </w:p>
        </w:tc>
        <w:tc>
          <w:tcPr>
            <w:tcW w:w="850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0,12</w:t>
            </w:r>
          </w:p>
        </w:tc>
      </w:tr>
      <w:tr w:rsidR="00A90B2B" w:rsidRPr="002C1066" w:rsidTr="00A90B2B">
        <w:trPr>
          <w:trHeight w:val="113"/>
        </w:trPr>
        <w:tc>
          <w:tcPr>
            <w:tcW w:w="3936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печень</w:t>
            </w:r>
          </w:p>
        </w:tc>
        <w:tc>
          <w:tcPr>
            <w:tcW w:w="850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0,05</w:t>
            </w:r>
          </w:p>
        </w:tc>
      </w:tr>
      <w:tr w:rsidR="00A90B2B" w:rsidRPr="002C1066" w:rsidTr="00A90B2B">
        <w:trPr>
          <w:trHeight w:val="113"/>
        </w:trPr>
        <w:tc>
          <w:tcPr>
            <w:tcW w:w="3936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Щитовидная железа</w:t>
            </w:r>
          </w:p>
        </w:tc>
        <w:tc>
          <w:tcPr>
            <w:tcW w:w="850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0,03</w:t>
            </w:r>
          </w:p>
        </w:tc>
      </w:tr>
      <w:tr w:rsidR="00A90B2B" w:rsidRPr="002C1066" w:rsidTr="00A90B2B">
        <w:trPr>
          <w:trHeight w:val="113"/>
        </w:trPr>
        <w:tc>
          <w:tcPr>
            <w:tcW w:w="3936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Костная ткань</w:t>
            </w:r>
          </w:p>
        </w:tc>
        <w:tc>
          <w:tcPr>
            <w:tcW w:w="850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0,01</w:t>
            </w:r>
          </w:p>
        </w:tc>
      </w:tr>
      <w:tr w:rsidR="00A90B2B" w:rsidRPr="002C1066" w:rsidTr="00A90B2B">
        <w:trPr>
          <w:trHeight w:val="113"/>
        </w:trPr>
        <w:tc>
          <w:tcPr>
            <w:tcW w:w="3936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кожа</w:t>
            </w:r>
          </w:p>
        </w:tc>
        <w:tc>
          <w:tcPr>
            <w:tcW w:w="850" w:type="dxa"/>
          </w:tcPr>
          <w:p w:rsidR="00A90B2B" w:rsidRPr="002C1066" w:rsidRDefault="00A90B2B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0,01</w:t>
            </w:r>
          </w:p>
        </w:tc>
      </w:tr>
    </w:tbl>
    <w:p w:rsidR="00DC40F9" w:rsidRPr="002C1066" w:rsidRDefault="00A90B2B" w:rsidP="00D865A3">
      <w:pPr>
        <w:ind w:right="-284"/>
        <w:rPr>
          <w:rFonts w:ascii="Times New Roman" w:hAnsi="Times New Roman" w:cs="Times New Roman"/>
          <w:color w:val="000000"/>
          <w:sz w:val="44"/>
          <w:szCs w:val="44"/>
        </w:rPr>
      </w:pPr>
      <w:r w:rsidRPr="002C1066">
        <w:rPr>
          <w:rFonts w:ascii="Times New Roman" w:hAnsi="Times New Roman" w:cs="Times New Roman"/>
          <w:color w:val="000000"/>
          <w:sz w:val="44"/>
          <w:szCs w:val="44"/>
          <w:u w:val="single"/>
        </w:rPr>
        <w:t>Эквивалентная доза</w:t>
      </w:r>
      <w:r w:rsidRPr="002C1066">
        <w:rPr>
          <w:rFonts w:ascii="Times New Roman" w:hAnsi="Times New Roman" w:cs="Times New Roman"/>
          <w:color w:val="000000"/>
          <w:sz w:val="44"/>
          <w:szCs w:val="44"/>
        </w:rPr>
        <w:t xml:space="preserve"> характеризует биологический эффект облучения организма ионизирующим излучением. Эквивалентная доза равна поглощённой дозе в ткани или органе, умноженной на взвешивающий коэффициент данного вида излучения, отражающий способность излучения повреждать ткани организма.</w:t>
      </w:r>
    </w:p>
    <w:p w:rsidR="002C1066" w:rsidRDefault="002C1066" w:rsidP="00D865A3">
      <w:pPr>
        <w:ind w:right="-284"/>
        <w:rPr>
          <w:rFonts w:ascii="Times New Roman" w:hAnsi="Times New Roman" w:cs="Times New Roman"/>
          <w:b/>
          <w:color w:val="000000"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color w:val="000000"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color w:val="000000"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color w:val="000000"/>
          <w:sz w:val="44"/>
          <w:szCs w:val="44"/>
        </w:rPr>
      </w:pPr>
    </w:p>
    <w:p w:rsidR="00A90B2B" w:rsidRPr="002C1066" w:rsidRDefault="00A90B2B" w:rsidP="00D865A3">
      <w:pPr>
        <w:ind w:right="-284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lastRenderedPageBreak/>
        <w:t>15.  Коэффициенты риска различных органов. Эффективная эквивалентная доза. Коллективная эквивалентная доза.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1417"/>
        <w:gridCol w:w="4536"/>
        <w:gridCol w:w="1100"/>
      </w:tblGrid>
      <w:tr w:rsidR="001D698F" w:rsidRPr="002C1066" w:rsidTr="001D698F">
        <w:tc>
          <w:tcPr>
            <w:tcW w:w="3936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Организм в целом</w:t>
            </w:r>
          </w:p>
        </w:tc>
        <w:tc>
          <w:tcPr>
            <w:tcW w:w="1417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1,00</w:t>
            </w:r>
          </w:p>
        </w:tc>
        <w:tc>
          <w:tcPr>
            <w:tcW w:w="4536" w:type="dxa"/>
          </w:tcPr>
          <w:p w:rsidR="001D698F" w:rsidRPr="002C1066" w:rsidRDefault="001D698F" w:rsidP="001D698F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Молочная железа</w:t>
            </w:r>
          </w:p>
        </w:tc>
        <w:tc>
          <w:tcPr>
            <w:tcW w:w="1100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0,05</w:t>
            </w:r>
          </w:p>
        </w:tc>
      </w:tr>
      <w:tr w:rsidR="001D698F" w:rsidRPr="002C1066" w:rsidTr="001D698F">
        <w:tc>
          <w:tcPr>
            <w:tcW w:w="3936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Половые железы</w:t>
            </w:r>
          </w:p>
        </w:tc>
        <w:tc>
          <w:tcPr>
            <w:tcW w:w="1417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0,2</w:t>
            </w:r>
          </w:p>
        </w:tc>
        <w:tc>
          <w:tcPr>
            <w:tcW w:w="4536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Печень</w:t>
            </w:r>
          </w:p>
        </w:tc>
        <w:tc>
          <w:tcPr>
            <w:tcW w:w="1100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0,05</w:t>
            </w:r>
          </w:p>
        </w:tc>
      </w:tr>
      <w:tr w:rsidR="001D698F" w:rsidRPr="002C1066" w:rsidTr="001D698F">
        <w:tc>
          <w:tcPr>
            <w:tcW w:w="3936" w:type="dxa"/>
          </w:tcPr>
          <w:p w:rsidR="001D698F" w:rsidRPr="002C1066" w:rsidRDefault="001D698F" w:rsidP="001D698F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Красный костный мозг</w:t>
            </w:r>
          </w:p>
        </w:tc>
        <w:tc>
          <w:tcPr>
            <w:tcW w:w="1417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0,12</w:t>
            </w:r>
          </w:p>
        </w:tc>
        <w:tc>
          <w:tcPr>
            <w:tcW w:w="4536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Пищевод</w:t>
            </w:r>
          </w:p>
        </w:tc>
        <w:tc>
          <w:tcPr>
            <w:tcW w:w="1100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0,05</w:t>
            </w:r>
          </w:p>
        </w:tc>
      </w:tr>
      <w:tr w:rsidR="001D698F" w:rsidRPr="002C1066" w:rsidTr="001D698F">
        <w:tc>
          <w:tcPr>
            <w:tcW w:w="3936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Толстый кишечник</w:t>
            </w:r>
          </w:p>
        </w:tc>
        <w:tc>
          <w:tcPr>
            <w:tcW w:w="1417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0,12</w:t>
            </w:r>
          </w:p>
        </w:tc>
        <w:tc>
          <w:tcPr>
            <w:tcW w:w="4536" w:type="dxa"/>
          </w:tcPr>
          <w:p w:rsidR="001D698F" w:rsidRPr="002C1066" w:rsidRDefault="001D698F" w:rsidP="001D698F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Щитовидная железа</w:t>
            </w:r>
          </w:p>
        </w:tc>
        <w:tc>
          <w:tcPr>
            <w:tcW w:w="1100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0,05</w:t>
            </w:r>
          </w:p>
        </w:tc>
      </w:tr>
      <w:tr w:rsidR="001D698F" w:rsidRPr="002C1066" w:rsidTr="001D698F">
        <w:tc>
          <w:tcPr>
            <w:tcW w:w="3936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Легкие</w:t>
            </w:r>
          </w:p>
        </w:tc>
        <w:tc>
          <w:tcPr>
            <w:tcW w:w="1417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0,12</w:t>
            </w:r>
          </w:p>
        </w:tc>
        <w:tc>
          <w:tcPr>
            <w:tcW w:w="4536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Кожа</w:t>
            </w:r>
          </w:p>
        </w:tc>
        <w:tc>
          <w:tcPr>
            <w:tcW w:w="1100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0,01</w:t>
            </w:r>
          </w:p>
        </w:tc>
      </w:tr>
      <w:tr w:rsidR="001D698F" w:rsidRPr="002C1066" w:rsidTr="001D698F">
        <w:tc>
          <w:tcPr>
            <w:tcW w:w="3936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желудок</w:t>
            </w:r>
          </w:p>
        </w:tc>
        <w:tc>
          <w:tcPr>
            <w:tcW w:w="1417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0,12</w:t>
            </w:r>
          </w:p>
        </w:tc>
        <w:tc>
          <w:tcPr>
            <w:tcW w:w="4536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Поверхность кости</w:t>
            </w:r>
          </w:p>
        </w:tc>
        <w:tc>
          <w:tcPr>
            <w:tcW w:w="1100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0,01</w:t>
            </w:r>
          </w:p>
        </w:tc>
      </w:tr>
      <w:tr w:rsidR="001D698F" w:rsidRPr="002C1066" w:rsidTr="001D698F">
        <w:tc>
          <w:tcPr>
            <w:tcW w:w="3936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Мочевой пузырь</w:t>
            </w:r>
          </w:p>
        </w:tc>
        <w:tc>
          <w:tcPr>
            <w:tcW w:w="1417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0,05</w:t>
            </w:r>
          </w:p>
        </w:tc>
        <w:tc>
          <w:tcPr>
            <w:tcW w:w="4536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остальное</w:t>
            </w:r>
          </w:p>
        </w:tc>
        <w:tc>
          <w:tcPr>
            <w:tcW w:w="1100" w:type="dxa"/>
          </w:tcPr>
          <w:p w:rsidR="001D698F" w:rsidRPr="002C1066" w:rsidRDefault="001D698F" w:rsidP="00D865A3">
            <w:pPr>
              <w:ind w:right="-284"/>
              <w:rPr>
                <w:rFonts w:ascii="Times New Roman" w:hAnsi="Times New Roman" w:cs="Times New Roman"/>
                <w:sz w:val="44"/>
                <w:szCs w:val="44"/>
              </w:rPr>
            </w:pPr>
            <w:r w:rsidRPr="002C1066">
              <w:rPr>
                <w:rFonts w:ascii="Times New Roman" w:hAnsi="Times New Roman" w:cs="Times New Roman"/>
                <w:sz w:val="44"/>
                <w:szCs w:val="44"/>
              </w:rPr>
              <w:t>0,05</w:t>
            </w:r>
          </w:p>
        </w:tc>
      </w:tr>
    </w:tbl>
    <w:p w:rsidR="00A90B2B" w:rsidRPr="002C1066" w:rsidRDefault="001D698F" w:rsidP="00D865A3">
      <w:pPr>
        <w:ind w:right="-284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2C1066">
        <w:rPr>
          <w:rFonts w:ascii="Times New Roman" w:hAnsi="Times New Roman" w:cs="Times New Roman"/>
          <w:iCs/>
          <w:sz w:val="44"/>
          <w:szCs w:val="44"/>
          <w:u w:val="single"/>
          <w:shd w:val="clear" w:color="auto" w:fill="FFFFFF"/>
        </w:rPr>
        <w:t>Доза коллективная эффективная эквивалентная</w:t>
      </w:r>
      <w:r w:rsidRPr="002C1066">
        <w:rPr>
          <w:rFonts w:ascii="Times New Roman" w:hAnsi="Times New Roman" w:cs="Times New Roman"/>
          <w:i/>
          <w:iCs/>
          <w:sz w:val="44"/>
          <w:szCs w:val="44"/>
          <w:shd w:val="clear" w:color="auto" w:fill="FFFFFF"/>
        </w:rPr>
        <w:t xml:space="preserve"> </w:t>
      </w:r>
      <w:r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 – эта сумма индивидуальных эквивалентных доз, полученных людьми одной группы (популяции, когорты). </w:t>
      </w:r>
      <w:r w:rsidRPr="002C1066">
        <w:rPr>
          <w:rFonts w:ascii="Times New Roman" w:hAnsi="Times New Roman" w:cs="Times New Roman"/>
          <w:iCs/>
          <w:sz w:val="44"/>
          <w:szCs w:val="44"/>
          <w:u w:val="single"/>
          <w:shd w:val="clear" w:color="auto" w:fill="FFFFFF"/>
        </w:rPr>
        <w:t>Коллективная доза облучения</w:t>
      </w:r>
      <w:r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 рассчитывается по формуле: </w:t>
      </w:r>
      <m:oMath>
        <m:r>
          <w:rPr>
            <w:rFonts w:ascii="Cambria Math" w:hAnsi="Cambria Math" w:cs="Times New Roman"/>
            <w:sz w:val="44"/>
            <w:szCs w:val="44"/>
            <w:shd w:val="clear" w:color="auto" w:fill="FFFFFF"/>
          </w:rPr>
          <m:t>S=E+N</m:t>
        </m:r>
      </m:oMath>
      <w:proofErr w:type="gramStart"/>
      <w:r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 ,</w:t>
      </w:r>
      <w:proofErr w:type="gramEnd"/>
      <w:r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где Е - средняя эффективная индивидуальная доза в группе населения, подвергшейся облучению , N - численность популяции . Единицы измерения: человеко-</w:t>
      </w:r>
      <w:proofErr w:type="spellStart"/>
      <w:r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зиверт</w:t>
      </w:r>
      <w:proofErr w:type="spellEnd"/>
      <w:r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(чел-Зв), человеко-грей (чел-Гр). Коллективная доза позволяет установить индивидуальный риск заболевания раком и частоту выхода опухолей на 1 </w:t>
      </w:r>
      <w:proofErr w:type="spellStart"/>
      <w:r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млн</w:t>
      </w:r>
      <w:proofErr w:type="gramStart"/>
      <w:r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.ч</w:t>
      </w:r>
      <w:proofErr w:type="gramEnd"/>
      <w:r w:rsidRPr="002C1066">
        <w:rPr>
          <w:rFonts w:ascii="Times New Roman" w:hAnsi="Times New Roman" w:cs="Times New Roman"/>
          <w:sz w:val="44"/>
          <w:szCs w:val="44"/>
          <w:shd w:val="clear" w:color="auto" w:fill="FFFFFF"/>
        </w:rPr>
        <w:t>ел</w:t>
      </w:r>
      <w:proofErr w:type="spellEnd"/>
    </w:p>
    <w:p w:rsidR="00D24FB3" w:rsidRPr="002C1066" w:rsidRDefault="00D24FB3" w:rsidP="00D865A3">
      <w:pPr>
        <w:ind w:right="-284"/>
        <w:rPr>
          <w:rFonts w:ascii="Times New Roman" w:hAnsi="Times New Roman" w:cs="Times New Roman"/>
          <w:sz w:val="44"/>
          <w:szCs w:val="44"/>
          <w:shd w:val="clear" w:color="auto" w:fill="FFFFFF"/>
        </w:rPr>
      </w:pPr>
    </w:p>
    <w:p w:rsidR="002C1066" w:rsidRDefault="002C1066" w:rsidP="001D698F">
      <w:pPr>
        <w:pStyle w:val="a3"/>
        <w:rPr>
          <w:b/>
          <w:sz w:val="44"/>
          <w:szCs w:val="44"/>
          <w:shd w:val="clear" w:color="auto" w:fill="FFFFFF"/>
        </w:rPr>
      </w:pPr>
    </w:p>
    <w:p w:rsidR="001D698F" w:rsidRPr="002C1066" w:rsidRDefault="001D698F" w:rsidP="001D698F">
      <w:pPr>
        <w:pStyle w:val="a3"/>
        <w:rPr>
          <w:b/>
          <w:color w:val="000000"/>
          <w:sz w:val="44"/>
          <w:szCs w:val="44"/>
        </w:rPr>
      </w:pPr>
      <w:r w:rsidRPr="002C1066">
        <w:rPr>
          <w:b/>
          <w:sz w:val="44"/>
          <w:szCs w:val="44"/>
          <w:shd w:val="clear" w:color="auto" w:fill="FFFFFF"/>
        </w:rPr>
        <w:lastRenderedPageBreak/>
        <w:t xml:space="preserve">16. </w:t>
      </w:r>
      <w:r w:rsidRPr="002C1066">
        <w:rPr>
          <w:b/>
          <w:color w:val="000000"/>
          <w:sz w:val="44"/>
          <w:szCs w:val="44"/>
        </w:rPr>
        <w:t>Естественные источники радиации. Радиационный фон.</w:t>
      </w:r>
    </w:p>
    <w:p w:rsidR="001D698F" w:rsidRPr="002C1066" w:rsidRDefault="001D698F" w:rsidP="001D698F">
      <w:pPr>
        <w:pStyle w:val="a3"/>
        <w:rPr>
          <w:color w:val="000000"/>
          <w:sz w:val="44"/>
          <w:szCs w:val="44"/>
        </w:rPr>
      </w:pPr>
      <w:r w:rsidRPr="002C1066">
        <w:rPr>
          <w:color w:val="000000"/>
          <w:sz w:val="44"/>
          <w:szCs w:val="44"/>
          <w:u w:val="single"/>
        </w:rPr>
        <w:t>Естественные источники радиации</w:t>
      </w:r>
      <w:r w:rsidRPr="002C1066">
        <w:rPr>
          <w:color w:val="000000"/>
          <w:sz w:val="44"/>
          <w:szCs w:val="44"/>
        </w:rPr>
        <w:t xml:space="preserve"> - это объекты </w:t>
      </w:r>
      <w:proofErr w:type="gramStart"/>
      <w:r w:rsidRPr="002C1066">
        <w:rPr>
          <w:color w:val="000000"/>
          <w:sz w:val="44"/>
          <w:szCs w:val="44"/>
        </w:rPr>
        <w:t>окружающий</w:t>
      </w:r>
      <w:proofErr w:type="gramEnd"/>
      <w:r w:rsidRPr="002C1066">
        <w:rPr>
          <w:color w:val="000000"/>
          <w:sz w:val="44"/>
          <w:szCs w:val="44"/>
        </w:rPr>
        <w:t xml:space="preserve"> среды и среды обитания человека, которые содержат природные радиоактивные изотопы или излучают радиацию. К естественным источникам радиации</w:t>
      </w:r>
      <w:r w:rsidR="00D24FB3" w:rsidRPr="002C1066">
        <w:rPr>
          <w:color w:val="000000"/>
          <w:sz w:val="44"/>
          <w:szCs w:val="44"/>
        </w:rPr>
        <w:t xml:space="preserve"> </w:t>
      </w:r>
      <w:r w:rsidRPr="002C1066">
        <w:rPr>
          <w:color w:val="000000"/>
          <w:sz w:val="44"/>
          <w:szCs w:val="44"/>
        </w:rPr>
        <w:t>относятся: космическое излучение и солнечная радиация.</w:t>
      </w:r>
      <w:r w:rsidR="00D24FB3" w:rsidRPr="002C1066">
        <w:rPr>
          <w:color w:val="000000"/>
          <w:sz w:val="44"/>
          <w:szCs w:val="44"/>
        </w:rPr>
        <w:t xml:space="preserve"> </w:t>
      </w:r>
      <w:r w:rsidRPr="002C1066">
        <w:rPr>
          <w:color w:val="000000"/>
          <w:sz w:val="44"/>
          <w:szCs w:val="44"/>
          <w:u w:val="single"/>
        </w:rPr>
        <w:t>Радиационный фон</w:t>
      </w:r>
      <w:r w:rsidRPr="002C1066">
        <w:rPr>
          <w:color w:val="000000"/>
          <w:sz w:val="44"/>
          <w:szCs w:val="44"/>
        </w:rPr>
        <w:t xml:space="preserve"> – радиоактивное излучение, присутствующее на Земле от естественных и техногенных источников, в условиях которого постоянно находится человек. Радиационный фон Земли складывается из следующих компонентов: 1</w:t>
      </w:r>
      <w:r w:rsidR="00D24FB3" w:rsidRPr="002C1066">
        <w:rPr>
          <w:color w:val="000000"/>
          <w:sz w:val="44"/>
          <w:szCs w:val="44"/>
        </w:rPr>
        <w:t>)</w:t>
      </w:r>
      <w:r w:rsidRPr="002C1066">
        <w:rPr>
          <w:color w:val="000000"/>
          <w:sz w:val="44"/>
          <w:szCs w:val="44"/>
        </w:rPr>
        <w:t>космическое излучение;2</w:t>
      </w:r>
      <w:r w:rsidR="00D24FB3" w:rsidRPr="002C1066">
        <w:rPr>
          <w:color w:val="000000"/>
          <w:sz w:val="44"/>
          <w:szCs w:val="44"/>
        </w:rPr>
        <w:t>)</w:t>
      </w:r>
      <w:r w:rsidRPr="002C1066">
        <w:rPr>
          <w:color w:val="000000"/>
          <w:sz w:val="44"/>
          <w:szCs w:val="44"/>
        </w:rPr>
        <w:t xml:space="preserve"> излучение от находящихся в земной коре, воздухе и других объектах внешней среды природных радионуклидов; 3</w:t>
      </w:r>
      <w:r w:rsidR="00D24FB3" w:rsidRPr="002C1066">
        <w:rPr>
          <w:color w:val="000000"/>
          <w:sz w:val="44"/>
          <w:szCs w:val="44"/>
        </w:rPr>
        <w:t>)</w:t>
      </w:r>
      <w:r w:rsidRPr="002C1066">
        <w:rPr>
          <w:color w:val="000000"/>
          <w:sz w:val="44"/>
          <w:szCs w:val="44"/>
        </w:rPr>
        <w:t>излучение от искусственных  радионуклидов.</w:t>
      </w:r>
    </w:p>
    <w:p w:rsidR="002C1066" w:rsidRDefault="002C1066" w:rsidP="00D24FB3">
      <w:pPr>
        <w:pStyle w:val="a3"/>
        <w:rPr>
          <w:b/>
          <w:color w:val="000000"/>
          <w:sz w:val="44"/>
          <w:szCs w:val="44"/>
        </w:rPr>
      </w:pPr>
    </w:p>
    <w:p w:rsidR="00D24FB3" w:rsidRPr="002C1066" w:rsidRDefault="00D24FB3" w:rsidP="00D24FB3">
      <w:pPr>
        <w:pStyle w:val="a3"/>
        <w:rPr>
          <w:b/>
          <w:color w:val="000000"/>
          <w:sz w:val="44"/>
          <w:szCs w:val="44"/>
        </w:rPr>
      </w:pPr>
      <w:r w:rsidRPr="002C1066">
        <w:rPr>
          <w:b/>
          <w:color w:val="000000"/>
          <w:sz w:val="44"/>
          <w:szCs w:val="44"/>
        </w:rPr>
        <w:t>17. Искусственные источники радиации.</w:t>
      </w:r>
    </w:p>
    <w:p w:rsidR="00D24FB3" w:rsidRPr="002C1066" w:rsidRDefault="00D24FB3" w:rsidP="00D24FB3">
      <w:pPr>
        <w:pStyle w:val="a3"/>
        <w:rPr>
          <w:color w:val="000000"/>
          <w:sz w:val="44"/>
          <w:szCs w:val="44"/>
        </w:rPr>
      </w:pPr>
      <w:r w:rsidRPr="002C1066">
        <w:rPr>
          <w:color w:val="000000"/>
          <w:sz w:val="44"/>
          <w:szCs w:val="44"/>
        </w:rPr>
        <w:t>К искусственным источникам ионизирующих излучений относятся: производства, связанные с использованием радиоактивных изотопов, атомные электростанции, транспортные и научно-исследовательские ядерно-энергетические установки, специальные военные объекты, рентгеновская техника и медицинская аппаратура лучевой терапии, а также бытовые излучатели.</w:t>
      </w:r>
    </w:p>
    <w:p w:rsidR="00224671" w:rsidRPr="002C1066" w:rsidRDefault="00224671" w:rsidP="00D24FB3">
      <w:pPr>
        <w:pStyle w:val="a3"/>
        <w:rPr>
          <w:color w:val="000000"/>
          <w:sz w:val="44"/>
          <w:szCs w:val="44"/>
        </w:rPr>
      </w:pPr>
    </w:p>
    <w:p w:rsidR="00224671" w:rsidRPr="002C1066" w:rsidRDefault="00224671" w:rsidP="00224671">
      <w:pPr>
        <w:pStyle w:val="a3"/>
        <w:rPr>
          <w:b/>
          <w:color w:val="000000"/>
          <w:sz w:val="44"/>
          <w:szCs w:val="44"/>
        </w:rPr>
      </w:pPr>
      <w:r w:rsidRPr="002C1066">
        <w:rPr>
          <w:b/>
          <w:color w:val="000000"/>
          <w:sz w:val="44"/>
          <w:szCs w:val="44"/>
        </w:rPr>
        <w:lastRenderedPageBreak/>
        <w:t>18. .Этапы действия ионизирующих излучений на биологические объекты. Чувствительность органов и тканей к ионизирующим излучениям.</w:t>
      </w:r>
    </w:p>
    <w:p w:rsidR="00224671" w:rsidRPr="002C1066" w:rsidRDefault="00224671" w:rsidP="00224671">
      <w:pPr>
        <w:pStyle w:val="a3"/>
        <w:rPr>
          <w:color w:val="000000"/>
          <w:sz w:val="44"/>
          <w:szCs w:val="44"/>
        </w:rPr>
      </w:pPr>
      <w:proofErr w:type="gramStart"/>
      <w:r w:rsidRPr="002C1066">
        <w:rPr>
          <w:color w:val="000000"/>
          <w:sz w:val="44"/>
          <w:szCs w:val="44"/>
        </w:rPr>
        <w:t>Воздействие ионизирующих излучений на биологические объекты подразделяют на 5 этапов: 1)</w:t>
      </w:r>
      <w:r w:rsidRPr="002C1066">
        <w:rPr>
          <w:i/>
          <w:color w:val="000000"/>
          <w:sz w:val="44"/>
          <w:szCs w:val="44"/>
        </w:rPr>
        <w:t>Физический этап</w:t>
      </w:r>
      <w:r w:rsidRPr="002C1066">
        <w:rPr>
          <w:color w:val="000000"/>
          <w:sz w:val="44"/>
          <w:szCs w:val="44"/>
        </w:rPr>
        <w:t xml:space="preserve"> (заключается в передаче энергии фотона или частицы одному из электронов атома); 2)</w:t>
      </w:r>
      <w:r w:rsidRPr="002C1066">
        <w:rPr>
          <w:i/>
          <w:color w:val="000000"/>
          <w:sz w:val="44"/>
          <w:szCs w:val="44"/>
        </w:rPr>
        <w:t>Физико-химический этап</w:t>
      </w:r>
      <w:r w:rsidRPr="002C1066">
        <w:rPr>
          <w:color w:val="000000"/>
          <w:sz w:val="44"/>
          <w:szCs w:val="44"/>
        </w:rPr>
        <w:t xml:space="preserve"> (протекает в зависимости от состава и строения облучаемого вещества); 3) </w:t>
      </w:r>
      <w:r w:rsidRPr="002C1066">
        <w:rPr>
          <w:i/>
          <w:color w:val="000000"/>
          <w:sz w:val="44"/>
          <w:szCs w:val="44"/>
        </w:rPr>
        <w:t xml:space="preserve">Этап </w:t>
      </w:r>
      <w:proofErr w:type="spellStart"/>
      <w:r w:rsidRPr="002C1066">
        <w:rPr>
          <w:i/>
          <w:color w:val="000000"/>
          <w:sz w:val="44"/>
          <w:szCs w:val="44"/>
        </w:rPr>
        <w:t>биомолекулярных</w:t>
      </w:r>
      <w:proofErr w:type="spellEnd"/>
      <w:r w:rsidRPr="002C1066">
        <w:rPr>
          <w:i/>
          <w:color w:val="000000"/>
          <w:sz w:val="44"/>
          <w:szCs w:val="44"/>
        </w:rPr>
        <w:t xml:space="preserve"> повреждений </w:t>
      </w:r>
      <w:r w:rsidRPr="002C1066">
        <w:rPr>
          <w:color w:val="000000"/>
          <w:sz w:val="44"/>
          <w:szCs w:val="44"/>
        </w:rPr>
        <w:t>(происходят изменения белков, липидов и углеводов, поражаются липиды клеточных мембран, нарушая  их проницаемость);</w:t>
      </w:r>
      <w:proofErr w:type="gramEnd"/>
      <w:r w:rsidRPr="002C1066">
        <w:rPr>
          <w:color w:val="000000"/>
          <w:sz w:val="44"/>
          <w:szCs w:val="44"/>
        </w:rPr>
        <w:t xml:space="preserve">  4) </w:t>
      </w:r>
      <w:r w:rsidRPr="002C1066">
        <w:rPr>
          <w:i/>
          <w:color w:val="000000"/>
          <w:sz w:val="44"/>
          <w:szCs w:val="44"/>
        </w:rPr>
        <w:t>Этап ранних биологических и физиологических эффектов</w:t>
      </w:r>
      <w:r w:rsidRPr="002C1066">
        <w:rPr>
          <w:color w:val="000000"/>
          <w:sz w:val="44"/>
          <w:szCs w:val="44"/>
        </w:rPr>
        <w:t xml:space="preserve">. 5) </w:t>
      </w:r>
      <w:r w:rsidRPr="002C1066">
        <w:rPr>
          <w:i/>
          <w:color w:val="000000"/>
          <w:sz w:val="44"/>
          <w:szCs w:val="44"/>
        </w:rPr>
        <w:t>Этап отдаленных биологических эффекто</w:t>
      </w:r>
      <w:proofErr w:type="gramStart"/>
      <w:r w:rsidRPr="002C1066">
        <w:rPr>
          <w:i/>
          <w:color w:val="000000"/>
          <w:sz w:val="44"/>
          <w:szCs w:val="44"/>
        </w:rPr>
        <w:t>в</w:t>
      </w:r>
      <w:r w:rsidRPr="002C1066">
        <w:rPr>
          <w:color w:val="000000"/>
          <w:sz w:val="44"/>
          <w:szCs w:val="44"/>
        </w:rPr>
        <w:t>(</w:t>
      </w:r>
      <w:proofErr w:type="gramEnd"/>
      <w:r w:rsidRPr="002C1066">
        <w:rPr>
          <w:color w:val="000000"/>
          <w:sz w:val="44"/>
          <w:szCs w:val="44"/>
        </w:rPr>
        <w:t xml:space="preserve">стойкие нарушения функций отдельных органов и систем, сокращение продолжительности жизни, соматические эффекты, изменение генетической характеристики в результате мутаций) Все органы и ткани человека чувствительны к ионизирующему излучению, но чувствительность их неодинакова. </w:t>
      </w:r>
      <w:proofErr w:type="gramStart"/>
      <w:r w:rsidRPr="002C1066">
        <w:rPr>
          <w:color w:val="000000"/>
          <w:sz w:val="44"/>
          <w:szCs w:val="44"/>
        </w:rPr>
        <w:t>Относительная</w:t>
      </w:r>
      <w:proofErr w:type="gramEnd"/>
      <w:r w:rsidRPr="002C1066">
        <w:rPr>
          <w:color w:val="000000"/>
          <w:sz w:val="44"/>
          <w:szCs w:val="44"/>
        </w:rPr>
        <w:t xml:space="preserve"> радиочувствительность – различное поражение органов и тканей человека при облучении. Наиболее чувствительны к облучению кроветворная ткань, железистый аппарат кишечника, эпителий половых желез, эпителий кожи и сумки хрусталика глаза. </w:t>
      </w:r>
    </w:p>
    <w:p w:rsidR="002C1066" w:rsidRDefault="002C1066" w:rsidP="00224671">
      <w:pPr>
        <w:pStyle w:val="a3"/>
        <w:rPr>
          <w:b/>
          <w:color w:val="000000"/>
          <w:sz w:val="44"/>
          <w:szCs w:val="44"/>
        </w:rPr>
      </w:pPr>
    </w:p>
    <w:p w:rsidR="00224671" w:rsidRPr="002C1066" w:rsidRDefault="00224671" w:rsidP="00224671">
      <w:pPr>
        <w:pStyle w:val="a3"/>
        <w:rPr>
          <w:b/>
          <w:color w:val="000000"/>
          <w:sz w:val="44"/>
          <w:szCs w:val="44"/>
        </w:rPr>
      </w:pPr>
      <w:r w:rsidRPr="002C1066">
        <w:rPr>
          <w:b/>
          <w:color w:val="000000"/>
          <w:sz w:val="44"/>
          <w:szCs w:val="44"/>
        </w:rPr>
        <w:lastRenderedPageBreak/>
        <w:t>19. Биологическое действие ионизирующих излучени</w:t>
      </w:r>
      <w:proofErr w:type="gramStart"/>
      <w:r w:rsidRPr="002C1066">
        <w:rPr>
          <w:b/>
          <w:color w:val="000000"/>
          <w:sz w:val="44"/>
          <w:szCs w:val="44"/>
        </w:rPr>
        <w:t>й(</w:t>
      </w:r>
      <w:proofErr w:type="gramEnd"/>
      <w:r w:rsidRPr="002C1066">
        <w:rPr>
          <w:b/>
          <w:color w:val="000000"/>
          <w:sz w:val="44"/>
          <w:szCs w:val="44"/>
        </w:rPr>
        <w:t>БДИИ) на клетки и ткани.</w:t>
      </w:r>
    </w:p>
    <w:p w:rsidR="00224671" w:rsidRPr="002C1066" w:rsidRDefault="00224671" w:rsidP="00224671">
      <w:pPr>
        <w:pStyle w:val="a3"/>
        <w:rPr>
          <w:color w:val="000000"/>
          <w:sz w:val="44"/>
          <w:szCs w:val="44"/>
        </w:rPr>
      </w:pPr>
      <w:r w:rsidRPr="002C1066">
        <w:rPr>
          <w:color w:val="000000"/>
          <w:sz w:val="44"/>
          <w:szCs w:val="44"/>
          <w:u w:val="single"/>
        </w:rPr>
        <w:t>БДИИ</w:t>
      </w:r>
      <w:r w:rsidRPr="002C1066">
        <w:rPr>
          <w:color w:val="000000"/>
          <w:sz w:val="44"/>
          <w:szCs w:val="44"/>
        </w:rPr>
        <w:t xml:space="preserve"> – это изменения, вызываемые в жизнедеятельности живых организмов при воздействии коротковолновых электромагнитных волн (рентгеновского излучения и гамма-излучения) или потоков заряженных частиц (альфа-частиц, </w:t>
      </w:r>
      <w:proofErr w:type="gramStart"/>
      <w:r w:rsidRPr="002C1066">
        <w:rPr>
          <w:color w:val="000000"/>
          <w:sz w:val="44"/>
          <w:szCs w:val="44"/>
        </w:rPr>
        <w:t>бета-излучения</w:t>
      </w:r>
      <w:proofErr w:type="gramEnd"/>
      <w:r w:rsidRPr="002C1066">
        <w:rPr>
          <w:color w:val="000000"/>
          <w:sz w:val="44"/>
          <w:szCs w:val="44"/>
        </w:rPr>
        <w:t xml:space="preserve">, протонов) и нейтронов. Для БДИИ характерен ряд общих закономерностей. 1) Глубокие нарушения жизнедеятельности вызываются ничтожно малыми количествами поглощаемой энергии. 2) БДИИ не ограничивается подвергнутым облучению организмом, но может распространяться и на последующие поколения. 3) Для БДИИ  характерен скрытый (латентный) период, т. е. развитие лучевого </w:t>
      </w:r>
      <w:proofErr w:type="gramStart"/>
      <w:r w:rsidRPr="002C1066">
        <w:rPr>
          <w:color w:val="000000"/>
          <w:sz w:val="44"/>
          <w:szCs w:val="44"/>
        </w:rPr>
        <w:t>поражения</w:t>
      </w:r>
      <w:proofErr w:type="gramEnd"/>
      <w:r w:rsidRPr="002C1066">
        <w:rPr>
          <w:color w:val="000000"/>
          <w:sz w:val="44"/>
          <w:szCs w:val="44"/>
        </w:rPr>
        <w:t xml:space="preserve"> наблюдается не сразу. Продолжительность латентного периода может варьировать от нескольких мин до десятков лет в зависимости от дозы облучения, радиочувствительности организма и т.д. При облучении в очень больших дозах можно вызвать "смерть под лучом", длительное облучение в малых дозах ведёт к изменению состояния </w:t>
      </w:r>
      <w:proofErr w:type="gramStart"/>
      <w:r w:rsidRPr="002C1066">
        <w:rPr>
          <w:color w:val="000000"/>
          <w:sz w:val="44"/>
          <w:szCs w:val="44"/>
        </w:rPr>
        <w:t>нервной</w:t>
      </w:r>
      <w:proofErr w:type="gramEnd"/>
      <w:r w:rsidRPr="002C1066">
        <w:rPr>
          <w:color w:val="000000"/>
          <w:sz w:val="44"/>
          <w:szCs w:val="44"/>
        </w:rPr>
        <w:t xml:space="preserve"> и других систем, к возникновению опухолей спустя годы после облучения.</w:t>
      </w:r>
    </w:p>
    <w:p w:rsidR="00D24FB3" w:rsidRPr="002C1066" w:rsidRDefault="00D24FB3" w:rsidP="00D24FB3">
      <w:pPr>
        <w:pStyle w:val="a3"/>
        <w:rPr>
          <w:color w:val="000000"/>
          <w:sz w:val="44"/>
          <w:szCs w:val="44"/>
        </w:rPr>
      </w:pPr>
    </w:p>
    <w:p w:rsidR="002C1066" w:rsidRDefault="002C1066" w:rsidP="00224671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224671">
      <w:pPr>
        <w:pStyle w:val="a3"/>
        <w:rPr>
          <w:b/>
          <w:color w:val="000000"/>
          <w:sz w:val="44"/>
          <w:szCs w:val="44"/>
        </w:rPr>
      </w:pPr>
    </w:p>
    <w:p w:rsidR="00224671" w:rsidRPr="002C1066" w:rsidRDefault="00224671" w:rsidP="00224671">
      <w:pPr>
        <w:pStyle w:val="a3"/>
        <w:rPr>
          <w:b/>
          <w:color w:val="000000"/>
          <w:sz w:val="44"/>
          <w:szCs w:val="44"/>
        </w:rPr>
      </w:pPr>
      <w:r w:rsidRPr="002C1066">
        <w:rPr>
          <w:b/>
          <w:color w:val="000000"/>
          <w:sz w:val="44"/>
          <w:szCs w:val="44"/>
        </w:rPr>
        <w:lastRenderedPageBreak/>
        <w:t>20. Действие больших доз радиации на организм. Лучевая болезнь.</w:t>
      </w:r>
    </w:p>
    <w:p w:rsidR="00224671" w:rsidRPr="002C1066" w:rsidRDefault="00224671" w:rsidP="00224671">
      <w:pPr>
        <w:pStyle w:val="a3"/>
        <w:rPr>
          <w:color w:val="000000"/>
          <w:sz w:val="44"/>
          <w:szCs w:val="44"/>
        </w:rPr>
      </w:pPr>
      <w:r w:rsidRPr="002C1066">
        <w:rPr>
          <w:color w:val="000000"/>
          <w:sz w:val="44"/>
          <w:szCs w:val="44"/>
        </w:rPr>
        <w:t>Воздействие больших доз часто приводит к полной или частичной гибели организма вследствие разрушения клеток ткане</w:t>
      </w:r>
      <w:r w:rsidR="00130F8A" w:rsidRPr="002C1066">
        <w:rPr>
          <w:color w:val="000000"/>
          <w:sz w:val="44"/>
          <w:szCs w:val="44"/>
        </w:rPr>
        <w:t>й. Есть</w:t>
      </w:r>
      <w:r w:rsidRPr="002C1066">
        <w:rPr>
          <w:color w:val="000000"/>
          <w:sz w:val="44"/>
          <w:szCs w:val="44"/>
        </w:rPr>
        <w:t xml:space="preserve"> дозы, при которых летальный исход практически неизбежен. Радиация может вызвать генные и хромосомные мутации, что </w:t>
      </w:r>
      <w:proofErr w:type="gramStart"/>
      <w:r w:rsidRPr="002C1066">
        <w:rPr>
          <w:color w:val="000000"/>
          <w:sz w:val="44"/>
          <w:szCs w:val="44"/>
        </w:rPr>
        <w:t>в последствии</w:t>
      </w:r>
      <w:proofErr w:type="gramEnd"/>
      <w:r w:rsidRPr="002C1066">
        <w:rPr>
          <w:color w:val="000000"/>
          <w:sz w:val="44"/>
          <w:szCs w:val="44"/>
        </w:rPr>
        <w:t xml:space="preserve"> может привести к проявлению рецессивных мутаций. </w:t>
      </w:r>
      <w:r w:rsidRPr="002C1066">
        <w:rPr>
          <w:color w:val="000000"/>
          <w:sz w:val="44"/>
          <w:szCs w:val="44"/>
          <w:u w:val="single"/>
        </w:rPr>
        <w:t>Лучевая болезнь</w:t>
      </w:r>
      <w:r w:rsidRPr="002C1066">
        <w:rPr>
          <w:color w:val="000000"/>
          <w:sz w:val="44"/>
          <w:szCs w:val="44"/>
        </w:rPr>
        <w:t xml:space="preserve"> — заболевание, возникающее в результате воздействия различных видов ионизирующих излучений, характеризующееся симптоматикой, зависящей от ви</w:t>
      </w:r>
      <w:r w:rsidR="00130F8A" w:rsidRPr="002C1066">
        <w:rPr>
          <w:color w:val="000000"/>
          <w:sz w:val="44"/>
          <w:szCs w:val="44"/>
        </w:rPr>
        <w:t>да поражающего излучения. У человека</w:t>
      </w:r>
      <w:r w:rsidRPr="002C1066">
        <w:rPr>
          <w:color w:val="000000"/>
          <w:sz w:val="44"/>
          <w:szCs w:val="44"/>
        </w:rPr>
        <w:t xml:space="preserve"> лучевая болезнь может быть обусловлена внешним </w:t>
      </w:r>
      <w:r w:rsidR="00130F8A" w:rsidRPr="002C1066">
        <w:rPr>
          <w:color w:val="000000"/>
          <w:sz w:val="44"/>
          <w:szCs w:val="44"/>
        </w:rPr>
        <w:t xml:space="preserve"> или внутренним </w:t>
      </w:r>
      <w:r w:rsidRPr="002C1066">
        <w:rPr>
          <w:color w:val="000000"/>
          <w:sz w:val="44"/>
          <w:szCs w:val="44"/>
        </w:rPr>
        <w:t>облучением</w:t>
      </w:r>
      <w:r w:rsidR="00130F8A" w:rsidRPr="002C1066">
        <w:rPr>
          <w:color w:val="000000"/>
          <w:sz w:val="44"/>
          <w:szCs w:val="44"/>
        </w:rPr>
        <w:t xml:space="preserve">. </w:t>
      </w:r>
      <w:r w:rsidRPr="002C1066">
        <w:rPr>
          <w:color w:val="000000"/>
          <w:sz w:val="44"/>
          <w:szCs w:val="44"/>
        </w:rPr>
        <w:t xml:space="preserve">Общие проявления лучевой болезни зависят, от полученной суммарной дозы радиации. </w:t>
      </w:r>
    </w:p>
    <w:p w:rsidR="002C1066" w:rsidRDefault="002C1066" w:rsidP="001D698F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1D698F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1D698F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1D698F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1D698F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1D698F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1D698F">
      <w:pPr>
        <w:pStyle w:val="a3"/>
        <w:rPr>
          <w:b/>
          <w:color w:val="000000"/>
          <w:sz w:val="44"/>
          <w:szCs w:val="44"/>
        </w:rPr>
      </w:pPr>
    </w:p>
    <w:p w:rsidR="00D24FB3" w:rsidRPr="002C1066" w:rsidRDefault="00130F8A" w:rsidP="001D698F">
      <w:pPr>
        <w:pStyle w:val="a3"/>
        <w:rPr>
          <w:b/>
          <w:color w:val="000000"/>
          <w:sz w:val="44"/>
          <w:szCs w:val="44"/>
        </w:rPr>
      </w:pPr>
      <w:r w:rsidRPr="002C1066">
        <w:rPr>
          <w:b/>
          <w:color w:val="000000"/>
          <w:sz w:val="44"/>
          <w:szCs w:val="44"/>
        </w:rPr>
        <w:lastRenderedPageBreak/>
        <w:t xml:space="preserve">21. Перспективы ядерной энергетики. Типы ядерных реакторов и принцип их действия. </w:t>
      </w:r>
    </w:p>
    <w:p w:rsidR="00130F8A" w:rsidRPr="002C1066" w:rsidRDefault="00130F8A" w:rsidP="00F60C62">
      <w:pPr>
        <w:pStyle w:val="a3"/>
        <w:spacing w:before="225" w:beforeAutospacing="0" w:line="288" w:lineRule="atLeast"/>
        <w:ind w:left="225" w:right="375"/>
        <w:rPr>
          <w:color w:val="000000"/>
          <w:sz w:val="44"/>
          <w:szCs w:val="44"/>
        </w:rPr>
      </w:pPr>
      <w:r w:rsidRPr="002C1066">
        <w:rPr>
          <w:color w:val="000000"/>
          <w:sz w:val="44"/>
          <w:szCs w:val="44"/>
        </w:rPr>
        <w:t>Ядерная энергия рассматривается в качестве отличной альтернативы для ископаемых видов топлива, а также в качестве важного средства по масштабному сокращению выбросов парниковых газов. Ядерный реактор состоит из </w:t>
      </w:r>
      <w:r w:rsidRPr="002C1066">
        <w:rPr>
          <w:iCs/>
          <w:color w:val="000000"/>
          <w:sz w:val="44"/>
          <w:szCs w:val="44"/>
        </w:rPr>
        <w:t>активной зоны </w:t>
      </w:r>
      <w:r w:rsidRPr="002C1066">
        <w:rPr>
          <w:color w:val="000000"/>
          <w:sz w:val="44"/>
          <w:szCs w:val="44"/>
        </w:rPr>
        <w:t>и системы</w:t>
      </w:r>
      <w:r w:rsidRPr="002C1066">
        <w:rPr>
          <w:iCs/>
          <w:color w:val="000000"/>
          <w:sz w:val="44"/>
          <w:szCs w:val="44"/>
        </w:rPr>
        <w:t> отвода тепла.</w:t>
      </w:r>
      <w:r w:rsidRPr="002C1066">
        <w:rPr>
          <w:color w:val="000000"/>
          <w:sz w:val="44"/>
          <w:szCs w:val="44"/>
        </w:rPr>
        <w:t> В </w:t>
      </w:r>
      <w:r w:rsidRPr="002C1066">
        <w:rPr>
          <w:iCs/>
          <w:color w:val="000000"/>
          <w:sz w:val="44"/>
          <w:szCs w:val="44"/>
        </w:rPr>
        <w:t>гомогенном </w:t>
      </w:r>
      <w:r w:rsidRPr="002C1066">
        <w:rPr>
          <w:color w:val="000000"/>
          <w:sz w:val="44"/>
          <w:szCs w:val="44"/>
        </w:rPr>
        <w:t>реакторе ядерное топливо равномерно перемешано с замедлителем и теплоносителем. Активная зона гомогенного реактора имеет сравнительно несложное строение: цилиндрический или сферический корпус, заполненный гомогенной смесью. В гетерогенном реакторе ядерное топливо отделено от замедлителя и теплоносителя и сосредоточено в </w:t>
      </w:r>
      <w:r w:rsidRPr="002C1066">
        <w:rPr>
          <w:iCs/>
          <w:color w:val="000000"/>
          <w:sz w:val="44"/>
          <w:szCs w:val="44"/>
        </w:rPr>
        <w:t>тепловыделяющих элементах (</w:t>
      </w:r>
      <w:proofErr w:type="spellStart"/>
      <w:r w:rsidRPr="002C1066">
        <w:rPr>
          <w:iCs/>
          <w:color w:val="000000"/>
          <w:sz w:val="44"/>
          <w:szCs w:val="44"/>
        </w:rPr>
        <w:t>твэлах</w:t>
      </w:r>
      <w:proofErr w:type="spellEnd"/>
      <w:r w:rsidRPr="002C1066">
        <w:rPr>
          <w:iCs/>
          <w:color w:val="000000"/>
          <w:sz w:val="44"/>
          <w:szCs w:val="44"/>
        </w:rPr>
        <w:t>)</w:t>
      </w:r>
      <w:r w:rsidRPr="002C1066">
        <w:rPr>
          <w:color w:val="000000"/>
          <w:sz w:val="44"/>
          <w:szCs w:val="44"/>
        </w:rPr>
        <w:t>, имеющих металлическую герметичную оболочку. Она предотвращает контакт ядерного топлива с теплоносителем и выход в него радиоактивных продуктов деления.</w:t>
      </w:r>
      <w:r w:rsidR="00F60C62" w:rsidRPr="002C1066">
        <w:rPr>
          <w:color w:val="000000"/>
          <w:sz w:val="44"/>
          <w:szCs w:val="44"/>
        </w:rPr>
        <w:t xml:space="preserve"> </w:t>
      </w:r>
      <w:r w:rsidRPr="002C1066">
        <w:rPr>
          <w:iCs/>
          <w:color w:val="000000"/>
          <w:sz w:val="44"/>
          <w:szCs w:val="44"/>
        </w:rPr>
        <w:t>Активная зона </w:t>
      </w:r>
      <w:r w:rsidRPr="002C1066">
        <w:rPr>
          <w:color w:val="000000"/>
          <w:sz w:val="44"/>
          <w:szCs w:val="44"/>
        </w:rPr>
        <w:t>реакторов различного типа включает в себя </w:t>
      </w:r>
      <w:r w:rsidRPr="002C1066">
        <w:rPr>
          <w:iCs/>
          <w:color w:val="000000"/>
          <w:sz w:val="44"/>
          <w:szCs w:val="44"/>
        </w:rPr>
        <w:t>ядерное топливо</w:t>
      </w:r>
      <w:r w:rsidRPr="002C1066">
        <w:rPr>
          <w:color w:val="000000"/>
          <w:sz w:val="44"/>
          <w:szCs w:val="44"/>
        </w:rPr>
        <w:t> </w:t>
      </w:r>
      <w:r w:rsidR="00F60C62" w:rsidRPr="002C1066">
        <w:rPr>
          <w:color w:val="000000"/>
          <w:sz w:val="44"/>
          <w:szCs w:val="44"/>
        </w:rPr>
        <w:t>в оболочках</w:t>
      </w:r>
      <w:r w:rsidRPr="002C1066">
        <w:rPr>
          <w:color w:val="000000"/>
          <w:sz w:val="44"/>
          <w:szCs w:val="44"/>
        </w:rPr>
        <w:t>, </w:t>
      </w:r>
      <w:r w:rsidRPr="002C1066">
        <w:rPr>
          <w:iCs/>
          <w:color w:val="000000"/>
          <w:sz w:val="44"/>
          <w:szCs w:val="44"/>
        </w:rPr>
        <w:t>замедлитель</w:t>
      </w:r>
      <w:r w:rsidRPr="002C1066">
        <w:rPr>
          <w:color w:val="000000"/>
          <w:sz w:val="44"/>
          <w:szCs w:val="44"/>
        </w:rPr>
        <w:t>, </w:t>
      </w:r>
      <w:r w:rsidRPr="002C1066">
        <w:rPr>
          <w:iCs/>
          <w:color w:val="000000"/>
          <w:sz w:val="44"/>
          <w:szCs w:val="44"/>
        </w:rPr>
        <w:t>теплоноситель</w:t>
      </w:r>
      <w:r w:rsidRPr="002C1066">
        <w:rPr>
          <w:color w:val="000000"/>
          <w:sz w:val="44"/>
          <w:szCs w:val="44"/>
        </w:rPr>
        <w:t>, </w:t>
      </w:r>
      <w:r w:rsidRPr="002C1066">
        <w:rPr>
          <w:iCs/>
          <w:color w:val="000000"/>
          <w:sz w:val="44"/>
          <w:szCs w:val="44"/>
        </w:rPr>
        <w:t>поглотители</w:t>
      </w:r>
      <w:r w:rsidR="00F60C62" w:rsidRPr="002C1066">
        <w:rPr>
          <w:iCs/>
          <w:color w:val="000000"/>
          <w:sz w:val="44"/>
          <w:szCs w:val="44"/>
        </w:rPr>
        <w:t>,</w:t>
      </w:r>
      <w:r w:rsidRPr="002C1066">
        <w:rPr>
          <w:color w:val="000000"/>
          <w:sz w:val="44"/>
          <w:szCs w:val="44"/>
        </w:rPr>
        <w:t> </w:t>
      </w:r>
      <w:r w:rsidRPr="002C1066">
        <w:rPr>
          <w:iCs/>
          <w:color w:val="000000"/>
          <w:sz w:val="44"/>
          <w:szCs w:val="44"/>
        </w:rPr>
        <w:t>отражатель</w:t>
      </w:r>
      <w:r w:rsidRPr="002C1066">
        <w:rPr>
          <w:color w:val="000000"/>
          <w:sz w:val="44"/>
          <w:szCs w:val="44"/>
        </w:rPr>
        <w:t>.</w:t>
      </w:r>
      <w:r w:rsidR="00F60C62" w:rsidRPr="002C1066">
        <w:rPr>
          <w:iCs/>
          <w:color w:val="000000"/>
          <w:sz w:val="44"/>
          <w:szCs w:val="44"/>
        </w:rPr>
        <w:t xml:space="preserve"> Реакторы на тепловых нейтронах.</w:t>
      </w:r>
      <w:r w:rsidR="00F60C62" w:rsidRPr="002C1066">
        <w:rPr>
          <w:color w:val="000000"/>
          <w:sz w:val="44"/>
          <w:szCs w:val="44"/>
        </w:rPr>
        <w:t> Активная зона таких реакторов состоит из </w:t>
      </w:r>
      <w:r w:rsidR="00F60C62" w:rsidRPr="002C1066">
        <w:rPr>
          <w:iCs/>
          <w:color w:val="000000"/>
          <w:sz w:val="44"/>
          <w:szCs w:val="44"/>
        </w:rPr>
        <w:t>ядерного топлива, замедлителя, теплоносителя и конструкционных материалов.</w:t>
      </w:r>
      <w:r w:rsidR="00F60C62" w:rsidRPr="002C1066">
        <w:rPr>
          <w:color w:val="000000"/>
          <w:sz w:val="44"/>
          <w:szCs w:val="44"/>
        </w:rPr>
        <w:t xml:space="preserve">  Большинство быстрых нейтронов в таком реакторе замедляется до тепловых энергий, а затем поглощаются ядерным топливом, вызывая его деление. В активной зоне </w:t>
      </w:r>
      <w:r w:rsidR="00F60C62" w:rsidRPr="002C1066">
        <w:rPr>
          <w:color w:val="000000"/>
          <w:sz w:val="44"/>
          <w:szCs w:val="44"/>
        </w:rPr>
        <w:lastRenderedPageBreak/>
        <w:t>используют материалы с малыми сечениями радиационного захвата нейтронов, например, графит и цирконий. Это дает возможность использовать в этих реакторах естественный или слабообогащенный уран.</w:t>
      </w:r>
      <w:r w:rsidR="00F60C62" w:rsidRPr="002C1066">
        <w:rPr>
          <w:iCs/>
          <w:color w:val="000000"/>
          <w:sz w:val="44"/>
          <w:szCs w:val="44"/>
        </w:rPr>
        <w:t xml:space="preserve"> Реакторы на быстрых нейтронах. </w:t>
      </w:r>
      <w:r w:rsidR="00F60C62" w:rsidRPr="002C1066">
        <w:rPr>
          <w:color w:val="000000"/>
          <w:sz w:val="44"/>
          <w:szCs w:val="44"/>
        </w:rPr>
        <w:t>В активной зоне реактора и отражателе используются только тяжелые материалы. Концентрацию замедлителя в активной зоне стремятся уменьшить до минимума. Прежде чем поглотиться в ядерном топливе, нейтроны успевают замедлиться в результате неупругих столкновений с тяжелыми ядрами лишь до энергий 0,1-0,4 МэВ.</w:t>
      </w:r>
      <w:r w:rsidR="00F60C62" w:rsidRPr="002C1066">
        <w:rPr>
          <w:iCs/>
          <w:color w:val="000000"/>
          <w:sz w:val="44"/>
          <w:szCs w:val="44"/>
        </w:rPr>
        <w:t xml:space="preserve"> Реакторы на промежуточных нейтронах. </w:t>
      </w:r>
      <w:r w:rsidR="00F60C62" w:rsidRPr="002C1066">
        <w:rPr>
          <w:color w:val="000000"/>
          <w:sz w:val="44"/>
          <w:szCs w:val="44"/>
        </w:rPr>
        <w:t xml:space="preserve">Концентрации делящихся веществ и замедлителя в активной зоне реактора таковы, что быстрые нейтроны перед поглощением замедляются до энергии 1-1000 эВ. </w:t>
      </w:r>
      <w:proofErr w:type="gramStart"/>
      <w:r w:rsidR="00F60C62" w:rsidRPr="002C1066">
        <w:rPr>
          <w:color w:val="000000"/>
          <w:sz w:val="44"/>
          <w:szCs w:val="44"/>
        </w:rPr>
        <w:t>В качестве энергетических такие реакторы не используются, т.к. у них обычно высокая загрузка ядерного топлива.</w:t>
      </w:r>
      <w:proofErr w:type="gramEnd"/>
    </w:p>
    <w:p w:rsidR="002C1066" w:rsidRDefault="002C1066" w:rsidP="00130F8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130F8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130F8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130F8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130F8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130F8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130F8A">
      <w:pPr>
        <w:pStyle w:val="a3"/>
        <w:rPr>
          <w:b/>
          <w:color w:val="000000"/>
          <w:sz w:val="44"/>
          <w:szCs w:val="44"/>
        </w:rPr>
      </w:pPr>
    </w:p>
    <w:p w:rsidR="00130F8A" w:rsidRPr="002C1066" w:rsidRDefault="00F60C62" w:rsidP="00130F8A">
      <w:pPr>
        <w:pStyle w:val="a3"/>
        <w:rPr>
          <w:b/>
          <w:color w:val="000000"/>
          <w:sz w:val="44"/>
          <w:szCs w:val="44"/>
        </w:rPr>
      </w:pPr>
      <w:r w:rsidRPr="002C1066">
        <w:rPr>
          <w:b/>
          <w:color w:val="000000"/>
          <w:sz w:val="44"/>
          <w:szCs w:val="44"/>
        </w:rPr>
        <w:lastRenderedPageBreak/>
        <w:t>22. Миграция радионуклидов. Способы уменьшения</w:t>
      </w:r>
      <w:r w:rsidR="00F45053" w:rsidRPr="002C1066">
        <w:rPr>
          <w:b/>
          <w:color w:val="000000"/>
          <w:sz w:val="44"/>
          <w:szCs w:val="44"/>
        </w:rPr>
        <w:t xml:space="preserve"> содержания радионуклидов в раст</w:t>
      </w:r>
      <w:r w:rsidRPr="002C1066">
        <w:rPr>
          <w:b/>
          <w:color w:val="000000"/>
          <w:sz w:val="44"/>
          <w:szCs w:val="44"/>
        </w:rPr>
        <w:t>ениях, пр</w:t>
      </w:r>
      <w:r w:rsidR="00F45053" w:rsidRPr="002C1066">
        <w:rPr>
          <w:b/>
          <w:color w:val="000000"/>
          <w:sz w:val="44"/>
          <w:szCs w:val="44"/>
        </w:rPr>
        <w:t>одукции животноводства, организме человека. Изменение содержания радионуклидов в продуктах питания.</w:t>
      </w:r>
    </w:p>
    <w:p w:rsidR="00F45053" w:rsidRPr="002C1066" w:rsidRDefault="00F45053" w:rsidP="00F45053">
      <w:pPr>
        <w:pStyle w:val="a3"/>
        <w:rPr>
          <w:color w:val="000000"/>
          <w:sz w:val="44"/>
          <w:szCs w:val="44"/>
        </w:rPr>
      </w:pPr>
      <w:r w:rsidRPr="002C1066">
        <w:rPr>
          <w:color w:val="000000"/>
          <w:sz w:val="44"/>
          <w:szCs w:val="44"/>
        </w:rPr>
        <w:t xml:space="preserve">Миграция радионуклидов может быть по воздуху, в почве и водоносных системах. Различают вертикальную и горизонтальную миграцию. На миграцию радионуклидов влияют следующие факторы:1) химическая природа изотопов; 2)условия выпадения радионуклидов и количество атмосферных осадков; 3) режим существования почво-растительного комплекса; 4) антропогенные воздействия на почву (ее влажность, интенсивность промывного режима); 5) особенности минерального и органического состава почвы. Накопление радионуклидов в урожае сельскохозяйственных культур можно снизить путем использования различных агрохимических и агротехнических приемов:1) </w:t>
      </w:r>
      <w:r w:rsidRPr="002C1066">
        <w:rPr>
          <w:i/>
          <w:color w:val="000000"/>
          <w:sz w:val="44"/>
          <w:szCs w:val="44"/>
        </w:rPr>
        <w:t>общепринятые мероприятия в агропромышленном производстве</w:t>
      </w:r>
      <w:r w:rsidRPr="002C1066">
        <w:rPr>
          <w:color w:val="000000"/>
          <w:sz w:val="44"/>
          <w:szCs w:val="44"/>
        </w:rPr>
        <w:t xml:space="preserve">: *улучшение условий питания растений; *усиление антагонизма между ионами радионуклидов и ионами солей вносимых удобрений;  *образование плохо растворимых соединений радионуклидов с удобрениями. 2) </w:t>
      </w:r>
      <w:r w:rsidRPr="002C1066">
        <w:rPr>
          <w:i/>
          <w:color w:val="000000"/>
          <w:sz w:val="44"/>
          <w:szCs w:val="44"/>
        </w:rPr>
        <w:t>специальные приемы</w:t>
      </w:r>
      <w:proofErr w:type="gramStart"/>
      <w:r w:rsidRPr="002C1066">
        <w:rPr>
          <w:color w:val="000000"/>
          <w:sz w:val="44"/>
          <w:szCs w:val="44"/>
        </w:rPr>
        <w:t xml:space="preserve"> :</w:t>
      </w:r>
      <w:proofErr w:type="gramEnd"/>
      <w:r w:rsidRPr="002C1066">
        <w:rPr>
          <w:color w:val="000000"/>
          <w:sz w:val="44"/>
          <w:szCs w:val="44"/>
        </w:rPr>
        <w:t xml:space="preserve"> *механическое удаление верхнего загрязненного слоя почвы; *глубокая вспашка с захоронением загрязненного верхнего слоя почвы; *</w:t>
      </w:r>
      <w:proofErr w:type="spellStart"/>
      <w:r w:rsidRPr="002C1066">
        <w:rPr>
          <w:color w:val="000000"/>
          <w:sz w:val="44"/>
          <w:szCs w:val="44"/>
        </w:rPr>
        <w:t>фитомелиорация</w:t>
      </w:r>
      <w:proofErr w:type="spellEnd"/>
      <w:r w:rsidRPr="002C1066">
        <w:rPr>
          <w:color w:val="000000"/>
          <w:sz w:val="44"/>
          <w:szCs w:val="44"/>
        </w:rPr>
        <w:t xml:space="preserve"> загрязненных почв; * внесение в</w:t>
      </w:r>
      <w:r w:rsidR="002F7A9A" w:rsidRPr="002C1066">
        <w:rPr>
          <w:color w:val="000000"/>
          <w:sz w:val="44"/>
          <w:szCs w:val="44"/>
        </w:rPr>
        <w:t xml:space="preserve"> почву специальных мелиораторов</w:t>
      </w:r>
      <w:r w:rsidRPr="002C1066">
        <w:rPr>
          <w:color w:val="000000"/>
          <w:sz w:val="44"/>
          <w:szCs w:val="44"/>
        </w:rPr>
        <w:t xml:space="preserve">; *специальный подбор сельскохозяйственных растений для </w:t>
      </w:r>
      <w:r w:rsidRPr="002C1066">
        <w:rPr>
          <w:color w:val="000000"/>
          <w:sz w:val="44"/>
          <w:szCs w:val="44"/>
        </w:rPr>
        <w:lastRenderedPageBreak/>
        <w:t>выращивания на загрязненных территориях. В 1990 году были установлены Республикански</w:t>
      </w:r>
      <w:r w:rsidR="002F7A9A" w:rsidRPr="002C1066">
        <w:rPr>
          <w:color w:val="000000"/>
          <w:sz w:val="44"/>
          <w:szCs w:val="44"/>
        </w:rPr>
        <w:t xml:space="preserve">е контрольные уровни, а позже – </w:t>
      </w:r>
      <w:r w:rsidRPr="002C1066">
        <w:rPr>
          <w:color w:val="000000"/>
          <w:sz w:val="44"/>
          <w:szCs w:val="44"/>
        </w:rPr>
        <w:t>Республиканские допустимые уровни</w:t>
      </w:r>
      <w:r w:rsidR="002F7A9A" w:rsidRPr="002C1066">
        <w:rPr>
          <w:color w:val="000000"/>
          <w:sz w:val="44"/>
          <w:szCs w:val="44"/>
        </w:rPr>
        <w:t>,</w:t>
      </w:r>
      <w:r w:rsidRPr="002C1066">
        <w:rPr>
          <w:color w:val="000000"/>
          <w:sz w:val="44"/>
          <w:szCs w:val="44"/>
        </w:rPr>
        <w:t xml:space="preserve"> учитыва</w:t>
      </w:r>
      <w:r w:rsidR="002F7A9A" w:rsidRPr="002C1066">
        <w:rPr>
          <w:color w:val="000000"/>
          <w:sz w:val="44"/>
          <w:szCs w:val="44"/>
        </w:rPr>
        <w:t>я</w:t>
      </w:r>
      <w:r w:rsidRPr="002C1066">
        <w:rPr>
          <w:color w:val="000000"/>
          <w:sz w:val="44"/>
          <w:szCs w:val="44"/>
        </w:rPr>
        <w:t xml:space="preserve"> как естественный спад </w:t>
      </w:r>
      <w:proofErr w:type="gramStart"/>
      <w:r w:rsidRPr="002C1066">
        <w:rPr>
          <w:color w:val="000000"/>
          <w:sz w:val="44"/>
          <w:szCs w:val="44"/>
        </w:rPr>
        <w:t>радиации</w:t>
      </w:r>
      <w:proofErr w:type="gramEnd"/>
      <w:r w:rsidR="002F7A9A" w:rsidRPr="002C1066">
        <w:rPr>
          <w:color w:val="000000"/>
          <w:sz w:val="44"/>
          <w:szCs w:val="44"/>
        </w:rPr>
        <w:t xml:space="preserve"> </w:t>
      </w:r>
      <w:r w:rsidRPr="002C1066">
        <w:rPr>
          <w:color w:val="000000"/>
          <w:sz w:val="44"/>
          <w:szCs w:val="44"/>
        </w:rPr>
        <w:t>так и мероприятия по снижению количества радиоактивных веществ, рацион питания людей, их с</w:t>
      </w:r>
      <w:r w:rsidR="002F7A9A" w:rsidRPr="002C1066">
        <w:rPr>
          <w:color w:val="000000"/>
          <w:sz w:val="44"/>
          <w:szCs w:val="44"/>
        </w:rPr>
        <w:t>оциальное положение и др</w:t>
      </w:r>
      <w:r w:rsidRPr="002C1066">
        <w:rPr>
          <w:color w:val="000000"/>
          <w:sz w:val="44"/>
          <w:szCs w:val="44"/>
        </w:rPr>
        <w:t>.</w:t>
      </w:r>
      <w:r w:rsidR="002F7A9A" w:rsidRPr="002C1066">
        <w:rPr>
          <w:color w:val="000000"/>
          <w:sz w:val="44"/>
          <w:szCs w:val="44"/>
        </w:rPr>
        <w:t xml:space="preserve"> Используя РДУ-2001, нужно учитывать, чтобы</w:t>
      </w:r>
      <w:r w:rsidRPr="002C1066">
        <w:rPr>
          <w:color w:val="000000"/>
          <w:sz w:val="44"/>
          <w:szCs w:val="44"/>
        </w:rPr>
        <w:t xml:space="preserve"> в рационе питан</w:t>
      </w:r>
      <w:r w:rsidR="002F7A9A" w:rsidRPr="002C1066">
        <w:rPr>
          <w:color w:val="000000"/>
          <w:sz w:val="44"/>
          <w:szCs w:val="44"/>
        </w:rPr>
        <w:t>ия было меньше продуктов</w:t>
      </w:r>
      <w:r w:rsidRPr="002C1066">
        <w:rPr>
          <w:color w:val="000000"/>
          <w:sz w:val="44"/>
          <w:szCs w:val="44"/>
        </w:rPr>
        <w:t xml:space="preserve"> с относительно высоким содержанием радионуклидов. Необходимо помнить, что стохастические эффекты при воздействии радиации на здоровье человека проявляются именно при малых дозах облучения и соблюдение мер безопасности при организации питания – актуальная задача каждого человека</w:t>
      </w:r>
      <w:r w:rsidR="002F7A9A" w:rsidRPr="002C1066">
        <w:rPr>
          <w:color w:val="000000"/>
          <w:sz w:val="44"/>
          <w:szCs w:val="44"/>
        </w:rPr>
        <w:t>.</w:t>
      </w:r>
    </w:p>
    <w:p w:rsidR="002C1066" w:rsidRDefault="002C1066" w:rsidP="002F7A9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2F7A9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2F7A9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2F7A9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2F7A9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2F7A9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2F7A9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2F7A9A">
      <w:pPr>
        <w:pStyle w:val="a3"/>
        <w:rPr>
          <w:b/>
          <w:color w:val="000000"/>
          <w:sz w:val="44"/>
          <w:szCs w:val="44"/>
        </w:rPr>
      </w:pPr>
    </w:p>
    <w:p w:rsidR="002C1066" w:rsidRDefault="002C1066" w:rsidP="002F7A9A">
      <w:pPr>
        <w:pStyle w:val="a3"/>
        <w:rPr>
          <w:b/>
          <w:color w:val="000000"/>
          <w:sz w:val="44"/>
          <w:szCs w:val="44"/>
        </w:rPr>
      </w:pPr>
    </w:p>
    <w:p w:rsidR="002F7A9A" w:rsidRPr="002C1066" w:rsidRDefault="002F7A9A" w:rsidP="002F7A9A">
      <w:pPr>
        <w:pStyle w:val="a3"/>
        <w:rPr>
          <w:b/>
          <w:color w:val="000000"/>
          <w:sz w:val="44"/>
          <w:szCs w:val="44"/>
        </w:rPr>
      </w:pPr>
      <w:r w:rsidRPr="002C1066">
        <w:rPr>
          <w:b/>
          <w:color w:val="000000"/>
          <w:sz w:val="44"/>
          <w:szCs w:val="44"/>
        </w:rPr>
        <w:lastRenderedPageBreak/>
        <w:t>23. Нормы радиационной безопасности.</w:t>
      </w:r>
    </w:p>
    <w:p w:rsidR="002F7A9A" w:rsidRPr="002C1066" w:rsidRDefault="002F7A9A" w:rsidP="002F7A9A">
      <w:pPr>
        <w:pStyle w:val="a3"/>
        <w:rPr>
          <w:color w:val="000000"/>
          <w:sz w:val="44"/>
          <w:szCs w:val="44"/>
        </w:rPr>
      </w:pPr>
      <w:r w:rsidRPr="002C1066">
        <w:rPr>
          <w:color w:val="000000"/>
          <w:sz w:val="44"/>
          <w:szCs w:val="44"/>
        </w:rPr>
        <w:t>Согласно НРБ-2000 цель радиационной безопасности – охрана здоровья населения</w:t>
      </w:r>
      <w:r w:rsidR="00795FA2" w:rsidRPr="002C1066">
        <w:rPr>
          <w:color w:val="000000"/>
          <w:sz w:val="44"/>
          <w:szCs w:val="44"/>
        </w:rPr>
        <w:t xml:space="preserve">. </w:t>
      </w:r>
      <w:r w:rsidRPr="002C1066">
        <w:rPr>
          <w:color w:val="000000"/>
          <w:sz w:val="44"/>
          <w:szCs w:val="44"/>
        </w:rPr>
        <w:t xml:space="preserve">НРБ-2000 состоит из 7 разделов. </w:t>
      </w:r>
      <w:r w:rsidRPr="002C1066">
        <w:rPr>
          <w:i/>
          <w:color w:val="000000"/>
          <w:sz w:val="44"/>
          <w:szCs w:val="44"/>
          <w:u w:val="single"/>
        </w:rPr>
        <w:t>1-ый «Общие полож</w:t>
      </w:r>
      <w:r w:rsidR="00795FA2" w:rsidRPr="002C1066">
        <w:rPr>
          <w:i/>
          <w:color w:val="000000"/>
          <w:sz w:val="44"/>
          <w:szCs w:val="44"/>
          <w:u w:val="single"/>
        </w:rPr>
        <w:t>ения»</w:t>
      </w:r>
      <w:r w:rsidR="00795FA2" w:rsidRPr="002C1066">
        <w:rPr>
          <w:color w:val="000000"/>
          <w:sz w:val="44"/>
          <w:szCs w:val="44"/>
        </w:rPr>
        <w:t xml:space="preserve">: </w:t>
      </w:r>
      <w:proofErr w:type="spellStart"/>
      <w:r w:rsidR="00795FA2" w:rsidRPr="002C1066">
        <w:rPr>
          <w:color w:val="000000"/>
          <w:sz w:val="44"/>
          <w:szCs w:val="44"/>
        </w:rPr>
        <w:t>физ</w:t>
      </w:r>
      <w:proofErr w:type="gramStart"/>
      <w:r w:rsidR="00795FA2" w:rsidRPr="002C1066">
        <w:rPr>
          <w:color w:val="000000"/>
          <w:sz w:val="44"/>
          <w:szCs w:val="44"/>
        </w:rPr>
        <w:t>.л</w:t>
      </w:r>
      <w:proofErr w:type="gramEnd"/>
      <w:r w:rsidR="00795FA2" w:rsidRPr="002C1066">
        <w:rPr>
          <w:color w:val="000000"/>
          <w:sz w:val="44"/>
          <w:szCs w:val="44"/>
        </w:rPr>
        <w:t>ица</w:t>
      </w:r>
      <w:proofErr w:type="spellEnd"/>
      <w:r w:rsidR="00795FA2" w:rsidRPr="002C1066">
        <w:rPr>
          <w:color w:val="000000"/>
          <w:sz w:val="44"/>
          <w:szCs w:val="44"/>
        </w:rPr>
        <w:t xml:space="preserve"> делятся на </w:t>
      </w:r>
      <w:r w:rsidRPr="002C1066">
        <w:rPr>
          <w:i/>
          <w:color w:val="000000"/>
          <w:sz w:val="44"/>
          <w:szCs w:val="44"/>
        </w:rPr>
        <w:t>персонал</w:t>
      </w:r>
      <w:r w:rsidRPr="002C1066">
        <w:rPr>
          <w:color w:val="000000"/>
          <w:sz w:val="44"/>
          <w:szCs w:val="44"/>
        </w:rPr>
        <w:t xml:space="preserve"> </w:t>
      </w:r>
      <w:r w:rsidR="00795FA2" w:rsidRPr="002C1066">
        <w:rPr>
          <w:color w:val="000000"/>
          <w:sz w:val="44"/>
          <w:szCs w:val="44"/>
        </w:rPr>
        <w:t xml:space="preserve">(физ. Лица, </w:t>
      </w:r>
      <w:r w:rsidRPr="002C1066">
        <w:rPr>
          <w:color w:val="000000"/>
          <w:sz w:val="44"/>
          <w:szCs w:val="44"/>
        </w:rPr>
        <w:t xml:space="preserve">работающие с источником излучения или </w:t>
      </w:r>
      <w:proofErr w:type="spellStart"/>
      <w:r w:rsidRPr="002C1066">
        <w:rPr>
          <w:color w:val="000000"/>
          <w:sz w:val="44"/>
          <w:szCs w:val="44"/>
        </w:rPr>
        <w:t>находящ</w:t>
      </w:r>
      <w:proofErr w:type="spellEnd"/>
      <w:r w:rsidRPr="002C1066">
        <w:rPr>
          <w:color w:val="000000"/>
          <w:sz w:val="44"/>
          <w:szCs w:val="44"/>
        </w:rPr>
        <w:t>. по работе в условиях их воздействия</w:t>
      </w:r>
      <w:r w:rsidR="00795FA2" w:rsidRPr="002C1066">
        <w:rPr>
          <w:color w:val="000000"/>
          <w:sz w:val="44"/>
          <w:szCs w:val="44"/>
        </w:rPr>
        <w:t xml:space="preserve">) и </w:t>
      </w:r>
      <w:r w:rsidRPr="002C1066">
        <w:rPr>
          <w:i/>
          <w:color w:val="000000"/>
          <w:sz w:val="44"/>
          <w:szCs w:val="44"/>
        </w:rPr>
        <w:t>население</w:t>
      </w:r>
      <w:r w:rsidRPr="002C1066">
        <w:rPr>
          <w:color w:val="000000"/>
          <w:sz w:val="44"/>
          <w:szCs w:val="44"/>
        </w:rPr>
        <w:t xml:space="preserve"> </w:t>
      </w:r>
      <w:r w:rsidR="00795FA2" w:rsidRPr="002C1066">
        <w:rPr>
          <w:color w:val="000000"/>
          <w:sz w:val="44"/>
          <w:szCs w:val="44"/>
        </w:rPr>
        <w:t>(</w:t>
      </w:r>
      <w:r w:rsidRPr="002C1066">
        <w:rPr>
          <w:color w:val="000000"/>
          <w:sz w:val="44"/>
          <w:szCs w:val="44"/>
        </w:rPr>
        <w:t>все лица, включая персо</w:t>
      </w:r>
      <w:r w:rsidR="00795FA2" w:rsidRPr="002C1066">
        <w:rPr>
          <w:color w:val="000000"/>
          <w:sz w:val="44"/>
          <w:szCs w:val="44"/>
        </w:rPr>
        <w:t xml:space="preserve">нал вне работы с источником излучения). </w:t>
      </w:r>
      <w:proofErr w:type="gramStart"/>
      <w:r w:rsidRPr="002C1066">
        <w:rPr>
          <w:color w:val="000000"/>
          <w:sz w:val="44"/>
          <w:szCs w:val="44"/>
        </w:rPr>
        <w:t>Для обеспечения радиационной б</w:t>
      </w:r>
      <w:r w:rsidR="00795FA2" w:rsidRPr="002C1066">
        <w:rPr>
          <w:color w:val="000000"/>
          <w:sz w:val="44"/>
          <w:szCs w:val="44"/>
        </w:rPr>
        <w:t xml:space="preserve">езопасности используют принципы </w:t>
      </w:r>
      <w:r w:rsidRPr="002C1066">
        <w:rPr>
          <w:color w:val="000000"/>
          <w:sz w:val="44"/>
          <w:szCs w:val="44"/>
        </w:rPr>
        <w:t xml:space="preserve"> </w:t>
      </w:r>
      <w:r w:rsidRPr="002C1066">
        <w:rPr>
          <w:i/>
          <w:color w:val="000000"/>
          <w:sz w:val="44"/>
          <w:szCs w:val="44"/>
        </w:rPr>
        <w:t>нормирований</w:t>
      </w:r>
      <w:r w:rsidR="00795FA2" w:rsidRPr="002C1066">
        <w:rPr>
          <w:i/>
          <w:color w:val="000000"/>
          <w:sz w:val="44"/>
          <w:szCs w:val="44"/>
        </w:rPr>
        <w:t xml:space="preserve"> </w:t>
      </w:r>
      <w:r w:rsidR="00795FA2" w:rsidRPr="002C1066">
        <w:rPr>
          <w:color w:val="000000"/>
          <w:sz w:val="44"/>
          <w:szCs w:val="44"/>
        </w:rPr>
        <w:t>(</w:t>
      </w:r>
      <w:proofErr w:type="spellStart"/>
      <w:r w:rsidRPr="002C1066">
        <w:rPr>
          <w:color w:val="000000"/>
          <w:sz w:val="44"/>
          <w:szCs w:val="44"/>
        </w:rPr>
        <w:t>непревышение</w:t>
      </w:r>
      <w:proofErr w:type="spellEnd"/>
      <w:r w:rsidRPr="002C1066">
        <w:rPr>
          <w:color w:val="000000"/>
          <w:sz w:val="44"/>
          <w:szCs w:val="44"/>
        </w:rPr>
        <w:t xml:space="preserve"> допустимых пределов индивидуальных доз облучения человека от всех источников излучения</w:t>
      </w:r>
      <w:r w:rsidR="00795FA2" w:rsidRPr="002C1066">
        <w:rPr>
          <w:color w:val="000000"/>
          <w:sz w:val="44"/>
          <w:szCs w:val="44"/>
        </w:rPr>
        <w:t>)</w:t>
      </w:r>
      <w:r w:rsidRPr="002C1066">
        <w:rPr>
          <w:color w:val="000000"/>
          <w:sz w:val="44"/>
          <w:szCs w:val="44"/>
        </w:rPr>
        <w:t xml:space="preserve">, </w:t>
      </w:r>
      <w:r w:rsidRPr="002C1066">
        <w:rPr>
          <w:i/>
          <w:color w:val="000000"/>
          <w:sz w:val="44"/>
          <w:szCs w:val="44"/>
        </w:rPr>
        <w:t>обоснования</w:t>
      </w:r>
      <w:r w:rsidRPr="002C1066">
        <w:rPr>
          <w:color w:val="000000"/>
          <w:sz w:val="44"/>
          <w:szCs w:val="44"/>
        </w:rPr>
        <w:t xml:space="preserve"> </w:t>
      </w:r>
      <w:r w:rsidR="00795FA2" w:rsidRPr="002C1066">
        <w:rPr>
          <w:color w:val="000000"/>
          <w:sz w:val="44"/>
          <w:szCs w:val="44"/>
        </w:rPr>
        <w:t xml:space="preserve"> (</w:t>
      </w:r>
      <w:r w:rsidRPr="002C1066">
        <w:rPr>
          <w:color w:val="000000"/>
          <w:sz w:val="44"/>
          <w:szCs w:val="44"/>
        </w:rPr>
        <w:t>запрещение всех видов деятельности по испо</w:t>
      </w:r>
      <w:r w:rsidR="00795FA2" w:rsidRPr="002C1066">
        <w:rPr>
          <w:color w:val="000000"/>
          <w:sz w:val="44"/>
          <w:szCs w:val="44"/>
        </w:rPr>
        <w:t>льзованию источников излучения),</w:t>
      </w:r>
      <w:r w:rsidRPr="002C1066">
        <w:rPr>
          <w:color w:val="000000"/>
          <w:sz w:val="44"/>
          <w:szCs w:val="44"/>
        </w:rPr>
        <w:t xml:space="preserve"> </w:t>
      </w:r>
      <w:r w:rsidRPr="002C1066">
        <w:rPr>
          <w:i/>
          <w:color w:val="000000"/>
          <w:sz w:val="44"/>
          <w:szCs w:val="44"/>
        </w:rPr>
        <w:t>оптимизации</w:t>
      </w:r>
      <w:r w:rsidRPr="002C1066">
        <w:rPr>
          <w:color w:val="000000"/>
          <w:sz w:val="44"/>
          <w:szCs w:val="44"/>
        </w:rPr>
        <w:t xml:space="preserve"> </w:t>
      </w:r>
      <w:r w:rsidR="00795FA2" w:rsidRPr="002C1066">
        <w:rPr>
          <w:color w:val="000000"/>
          <w:sz w:val="44"/>
          <w:szCs w:val="44"/>
        </w:rPr>
        <w:t>(</w:t>
      </w:r>
      <w:r w:rsidRPr="002C1066">
        <w:rPr>
          <w:color w:val="000000"/>
          <w:sz w:val="44"/>
          <w:szCs w:val="44"/>
        </w:rPr>
        <w:t xml:space="preserve">поддержание на возможно низком уровне </w:t>
      </w:r>
      <w:proofErr w:type="spellStart"/>
      <w:r w:rsidRPr="002C1066">
        <w:rPr>
          <w:color w:val="000000"/>
          <w:sz w:val="44"/>
          <w:szCs w:val="44"/>
        </w:rPr>
        <w:t>экономич</w:t>
      </w:r>
      <w:proofErr w:type="spellEnd"/>
      <w:r w:rsidRPr="002C1066">
        <w:rPr>
          <w:color w:val="000000"/>
          <w:sz w:val="44"/>
          <w:szCs w:val="44"/>
        </w:rPr>
        <w:t>. и соц. факторов индивидуальных доз облучения и числа облучаемых лиц</w:t>
      </w:r>
      <w:r w:rsidR="00795FA2" w:rsidRPr="002C1066">
        <w:rPr>
          <w:color w:val="000000"/>
          <w:sz w:val="44"/>
          <w:szCs w:val="44"/>
        </w:rPr>
        <w:t>)</w:t>
      </w:r>
      <w:r w:rsidRPr="002C1066">
        <w:rPr>
          <w:color w:val="000000"/>
          <w:sz w:val="44"/>
          <w:szCs w:val="44"/>
        </w:rPr>
        <w:t>.</w:t>
      </w:r>
      <w:r w:rsidR="00795FA2" w:rsidRPr="002C1066">
        <w:rPr>
          <w:color w:val="000000"/>
          <w:sz w:val="44"/>
          <w:szCs w:val="44"/>
        </w:rPr>
        <w:t xml:space="preserve">  </w:t>
      </w:r>
      <w:r w:rsidRPr="002C1066">
        <w:rPr>
          <w:color w:val="000000"/>
          <w:sz w:val="44"/>
          <w:szCs w:val="44"/>
        </w:rPr>
        <w:t xml:space="preserve"> </w:t>
      </w:r>
      <w:r w:rsidRPr="002C1066">
        <w:rPr>
          <w:i/>
          <w:color w:val="000000"/>
          <w:sz w:val="44"/>
          <w:szCs w:val="44"/>
          <w:u w:val="single"/>
        </w:rPr>
        <w:t>2-й «Требования к ограничению техногенного облучения»</w:t>
      </w:r>
      <w:r w:rsidR="00795FA2" w:rsidRPr="002C1066">
        <w:rPr>
          <w:color w:val="000000"/>
          <w:sz w:val="44"/>
          <w:szCs w:val="44"/>
          <w:u w:val="single"/>
        </w:rPr>
        <w:t xml:space="preserve"> </w:t>
      </w:r>
      <w:r w:rsidRPr="002C1066">
        <w:rPr>
          <w:color w:val="000000"/>
          <w:sz w:val="44"/>
          <w:szCs w:val="44"/>
        </w:rPr>
        <w:t xml:space="preserve"> Эффективная доза для персонала не должна превышать 1000мЗв за 50лет</w:t>
      </w:r>
      <w:proofErr w:type="gramEnd"/>
      <w:r w:rsidRPr="002C1066">
        <w:rPr>
          <w:color w:val="000000"/>
          <w:sz w:val="44"/>
          <w:szCs w:val="44"/>
        </w:rPr>
        <w:t>, а для населения 70мЗв за 70лет</w:t>
      </w:r>
      <w:r w:rsidR="00795FA2" w:rsidRPr="002C1066">
        <w:rPr>
          <w:color w:val="000000"/>
          <w:sz w:val="44"/>
          <w:szCs w:val="44"/>
        </w:rPr>
        <w:t xml:space="preserve">. </w:t>
      </w:r>
      <w:r w:rsidRPr="002C1066">
        <w:rPr>
          <w:color w:val="000000"/>
          <w:sz w:val="44"/>
          <w:szCs w:val="44"/>
          <w:u w:val="single"/>
        </w:rPr>
        <w:t xml:space="preserve"> </w:t>
      </w:r>
      <w:r w:rsidRPr="002C1066">
        <w:rPr>
          <w:i/>
          <w:color w:val="000000"/>
          <w:sz w:val="44"/>
          <w:szCs w:val="44"/>
          <w:u w:val="single"/>
        </w:rPr>
        <w:t>3-й раздел «Требования к защите от природного облучения в производственных условиях»</w:t>
      </w:r>
      <w:r w:rsidRPr="002C1066">
        <w:rPr>
          <w:color w:val="000000"/>
          <w:sz w:val="44"/>
          <w:szCs w:val="44"/>
        </w:rPr>
        <w:t xml:space="preserve"> Эффективная доза облучения не должна превышать 5мЗв в год.</w:t>
      </w:r>
      <w:r w:rsidRPr="002C1066">
        <w:rPr>
          <w:i/>
          <w:color w:val="000000"/>
          <w:sz w:val="44"/>
          <w:szCs w:val="44"/>
          <w:u w:val="single"/>
        </w:rPr>
        <w:t xml:space="preserve">4-й раздел «Требования к ограничению облучения населения » </w:t>
      </w:r>
      <w:r w:rsidRPr="002C1066">
        <w:rPr>
          <w:color w:val="000000"/>
          <w:sz w:val="44"/>
          <w:szCs w:val="44"/>
        </w:rPr>
        <w:t xml:space="preserve">не более 1мЗв в год через органы пищеварения. </w:t>
      </w:r>
      <w:r w:rsidRPr="002C1066">
        <w:rPr>
          <w:i/>
          <w:color w:val="000000"/>
          <w:sz w:val="44"/>
          <w:szCs w:val="44"/>
          <w:u w:val="single"/>
        </w:rPr>
        <w:t xml:space="preserve">5-й раздел «Требования к </w:t>
      </w:r>
      <w:proofErr w:type="spellStart"/>
      <w:r w:rsidRPr="002C1066">
        <w:rPr>
          <w:i/>
          <w:color w:val="000000"/>
          <w:sz w:val="44"/>
          <w:szCs w:val="44"/>
          <w:u w:val="single"/>
        </w:rPr>
        <w:t>органич</w:t>
      </w:r>
      <w:proofErr w:type="spellEnd"/>
      <w:r w:rsidRPr="002C1066">
        <w:rPr>
          <w:i/>
          <w:color w:val="000000"/>
          <w:sz w:val="44"/>
          <w:szCs w:val="44"/>
          <w:u w:val="single"/>
        </w:rPr>
        <w:t>. облучения населения в условиях радиационной аварии»</w:t>
      </w:r>
      <w:r w:rsidRPr="002C1066">
        <w:rPr>
          <w:color w:val="000000"/>
          <w:sz w:val="44"/>
          <w:szCs w:val="44"/>
        </w:rPr>
        <w:t xml:space="preserve"> срочное вмешательство-1Гр в течени</w:t>
      </w:r>
      <w:proofErr w:type="gramStart"/>
      <w:r w:rsidRPr="002C1066">
        <w:rPr>
          <w:color w:val="000000"/>
          <w:sz w:val="44"/>
          <w:szCs w:val="44"/>
        </w:rPr>
        <w:t>и</w:t>
      </w:r>
      <w:proofErr w:type="gramEnd"/>
      <w:r w:rsidRPr="002C1066">
        <w:rPr>
          <w:color w:val="000000"/>
          <w:sz w:val="44"/>
          <w:szCs w:val="44"/>
        </w:rPr>
        <w:t xml:space="preserve"> 2-х суток. </w:t>
      </w:r>
      <w:proofErr w:type="gramStart"/>
      <w:r w:rsidRPr="002C1066">
        <w:rPr>
          <w:color w:val="000000"/>
          <w:sz w:val="44"/>
          <w:szCs w:val="44"/>
        </w:rPr>
        <w:t>Временное</w:t>
      </w:r>
      <w:proofErr w:type="gramEnd"/>
      <w:r w:rsidRPr="002C1066">
        <w:rPr>
          <w:color w:val="000000"/>
          <w:sz w:val="44"/>
          <w:szCs w:val="44"/>
        </w:rPr>
        <w:t xml:space="preserve"> отселение-более 30мЗв в месяц и до тех пор, пока на тер-</w:t>
      </w:r>
      <w:proofErr w:type="spellStart"/>
      <w:r w:rsidRPr="002C1066">
        <w:rPr>
          <w:color w:val="000000"/>
          <w:sz w:val="44"/>
          <w:szCs w:val="44"/>
        </w:rPr>
        <w:t>рии</w:t>
      </w:r>
      <w:proofErr w:type="spellEnd"/>
      <w:r w:rsidRPr="002C1066">
        <w:rPr>
          <w:color w:val="000000"/>
          <w:sz w:val="44"/>
          <w:szCs w:val="44"/>
        </w:rPr>
        <w:t xml:space="preserve"> не установится уровень в 10мЗв в месяц. Отселение </w:t>
      </w:r>
      <w:proofErr w:type="gramStart"/>
      <w:r w:rsidRPr="002C1066">
        <w:rPr>
          <w:color w:val="000000"/>
          <w:sz w:val="44"/>
          <w:szCs w:val="44"/>
        </w:rPr>
        <w:t>–б</w:t>
      </w:r>
      <w:proofErr w:type="gramEnd"/>
      <w:r w:rsidRPr="002C1066">
        <w:rPr>
          <w:color w:val="000000"/>
          <w:sz w:val="44"/>
          <w:szCs w:val="44"/>
        </w:rPr>
        <w:t xml:space="preserve">олее </w:t>
      </w:r>
      <w:r w:rsidRPr="002C1066">
        <w:rPr>
          <w:color w:val="000000"/>
          <w:sz w:val="44"/>
          <w:szCs w:val="44"/>
        </w:rPr>
        <w:lastRenderedPageBreak/>
        <w:t xml:space="preserve">50млЗв в месяц. </w:t>
      </w:r>
      <w:r w:rsidRPr="002C1066">
        <w:rPr>
          <w:i/>
          <w:color w:val="000000"/>
          <w:sz w:val="44"/>
          <w:szCs w:val="44"/>
          <w:u w:val="single"/>
        </w:rPr>
        <w:t>6-й раздел «Требования к контролю за выполнением норм»</w:t>
      </w:r>
      <w:r w:rsidRPr="002C1066">
        <w:rPr>
          <w:color w:val="000000"/>
          <w:sz w:val="44"/>
          <w:szCs w:val="44"/>
        </w:rPr>
        <w:t xml:space="preserve"> контроль возлагается на администрацию, контроль за облучением н</w:t>
      </w:r>
      <w:r w:rsidR="00795FA2" w:rsidRPr="002C1066">
        <w:rPr>
          <w:color w:val="000000"/>
          <w:sz w:val="44"/>
          <w:szCs w:val="44"/>
        </w:rPr>
        <w:t xml:space="preserve">аселения возлагается на местные исполкомы. </w:t>
      </w:r>
      <w:proofErr w:type="spellStart"/>
      <w:r w:rsidR="00795FA2" w:rsidRPr="002C1066">
        <w:rPr>
          <w:color w:val="000000"/>
          <w:sz w:val="44"/>
          <w:szCs w:val="44"/>
        </w:rPr>
        <w:t>Гос</w:t>
      </w:r>
      <w:proofErr w:type="gramStart"/>
      <w:r w:rsidR="00795FA2" w:rsidRPr="002C1066">
        <w:rPr>
          <w:color w:val="000000"/>
          <w:sz w:val="44"/>
          <w:szCs w:val="44"/>
        </w:rPr>
        <w:t>.</w:t>
      </w:r>
      <w:r w:rsidRPr="002C1066">
        <w:rPr>
          <w:color w:val="000000"/>
          <w:sz w:val="44"/>
          <w:szCs w:val="44"/>
        </w:rPr>
        <w:t>Н</w:t>
      </w:r>
      <w:proofErr w:type="gramEnd"/>
      <w:r w:rsidRPr="002C1066">
        <w:rPr>
          <w:color w:val="000000"/>
          <w:sz w:val="44"/>
          <w:szCs w:val="44"/>
        </w:rPr>
        <w:t>адзор</w:t>
      </w:r>
      <w:proofErr w:type="spellEnd"/>
      <w:r w:rsidRPr="002C1066">
        <w:rPr>
          <w:color w:val="000000"/>
          <w:sz w:val="44"/>
          <w:szCs w:val="44"/>
        </w:rPr>
        <w:t xml:space="preserve"> за выполнением норм радиационной безопасности осуществляют органы санитарно-</w:t>
      </w:r>
      <w:proofErr w:type="spellStart"/>
      <w:r w:rsidRPr="002C1066">
        <w:rPr>
          <w:color w:val="000000"/>
          <w:sz w:val="44"/>
          <w:szCs w:val="44"/>
        </w:rPr>
        <w:t>эпидемологич</w:t>
      </w:r>
      <w:proofErr w:type="spellEnd"/>
      <w:r w:rsidRPr="002C1066">
        <w:rPr>
          <w:color w:val="000000"/>
          <w:sz w:val="44"/>
          <w:szCs w:val="44"/>
        </w:rPr>
        <w:t xml:space="preserve">. службы </w:t>
      </w:r>
      <w:proofErr w:type="spellStart"/>
      <w:r w:rsidRPr="002C1066">
        <w:rPr>
          <w:color w:val="000000"/>
          <w:sz w:val="44"/>
          <w:szCs w:val="44"/>
        </w:rPr>
        <w:t>минестерства</w:t>
      </w:r>
      <w:proofErr w:type="spellEnd"/>
      <w:r w:rsidRPr="002C1066">
        <w:rPr>
          <w:color w:val="000000"/>
          <w:sz w:val="44"/>
          <w:szCs w:val="44"/>
        </w:rPr>
        <w:t xml:space="preserve"> здравоохранения </w:t>
      </w:r>
      <w:proofErr w:type="spellStart"/>
      <w:r w:rsidRPr="002C1066">
        <w:rPr>
          <w:color w:val="000000"/>
          <w:sz w:val="44"/>
          <w:szCs w:val="44"/>
        </w:rPr>
        <w:t>рб</w:t>
      </w:r>
      <w:proofErr w:type="spellEnd"/>
      <w:r w:rsidRPr="002C1066">
        <w:rPr>
          <w:color w:val="000000"/>
          <w:sz w:val="44"/>
          <w:szCs w:val="44"/>
        </w:rPr>
        <w:t xml:space="preserve">. </w:t>
      </w:r>
      <w:r w:rsidRPr="002C1066">
        <w:rPr>
          <w:i/>
          <w:color w:val="000000"/>
          <w:sz w:val="44"/>
          <w:szCs w:val="44"/>
          <w:u w:val="single"/>
        </w:rPr>
        <w:t>7-й раздел «пояснения к приложениям»</w:t>
      </w:r>
    </w:p>
    <w:p w:rsidR="00F45053" w:rsidRPr="002C1066" w:rsidRDefault="00F45053" w:rsidP="00F45053">
      <w:pPr>
        <w:pStyle w:val="a3"/>
        <w:rPr>
          <w:color w:val="000000"/>
          <w:sz w:val="44"/>
          <w:szCs w:val="44"/>
        </w:rPr>
      </w:pPr>
    </w:p>
    <w:p w:rsidR="00F45053" w:rsidRPr="002C1066" w:rsidRDefault="00F45053" w:rsidP="00130F8A">
      <w:pPr>
        <w:pStyle w:val="a3"/>
        <w:rPr>
          <w:color w:val="000000"/>
          <w:sz w:val="44"/>
          <w:szCs w:val="44"/>
        </w:rPr>
      </w:pPr>
    </w:p>
    <w:p w:rsidR="00130F8A" w:rsidRPr="002C1066" w:rsidRDefault="00130F8A" w:rsidP="001D698F">
      <w:pPr>
        <w:pStyle w:val="a3"/>
        <w:rPr>
          <w:color w:val="000000"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2C1066" w:rsidRDefault="002C1066" w:rsidP="00D865A3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1D698F" w:rsidRPr="002C1066" w:rsidRDefault="00795FA2" w:rsidP="00D865A3">
      <w:pPr>
        <w:ind w:right="-284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2C1066">
        <w:rPr>
          <w:rFonts w:ascii="Times New Roman" w:hAnsi="Times New Roman" w:cs="Times New Roman"/>
          <w:b/>
          <w:sz w:val="44"/>
          <w:szCs w:val="44"/>
        </w:rPr>
        <w:lastRenderedPageBreak/>
        <w:t>24.</w:t>
      </w:r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Законодательные акты и регламентирующие докум</w:t>
      </w:r>
      <w:r w:rsidR="00A43EFE" w:rsidRPr="002C1066">
        <w:rPr>
          <w:rFonts w:ascii="Times New Roman" w:hAnsi="Times New Roman" w:cs="Times New Roman"/>
          <w:b/>
          <w:color w:val="000000"/>
          <w:sz w:val="44"/>
          <w:szCs w:val="44"/>
        </w:rPr>
        <w:t>енты по защите населения и хозяйственных о</w:t>
      </w:r>
      <w:r w:rsidRPr="002C1066">
        <w:rPr>
          <w:rFonts w:ascii="Times New Roman" w:hAnsi="Times New Roman" w:cs="Times New Roman"/>
          <w:b/>
          <w:color w:val="000000"/>
          <w:sz w:val="44"/>
          <w:szCs w:val="44"/>
        </w:rPr>
        <w:t>бъектов от радиоактивного загрязнения</w:t>
      </w:r>
      <w:r w:rsidR="00A43EFE" w:rsidRPr="002C1066">
        <w:rPr>
          <w:rFonts w:ascii="Times New Roman" w:hAnsi="Times New Roman" w:cs="Times New Roman"/>
          <w:b/>
          <w:color w:val="000000"/>
          <w:sz w:val="44"/>
          <w:szCs w:val="44"/>
        </w:rPr>
        <w:t>.</w:t>
      </w:r>
    </w:p>
    <w:p w:rsidR="00A43EFE" w:rsidRPr="002C1066" w:rsidRDefault="00A43EFE" w:rsidP="00A43EFE">
      <w:pPr>
        <w:pStyle w:val="a3"/>
        <w:rPr>
          <w:color w:val="000000"/>
          <w:sz w:val="44"/>
          <w:szCs w:val="44"/>
        </w:rPr>
      </w:pPr>
      <w:proofErr w:type="gramStart"/>
      <w:r w:rsidRPr="002C1066">
        <w:rPr>
          <w:color w:val="000000"/>
          <w:sz w:val="44"/>
          <w:szCs w:val="44"/>
        </w:rPr>
        <w:t>ЗАКОН РЕСПУБЛИКИ БЕЛАРУСЬ</w:t>
      </w:r>
      <w:r w:rsidRPr="002C1066">
        <w:rPr>
          <w:color w:val="000000"/>
          <w:sz w:val="44"/>
          <w:szCs w:val="44"/>
        </w:rPr>
        <w:br/>
        <w:t>5 мая 1998 г. N 141-З</w:t>
      </w:r>
      <w:r w:rsidRPr="002C1066">
        <w:rPr>
          <w:color w:val="000000"/>
          <w:sz w:val="44"/>
          <w:szCs w:val="44"/>
        </w:rPr>
        <w:br/>
        <w:t>О ЗАЩИТЕ НАСЕЛЕНИЯ И ТЕРРИТОРИЙ ОТ ЧРЕЗВЫЧАЙНЫХ СИТУАЦИЙ ПРИРОДНОГО И ТЕХНОГЕННОГО ХАРАКТЕРА</w:t>
      </w:r>
      <w:r w:rsidRPr="002C1066">
        <w:rPr>
          <w:color w:val="000000"/>
          <w:sz w:val="44"/>
          <w:szCs w:val="44"/>
        </w:rPr>
        <w:br/>
        <w:t>Принят Палатой представителей 9 апреля 1998 года</w:t>
      </w:r>
      <w:r w:rsidRPr="002C1066">
        <w:rPr>
          <w:color w:val="000000"/>
          <w:sz w:val="44"/>
          <w:szCs w:val="44"/>
        </w:rPr>
        <w:br/>
        <w:t>Одобрен Советом Республики 16 апреля 1998 года Настоящий Закон регулирует отношения в области защиты населения и территорий от чрезвычайных ситуаций природного и техногенного характера, являющиеся в современных условиях важнейшей частью обеспечения безопасности</w:t>
      </w:r>
      <w:proofErr w:type="gramEnd"/>
      <w:r w:rsidRPr="002C1066">
        <w:rPr>
          <w:color w:val="000000"/>
          <w:sz w:val="44"/>
          <w:szCs w:val="44"/>
        </w:rPr>
        <w:t xml:space="preserve">. </w:t>
      </w:r>
      <w:proofErr w:type="gramStart"/>
      <w:r w:rsidRPr="002C1066">
        <w:rPr>
          <w:color w:val="000000"/>
          <w:sz w:val="44"/>
          <w:szCs w:val="44"/>
        </w:rPr>
        <w:t>Настоящий Закон определяет общие организационно-правовые нормы в области защиты граждан Республики Беларусь, иностранных граждан и лиц без гражданства, находящихся на территории Республики Беларусь, всего земельного, водного, воздушного пространства в пределах Республики Беларусь или ее части, объектов производственного и социального назначения, а также окружающей среды (далее - территория) от чрезвычайных ситуаций природного и техногенного характера (далее - чрезвычайная ситуация).</w:t>
      </w:r>
      <w:proofErr w:type="gramEnd"/>
    </w:p>
    <w:p w:rsidR="00A43EFE" w:rsidRPr="002C1066" w:rsidRDefault="00A43EFE" w:rsidP="00A43EFE">
      <w:pPr>
        <w:pStyle w:val="a3"/>
        <w:rPr>
          <w:color w:val="000000"/>
          <w:sz w:val="44"/>
          <w:szCs w:val="44"/>
        </w:rPr>
      </w:pPr>
    </w:p>
    <w:p w:rsidR="00A43EFE" w:rsidRPr="002C1066" w:rsidRDefault="00A43EFE" w:rsidP="00A43EFE">
      <w:pPr>
        <w:pStyle w:val="a3"/>
        <w:rPr>
          <w:color w:val="000000"/>
          <w:sz w:val="44"/>
          <w:szCs w:val="44"/>
        </w:rPr>
      </w:pPr>
    </w:p>
    <w:p w:rsidR="00A43EFE" w:rsidRPr="002C1066" w:rsidRDefault="00A43EFE" w:rsidP="00A43EFE">
      <w:pPr>
        <w:pStyle w:val="a3"/>
        <w:rPr>
          <w:b/>
          <w:color w:val="000000"/>
          <w:sz w:val="44"/>
          <w:szCs w:val="44"/>
        </w:rPr>
      </w:pPr>
      <w:bookmarkStart w:id="0" w:name="_GoBack"/>
      <w:bookmarkEnd w:id="0"/>
      <w:r w:rsidRPr="002C1066">
        <w:rPr>
          <w:b/>
          <w:color w:val="000000"/>
          <w:sz w:val="44"/>
          <w:szCs w:val="44"/>
        </w:rPr>
        <w:lastRenderedPageBreak/>
        <w:t>25.Государственная программа по ликвидации последствий аварии на ЧАЭС.</w:t>
      </w:r>
    </w:p>
    <w:p w:rsidR="00A43EFE" w:rsidRPr="002C1066" w:rsidRDefault="00A43EFE" w:rsidP="00A43EFE">
      <w:pPr>
        <w:pStyle w:val="a3"/>
        <w:rPr>
          <w:color w:val="000000"/>
          <w:sz w:val="44"/>
          <w:szCs w:val="44"/>
        </w:rPr>
      </w:pPr>
      <w:r w:rsidRPr="002C1066">
        <w:rPr>
          <w:color w:val="000000"/>
          <w:sz w:val="44"/>
          <w:szCs w:val="44"/>
        </w:rPr>
        <w:t>Государственная программа по преодолению последствий катастрофы на Чернобыльской АЭС на 2011 - 2015 годы и на период до 2020 года Утверждена постановлением Совета Министров Республики Беларусь от 31.12.2010 № 1922 (с изменениями и дополнениями). Ответственный заказчик – МЧС в лице Департамента по ликвидации последствий катастрофы на Чернобыльской АЭС. Научное обеспечение реализации мероприятий государственной программы включает следующие направления: *оценка отдаленных медицинских последствий аварийного облучения лиц потенциально повышенного радиационного риска; *совершенствование методов реконструкции доз облучения для уточнения индивидуализированных накопленных доз облучения лиц, включенных в Государственный регистр лиц, подвергшихся воздействию радиации вследствие катастрофы на Чернобыльской АЭС, других радиационных аварий; *научное решение проблем радиационной защиты населения и применения защитных мероприятий в сельском и лесном хозяйстве, радиоэкологических проблем природных комплексов.</w:t>
      </w:r>
    </w:p>
    <w:p w:rsidR="00A43EFE" w:rsidRPr="002C1066" w:rsidRDefault="00A43EFE" w:rsidP="00A43EFE">
      <w:pPr>
        <w:pStyle w:val="a3"/>
        <w:rPr>
          <w:color w:val="000000"/>
          <w:sz w:val="44"/>
          <w:szCs w:val="44"/>
        </w:rPr>
      </w:pPr>
    </w:p>
    <w:p w:rsidR="002C1066" w:rsidRPr="002C1066" w:rsidRDefault="002C1066">
      <w:pPr>
        <w:pStyle w:val="a3"/>
        <w:rPr>
          <w:color w:val="000000"/>
          <w:sz w:val="44"/>
          <w:szCs w:val="44"/>
        </w:rPr>
      </w:pPr>
    </w:p>
    <w:sectPr w:rsidR="002C1066" w:rsidRPr="002C1066" w:rsidSect="00D865A3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A3"/>
    <w:rsid w:val="0012196A"/>
    <w:rsid w:val="00130F8A"/>
    <w:rsid w:val="001469BD"/>
    <w:rsid w:val="001D698F"/>
    <w:rsid w:val="00224671"/>
    <w:rsid w:val="002C1066"/>
    <w:rsid w:val="002F7A9A"/>
    <w:rsid w:val="00465E20"/>
    <w:rsid w:val="00482E9C"/>
    <w:rsid w:val="005D20FE"/>
    <w:rsid w:val="00795FA2"/>
    <w:rsid w:val="008506DF"/>
    <w:rsid w:val="00914814"/>
    <w:rsid w:val="00A43EFE"/>
    <w:rsid w:val="00A90B2B"/>
    <w:rsid w:val="00B34C2E"/>
    <w:rsid w:val="00D24FB3"/>
    <w:rsid w:val="00D5341B"/>
    <w:rsid w:val="00D865A3"/>
    <w:rsid w:val="00DC40F9"/>
    <w:rsid w:val="00E2161B"/>
    <w:rsid w:val="00E53840"/>
    <w:rsid w:val="00F30E57"/>
    <w:rsid w:val="00F45053"/>
    <w:rsid w:val="00F6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6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482E9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8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E9C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F30E57"/>
    <w:rPr>
      <w:b/>
      <w:bCs/>
    </w:rPr>
  </w:style>
  <w:style w:type="character" w:customStyle="1" w:styleId="math-template">
    <w:name w:val="math-template"/>
    <w:basedOn w:val="a0"/>
    <w:rsid w:val="00F30E57"/>
  </w:style>
  <w:style w:type="character" w:styleId="a8">
    <w:name w:val="Hyperlink"/>
    <w:basedOn w:val="a0"/>
    <w:uiPriority w:val="99"/>
    <w:semiHidden/>
    <w:unhideWhenUsed/>
    <w:rsid w:val="00F30E57"/>
    <w:rPr>
      <w:color w:val="0000FF"/>
      <w:u w:val="single"/>
    </w:rPr>
  </w:style>
  <w:style w:type="character" w:customStyle="1" w:styleId="rvts34">
    <w:name w:val="rvts34"/>
    <w:basedOn w:val="a0"/>
    <w:rsid w:val="005D20FE"/>
  </w:style>
  <w:style w:type="table" w:styleId="a9">
    <w:name w:val="Table Grid"/>
    <w:basedOn w:val="a1"/>
    <w:uiPriority w:val="59"/>
    <w:rsid w:val="00A90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6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482E9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8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E9C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F30E57"/>
    <w:rPr>
      <w:b/>
      <w:bCs/>
    </w:rPr>
  </w:style>
  <w:style w:type="character" w:customStyle="1" w:styleId="math-template">
    <w:name w:val="math-template"/>
    <w:basedOn w:val="a0"/>
    <w:rsid w:val="00F30E57"/>
  </w:style>
  <w:style w:type="character" w:styleId="a8">
    <w:name w:val="Hyperlink"/>
    <w:basedOn w:val="a0"/>
    <w:uiPriority w:val="99"/>
    <w:semiHidden/>
    <w:unhideWhenUsed/>
    <w:rsid w:val="00F30E57"/>
    <w:rPr>
      <w:color w:val="0000FF"/>
      <w:u w:val="single"/>
    </w:rPr>
  </w:style>
  <w:style w:type="character" w:customStyle="1" w:styleId="rvts34">
    <w:name w:val="rvts34"/>
    <w:basedOn w:val="a0"/>
    <w:rsid w:val="005D20FE"/>
  </w:style>
  <w:style w:type="table" w:styleId="a9">
    <w:name w:val="Table Grid"/>
    <w:basedOn w:val="a1"/>
    <w:uiPriority w:val="59"/>
    <w:rsid w:val="00A90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B%D0%B8%D0%BD%D0%B0_%D0%B2%D0%BE%D0%BB%D0%BD%D1%8B" TargetMode="External"/><Relationship Id="rId13" Type="http://schemas.openxmlformats.org/officeDocument/2006/relationships/hyperlink" Target="https://ru.wikipedia.org/wiki/%D0%A3%D0%BB%D1%8C%D1%82%D1%80%D0%B0%D1%84%D0%B8%D0%BE%D0%BB%D0%B5%D1%8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BB%D0%B5%D0%BA%D1%82%D1%80%D0%BE%D0%BC%D0%B0%D0%B3%D0%BD%D0%B8%D1%82%D0%BD%D0%BE%D0%B5_%D0%B8%D0%B7%D0%BB%D1%83%D1%87%D0%B5%D0%BD%D0%B8%D0%B5" TargetMode="External"/><Relationship Id="rId12" Type="http://schemas.openxmlformats.org/officeDocument/2006/relationships/hyperlink" Target="https://ru.wikipedia.org/wiki/%D0%A8%D0%BA%D0%B0%D0%BB%D0%B0_%D1%8D%D0%BB%D0%B5%D0%BA%D1%82%D1%80%D0%BE%D0%BC%D0%B0%D0%B3%D0%BD%D0%B8%D1%82%D0%BD%D1%8B%D1%85_%D0%B2%D0%BE%D0%BB%D0%BD" TargetMode="External"/><Relationship Id="rId17" Type="http://schemas.openxmlformats.org/officeDocument/2006/relationships/hyperlink" Target="https://ru.wikipedia.org/wiki/%D0%90%D1%82%D0%BE%D0%BC%D0%BD%D0%BE%D0%B5_%D1%8F%D0%B4%D1%80%D0%B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AD%D0%BB%D0%B5%D0%BA%D1%82%D1%80%D0%BE%D0%BD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4%D0%BE%D1%82%D0%BE%D0%BD" TargetMode="External"/><Relationship Id="rId5" Type="http://schemas.openxmlformats.org/officeDocument/2006/relationships/hyperlink" Target="https://ru.wikipedia.org/wiki/%D0%90%D1%82%D0%BE%D0%BC" TargetMode="External"/><Relationship Id="rId15" Type="http://schemas.openxmlformats.org/officeDocument/2006/relationships/hyperlink" Target="https://ru.wikipedia.org/wiki/%D0%93%D0%B0%D0%BC%D0%BC%D0%B0-%D0%B8%D0%B7%D0%BB%D1%83%D1%87%D0%B5%D0%BD%D0%B8%D0%B5" TargetMode="External"/><Relationship Id="rId10" Type="http://schemas.openxmlformats.org/officeDocument/2006/relationships/hyperlink" Target="https://ru.wikipedia.org/wiki/%D0%AD%D0%BB%D0%B5%D0%BA%D1%82%D1%80%D0%BE%D0%BC%D0%B0%D0%B3%D0%BD%D0%B8%D1%82%D0%BD%D1%8B%D0%B5_%D0%B2%D0%BE%D0%BB%D0%BD%D1%8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E%D1%82%D0%BE%D0%BD" TargetMode="External"/><Relationship Id="rId14" Type="http://schemas.openxmlformats.org/officeDocument/2006/relationships/hyperlink" Target="https://ru.wikipedia.org/wiki/%D0%AD%D0%BB%D0%B5%D0%BA%D1%82%D1%80%D0%BE%D0%BC%D0%B0%D0%B3%D0%BD%D0%B8%D1%82%D0%BD%D0%BE%D0%B5_%D0%B8%D0%B7%D0%BB%D1%83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3631</Words>
  <Characters>20701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2020-01-18T20:03:00Z</dcterms:created>
  <dcterms:modified xsi:type="dcterms:W3CDTF">2020-01-19T21:36:00Z</dcterms:modified>
</cp:coreProperties>
</file>