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01" w:rsidRPr="00922D01" w:rsidRDefault="00922D01" w:rsidP="00922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1. Историография истории Второй мировой и Великой Отечественной войн. Периодизация.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2. Международные отношения в 30-е гг. XX в. Складывание очагов военной напряженности на Дальнем Востоке, в Европе и Северной Африке.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3. Попытки создания системы коллективной безопасности в Европе. Советско-франко-английские переговоры в Москве летом 1939 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4. Советско-германские отношения в конце 30-х гг. XX в.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5. Германия накануне Второй мировой войны. Особенности нацистского режима.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6. Начало Второй мировой войны, ее причины и характер.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7. Освободительный поход Красной Армии в западные области Беларуси и Украины в сентябре 1939 г. Воссоединение Западной Беларуси с БССР.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8. Прибалтийский вопрос. Советско-финская война.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 xml:space="preserve">9. “Странная война”. Оккупация Германией стран Европы в 1939–1940 гг. Начало движения антифашистского Сопротивления в </w:t>
      </w:r>
      <w:proofErr w:type="gramStart"/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Европе.\</w:t>
      </w:r>
      <w:proofErr w:type="gramEnd"/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10. СССР накануне Великой Отечественной войны. Оборонные мероприятия: достижения и просчеты.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11. Политика советского руководства в западных областях СССР в сентябре 1939 – июне 1941 гг. Западный Особый военный округ.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12. Германия накануне Великой Отечественной войны. План “Барбаросса”.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13. Начальный период Великой Отечественной войны. Оборонительные бои на территории Беларуси.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14. Мобилизация страны на борьбу с врагом. Эвакуационные мероприятия в СССР в начальный период Великой Отечественной войны.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15. Причины неудач Красной Армии летом – осенью 1941 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16. Битва под Москвой, ее военно-политическое и международное значение. Крах плана “молниеносной войны”.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17. Образование антигитлеровской коалиции. Вступление во Вторую мировую войну Японии и США.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18. Оккупационный режим на территории Беларуси: военно-полицейская составляющая.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19. Политика геноцида. Холокост.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20. Политическая и экономическая деятельность оккупантов. Генеральный план "ОСТ".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21. Белорусский коллаборационизм.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22. Партизанская борьба против немецко-фашистских захватчиков на территории Беларуси и ее особенности.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23. Подпольное движение на территории Беларуси в годы Великой Отечественной войны.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24. Деятельность военных формирований Армии Краевой на территории Беларуси в годы Великой Отечественной войны.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25. Украинское националистическое подполье на территории Беларуси в годы войны.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26. Расширение масштабов Второй мировой войны (1942–1943 гг.): боевые действия в Северной Африке и на Средиземноморье.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27. Тихоокеанский театр военных действий в 1942–1943 гг.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28. Международные отношения в 1941–1942 гг. Вашингтонская конференция.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29. Касабланкская, Тегеранская и Каирская конференции 1943 г. и их итоги. Программа ленд-лиза.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30. Стратегические планы СССР и Германии на кампанию 1942 г. Военные действия на Восточном фронте весной – осенью 1942 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31. Сталинградская и Курская битвы, их военно-политическое значение.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32. Ялтинская конференция глав государств – участников антигитлеровской коалиции.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33. Советский тыл в годы Великой Отечественной войны.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34. Освобождение Беларуси от немецко-фашистских захватчиков. Белорусская наступательная операция “Багратион”.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35. Советские стратегические наступательные операции в 1944 г.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36. Открытие второго фронта в Европе. Военно-стратегические операции Красной Армии на заключительном этапе Второй мировой войны в Европе.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37. Завершение военного разгрома Германии и ее капитуляция. Потсдамская конференция руководителей держав – участниц антигитлеровской коалиции.</w:t>
      </w:r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 xml:space="preserve">38. Разгром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Квантунской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армии. Капитуляция Японии. Окончание Второй мировой войны.</w:t>
      </w:r>
    </w:p>
    <w:p w:rsidR="009847FF" w:rsidRPr="002722AB" w:rsidRDefault="009847FF" w:rsidP="009847FF">
      <w:pPr>
        <w:pStyle w:val="a3"/>
        <w:rPr>
          <w:b/>
          <w:color w:val="000000"/>
          <w:sz w:val="34"/>
          <w:szCs w:val="34"/>
        </w:rPr>
      </w:pPr>
      <w:r w:rsidRPr="002722AB">
        <w:rPr>
          <w:b/>
          <w:color w:val="000000"/>
          <w:sz w:val="34"/>
          <w:szCs w:val="34"/>
        </w:rPr>
        <w:lastRenderedPageBreak/>
        <w:t>1. Историография истории Второй мировой и Великой Отечественной войн. Периодизация.</w:t>
      </w:r>
    </w:p>
    <w:p w:rsidR="009847FF" w:rsidRPr="002722AB" w:rsidRDefault="009847FF" w:rsidP="009847FF">
      <w:pPr>
        <w:pStyle w:val="a3"/>
        <w:rPr>
          <w:color w:val="000000"/>
          <w:sz w:val="34"/>
          <w:szCs w:val="34"/>
        </w:rPr>
      </w:pPr>
      <w:r w:rsidRPr="002722AB">
        <w:rPr>
          <w:color w:val="000000"/>
          <w:sz w:val="34"/>
          <w:szCs w:val="34"/>
        </w:rPr>
        <w:t>5 декабря 1940 г. Гитлер принял окончательное решение начать войну с СССР. К 1941 г. был выработан подробный план военных действий "Барбаросса". Он был рассчитан на "молниеносную войну" ("блицкриг") и основывался на согласованных действиях четырех армейских групп:</w:t>
      </w:r>
      <w:r w:rsidRPr="002722AB">
        <w:rPr>
          <w:color w:val="000000"/>
          <w:sz w:val="34"/>
          <w:szCs w:val="34"/>
        </w:rPr>
        <w:br/>
        <w:t xml:space="preserve">1) Финляндская была нацелена на Мурманск, </w:t>
      </w:r>
      <w:proofErr w:type="spellStart"/>
      <w:r w:rsidRPr="002722AB">
        <w:rPr>
          <w:color w:val="000000"/>
          <w:sz w:val="34"/>
          <w:szCs w:val="34"/>
        </w:rPr>
        <w:t>Беломорье</w:t>
      </w:r>
      <w:proofErr w:type="spellEnd"/>
      <w:r w:rsidRPr="002722AB">
        <w:rPr>
          <w:color w:val="000000"/>
          <w:sz w:val="34"/>
          <w:szCs w:val="34"/>
        </w:rPr>
        <w:t xml:space="preserve"> и Ладогу;</w:t>
      </w:r>
      <w:r w:rsidRPr="002722AB">
        <w:rPr>
          <w:color w:val="000000"/>
          <w:sz w:val="34"/>
          <w:szCs w:val="34"/>
        </w:rPr>
        <w:br/>
        <w:t>2) "Север" имела целью уничтожить советские войска в Прибалтике, захватить порты в Балтийском море и Ленинград;</w:t>
      </w:r>
      <w:r w:rsidRPr="002722AB">
        <w:rPr>
          <w:color w:val="000000"/>
          <w:sz w:val="34"/>
          <w:szCs w:val="34"/>
        </w:rPr>
        <w:br/>
        <w:t>3) "Центр" должна была захватить Минск, затем Смоленск и в итоге – Москву;</w:t>
      </w:r>
      <w:r w:rsidRPr="002722AB">
        <w:rPr>
          <w:color w:val="000000"/>
          <w:sz w:val="34"/>
          <w:szCs w:val="34"/>
        </w:rPr>
        <w:br/>
        <w:t>4) "Юг" должна была оккупировать Украину.</w:t>
      </w:r>
    </w:p>
    <w:p w:rsidR="009847FF" w:rsidRPr="002722AB" w:rsidRDefault="009847FF" w:rsidP="009847FF">
      <w:pPr>
        <w:pStyle w:val="a3"/>
        <w:rPr>
          <w:color w:val="000000"/>
          <w:sz w:val="34"/>
          <w:szCs w:val="34"/>
        </w:rPr>
      </w:pPr>
      <w:r w:rsidRPr="002722AB">
        <w:rPr>
          <w:color w:val="000000"/>
          <w:sz w:val="34"/>
          <w:szCs w:val="34"/>
        </w:rPr>
        <w:t>В историографии выделяют 3 основных периода ВОВ:</w:t>
      </w:r>
      <w:r w:rsidRPr="002722AB">
        <w:rPr>
          <w:color w:val="000000"/>
          <w:sz w:val="34"/>
          <w:szCs w:val="34"/>
        </w:rPr>
        <w:br/>
        <w:t>1. Начальный период (22 июня 1941 г. –18 ноября 1942 г.)</w:t>
      </w:r>
      <w:r w:rsidRPr="002722AB">
        <w:rPr>
          <w:color w:val="000000"/>
          <w:sz w:val="34"/>
          <w:szCs w:val="34"/>
        </w:rPr>
        <w:br/>
        <w:t>2. Период коренного перелома (19 ноября 1942 г. – конец 1943 г.</w:t>
      </w:r>
      <w:r w:rsidRPr="002722AB">
        <w:rPr>
          <w:color w:val="000000"/>
          <w:sz w:val="34"/>
          <w:szCs w:val="34"/>
        </w:rPr>
        <w:br/>
        <w:t>3. Период освобождения СССР и разгром нацистской Германии (1944 г. – 9 мая 1945 г.).</w:t>
      </w:r>
    </w:p>
    <w:p w:rsidR="009847FF" w:rsidRPr="002722AB" w:rsidRDefault="009847FF" w:rsidP="009847FF">
      <w:pPr>
        <w:pStyle w:val="a3"/>
        <w:rPr>
          <w:color w:val="000000"/>
          <w:sz w:val="34"/>
          <w:szCs w:val="34"/>
        </w:rPr>
      </w:pPr>
      <w:r w:rsidRPr="002722AB">
        <w:rPr>
          <w:color w:val="000000"/>
          <w:sz w:val="34"/>
          <w:szCs w:val="34"/>
        </w:rPr>
        <w:t>В историографии выделяют пять основных периодов Второй мировой войны.</w:t>
      </w:r>
      <w:r w:rsidRPr="002722AB">
        <w:rPr>
          <w:color w:val="000000"/>
          <w:sz w:val="34"/>
          <w:szCs w:val="34"/>
        </w:rPr>
        <w:br/>
      </w:r>
      <w:r w:rsidRPr="002722AB">
        <w:rPr>
          <w:i/>
          <w:color w:val="000000"/>
          <w:sz w:val="34"/>
          <w:szCs w:val="34"/>
        </w:rPr>
        <w:t>Первый период ( 1 сентября 1939 — 21 июня 1941 г.)</w:t>
      </w:r>
      <w:r w:rsidRPr="002722AB">
        <w:rPr>
          <w:color w:val="000000"/>
          <w:sz w:val="34"/>
          <w:szCs w:val="34"/>
        </w:rPr>
        <w:t xml:space="preserve"> включает начало Второй мировой войны и захват германскими войсками и их сателлитами стран Западной Европы.</w:t>
      </w:r>
      <w:r w:rsidRPr="002722AB">
        <w:rPr>
          <w:color w:val="000000"/>
          <w:sz w:val="34"/>
          <w:szCs w:val="34"/>
        </w:rPr>
        <w:br/>
      </w:r>
      <w:r w:rsidRPr="002722AB">
        <w:rPr>
          <w:i/>
          <w:color w:val="000000"/>
          <w:sz w:val="34"/>
          <w:szCs w:val="34"/>
        </w:rPr>
        <w:t>Во второй период (22 июня 1941 — 18 ноября 1942с)</w:t>
      </w:r>
      <w:r w:rsidRPr="002722AB">
        <w:rPr>
          <w:color w:val="000000"/>
          <w:sz w:val="34"/>
          <w:szCs w:val="34"/>
        </w:rPr>
        <w:t xml:space="preserve"> входят нападение гитлеровской Германии на СССР, начало Великой Отечественной войны советского народа, расширение масштабов войны и крах «молниеносной войны».</w:t>
      </w:r>
      <w:r w:rsidRPr="002722AB">
        <w:rPr>
          <w:color w:val="000000"/>
          <w:sz w:val="34"/>
          <w:szCs w:val="34"/>
        </w:rPr>
        <w:br/>
      </w:r>
      <w:r w:rsidRPr="002722AB">
        <w:rPr>
          <w:i/>
          <w:color w:val="000000"/>
          <w:sz w:val="34"/>
          <w:szCs w:val="34"/>
        </w:rPr>
        <w:t>Третий период (19 ноября 1942 — 31 декабря 1943г.)</w:t>
      </w:r>
      <w:r w:rsidRPr="002722AB">
        <w:rPr>
          <w:color w:val="000000"/>
          <w:sz w:val="34"/>
          <w:szCs w:val="34"/>
        </w:rPr>
        <w:t xml:space="preserve"> связан с коренным переломом в войне, срывом наступательной стратегии фашистского блока и переходом стратегической инициативы к странам антигитлеровской коалиции.</w:t>
      </w:r>
      <w:r w:rsidRPr="002722AB">
        <w:rPr>
          <w:color w:val="000000"/>
          <w:sz w:val="34"/>
          <w:szCs w:val="34"/>
        </w:rPr>
        <w:br/>
      </w:r>
      <w:r w:rsidRPr="002722AB">
        <w:rPr>
          <w:i/>
          <w:color w:val="000000"/>
          <w:sz w:val="34"/>
          <w:szCs w:val="34"/>
        </w:rPr>
        <w:t>Четвертый период (1 января 1944 — 9 мая 1945 г.)</w:t>
      </w:r>
      <w:r w:rsidRPr="002722AB">
        <w:rPr>
          <w:color w:val="000000"/>
          <w:sz w:val="34"/>
          <w:szCs w:val="34"/>
        </w:rPr>
        <w:t xml:space="preserve"> включает разгром фашистского блока, изгнание гитлеровских войск с территории СССР, открытие второго фронта, окончание Великой Отечественной войны, освобождение от германской оккупации стран Европы, капитуляцию Германии.</w:t>
      </w:r>
      <w:r w:rsidRPr="002722AB">
        <w:rPr>
          <w:color w:val="000000"/>
          <w:sz w:val="34"/>
          <w:szCs w:val="34"/>
        </w:rPr>
        <w:br/>
      </w:r>
      <w:r w:rsidRPr="002722AB">
        <w:rPr>
          <w:i/>
          <w:color w:val="000000"/>
          <w:sz w:val="34"/>
          <w:szCs w:val="34"/>
        </w:rPr>
        <w:t>Пятый период (9 мая — 2 сентября 1945 г.)</w:t>
      </w:r>
      <w:r w:rsidRPr="002722AB">
        <w:rPr>
          <w:color w:val="000000"/>
          <w:sz w:val="34"/>
          <w:szCs w:val="34"/>
        </w:rPr>
        <w:t xml:space="preserve"> связан с разгромом милитаристской Японии, освобождением народов Азии от японских оккупантов и окончанием Второй мировой войны.</w:t>
      </w:r>
    </w:p>
    <w:p w:rsidR="009847FF" w:rsidRPr="002722AB" w:rsidRDefault="009847FF" w:rsidP="009847FF">
      <w:pPr>
        <w:pStyle w:val="a3"/>
        <w:rPr>
          <w:b/>
          <w:color w:val="000000"/>
          <w:sz w:val="34"/>
          <w:szCs w:val="34"/>
        </w:rPr>
      </w:pPr>
      <w:r w:rsidRPr="002722AB">
        <w:rPr>
          <w:b/>
          <w:color w:val="000000"/>
          <w:sz w:val="34"/>
          <w:szCs w:val="34"/>
        </w:rPr>
        <w:lastRenderedPageBreak/>
        <w:t>2. Международные отношения в 30-е гг. XX в. Складывание очагов военной напряженности на Дальнем Востоке, в Европе и Северной Африке.</w:t>
      </w:r>
    </w:p>
    <w:p w:rsidR="009847FF" w:rsidRPr="002722AB" w:rsidRDefault="009847FF" w:rsidP="009847FF">
      <w:pPr>
        <w:pStyle w:val="a3"/>
        <w:rPr>
          <w:color w:val="000000"/>
          <w:sz w:val="34"/>
          <w:szCs w:val="34"/>
        </w:rPr>
      </w:pPr>
      <w:r w:rsidRPr="002722AB">
        <w:rPr>
          <w:color w:val="000000"/>
          <w:sz w:val="34"/>
          <w:szCs w:val="34"/>
        </w:rPr>
        <w:t>Влияние мирового экономического кризиса («великой депрессии») 1929–1932 гг. на расстановку сил на международной арене. Признание права Германии на равенство в вооружениях. Укрепление режима военно-морских ограничений на Дальнем Востоке. Лондонская морская конференция (1930 г.). Приход Гитлера к власти в Германии (1933 г.). Внешнеполитическая программа нацистского руководства: идеологическая основа и базовые установки. Стратегия и тактика нацистской Германии на международной арене: политика «мнимого миролюбия», пакт Пилсудский–Гитлер (1934 г.), милитаризация экономики и общества, выход Германии из Лиги Наций.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Предложение Франции о заключении двустороннего договора о взаимопомощи с СССР. Вступление СССР в Лигу Наций (сентябрь 1934 г.) Франко-советские переговоры о создании системы коллективной безопасности в Восточной Европе и их неудача. Заключение советско-французского и советско-чехословацкого договоров о взаимопомощи (май 1935 г.)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Отказ Германии от военных статей Версальского договора и позиция западных держав. Англо-германское морское соглашение (июнь 1935 г.). Ликвидация Германией Рейнской демилитаризованной зоны (март 1936 г.) Агрессия Италии против Эфиопии (1936 г.) Гражданская война в Испании (1936–1939 гг.) и интервенция фашистских государств.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Разрыв Германией Мюнхенских соглашений и оккупация Чехословакии (март 1939 г.) Предоставление Великобританией и Францией гарантий независимости Польше и Румынии в случае фашистской агрессии. Германо-итальянский военно-политический союз («Стальной пакт») (май 1939 г.).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Усиление соперничества держав на Дальнем Востоке. Агрессия Японии в Маньчжурии (сентябрь– 4 декабрь 1931 г.). Позиция западных держав. Курс СССР на нейтрализацию японской угрозы. Нормализация советско-китайских отношений. Советское предложение о создании системы коллективной безопасности на Дальнем Востоке (проект «Тихоокеанского пакта)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Охлаждение германо-японских отношений после заключения советско-германского пакта о ненападении. Провозглашение Японией нейтралитета в отношении войны в Европе (сентябрь 1939 г.). Международные отношения в Латинской Америке. Вступление государств Латинской Америки в Лигу Наций. Противоречия между латиноамериканскими государствами и США в 1920-е гг.</w:t>
      </w:r>
    </w:p>
    <w:p w:rsidR="009847FF" w:rsidRPr="002722AB" w:rsidRDefault="009847FF" w:rsidP="009847FF">
      <w:pPr>
        <w:pStyle w:val="a3"/>
        <w:rPr>
          <w:b/>
          <w:color w:val="000000"/>
          <w:sz w:val="34"/>
          <w:szCs w:val="34"/>
        </w:rPr>
      </w:pPr>
      <w:r w:rsidRPr="002722AB">
        <w:rPr>
          <w:b/>
          <w:color w:val="000000"/>
          <w:sz w:val="34"/>
          <w:szCs w:val="34"/>
        </w:rPr>
        <w:lastRenderedPageBreak/>
        <w:t>3. Попытки создания системы коллективной безопасности в Европе. Советско-франко-английские переговоры в Москве летом 1939 г.</w:t>
      </w:r>
    </w:p>
    <w:p w:rsidR="009847FF" w:rsidRDefault="009847FF" w:rsidP="009847FF">
      <w:pPr>
        <w:pStyle w:val="a3"/>
        <w:rPr>
          <w:color w:val="000000"/>
          <w:sz w:val="34"/>
          <w:szCs w:val="34"/>
        </w:rPr>
      </w:pPr>
      <w:r w:rsidRPr="002722AB">
        <w:rPr>
          <w:color w:val="000000"/>
          <w:sz w:val="34"/>
          <w:szCs w:val="34"/>
        </w:rPr>
        <w:t xml:space="preserve">С целью предотвращения угрозы новой </w:t>
      </w:r>
      <w:proofErr w:type="spellStart"/>
      <w:r w:rsidRPr="002722AB">
        <w:rPr>
          <w:color w:val="000000"/>
          <w:sz w:val="34"/>
          <w:szCs w:val="34"/>
        </w:rPr>
        <w:t>ойны</w:t>
      </w:r>
      <w:proofErr w:type="spellEnd"/>
      <w:r w:rsidRPr="002722AB">
        <w:rPr>
          <w:color w:val="000000"/>
          <w:sz w:val="34"/>
          <w:szCs w:val="34"/>
        </w:rPr>
        <w:t xml:space="preserve"> и создания системы международного права, регулирующей отношения между государствами на принципиально ином уровне, нежели это было раньше, и была создана первая в истории Европы международная организация - Лига Наций.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В начале 1930-х гг. СССР не состоял членом Лиги и не имел никаких оснований доверять объективности Совета Лиги в случае того или иного конфликта между СССР и какой-либо другой страной.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Впервые предложение о необходимости борьбы за коллективную безопасность было выдвинуто в постановлении ЦК ВКП (б) в декабре 1933 года. Проект коллективной безопасности основывался на равенстве всех участников предполагаемого регионального договора и на универсализме, состоящем в том, что в создаваемую систему включались все без исключения государства охватываемого региона. Участники пакта должны были пользоваться равными правами и гарантиями, при этом отвергалась идея какого-либо противопоставления одних стран другим, исключение кого-либо из системы коллективной безопасности или получение кем-либо из стран-участников преимуществ по сравнению с другими государствами за их счет.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Таким образом, период 1933–1938 гг. прошел под знаком стремления Советского Союза реализовать в целом или по отдельным элементам систему коллективной безопасности, чтобы помешать возникновению войны.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Выработка и принятие совместных коллективных мер по обеспечению безопасности оказалась значительно более глубоким и сложным элементом мирного сосуществования, чем установление дипломатических отношений между странами с различными социальными системами и даже развитие между ними торговых и экономических связей.</w:t>
      </w:r>
      <w:r w:rsidR="002722AB" w:rsidRPr="002722AB">
        <w:rPr>
          <w:color w:val="000000"/>
          <w:sz w:val="34"/>
          <w:szCs w:val="34"/>
        </w:rPr>
        <w:t xml:space="preserve"> </w:t>
      </w:r>
      <w:r w:rsidRPr="002722AB">
        <w:rPr>
          <w:color w:val="000000"/>
          <w:sz w:val="34"/>
          <w:szCs w:val="34"/>
        </w:rPr>
        <w:t>Московские переговоры (также трёхсторонние советско-франко-британские переговоры в Москве) — трёхсторонние переговоры о заключении договора о взаимопомощи между СССР, Великобританией и Францией (апрель — август 1939 года). Переговоры зашли в тупик в вопросе пропуска Красной армии через территорию Польши, а после подписания договора о ненападении между СССР и Германией были прерваны.</w:t>
      </w:r>
    </w:p>
    <w:p w:rsidR="002722AB" w:rsidRDefault="002722AB" w:rsidP="009847FF">
      <w:pPr>
        <w:pStyle w:val="a3"/>
        <w:rPr>
          <w:color w:val="000000"/>
          <w:sz w:val="34"/>
          <w:szCs w:val="34"/>
        </w:rPr>
      </w:pPr>
    </w:p>
    <w:p w:rsidR="002722AB" w:rsidRDefault="002722AB" w:rsidP="009847FF">
      <w:pPr>
        <w:pStyle w:val="a3"/>
        <w:rPr>
          <w:color w:val="000000"/>
          <w:sz w:val="34"/>
          <w:szCs w:val="34"/>
        </w:rPr>
      </w:pPr>
    </w:p>
    <w:p w:rsidR="002722AB" w:rsidRPr="002722AB" w:rsidRDefault="002722AB" w:rsidP="009847FF">
      <w:pPr>
        <w:pStyle w:val="a3"/>
        <w:rPr>
          <w:color w:val="000000"/>
          <w:sz w:val="34"/>
          <w:szCs w:val="34"/>
        </w:rPr>
      </w:pPr>
    </w:p>
    <w:p w:rsidR="00EE1545" w:rsidRPr="002722AB" w:rsidRDefault="00EE1545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4. </w:t>
      </w:r>
      <w:r w:rsidRPr="002722A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Советско-германские отношения в конце 30-х годов ХХ вв.</w:t>
      </w:r>
    </w:p>
    <w:p w:rsidR="00EE1545" w:rsidRDefault="00EE1545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E1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К концу 1930-х годов рост германского милитаризма и открыто декларировавшиеся планы захвата «жизненного пространства на Востоке» всё больше тревожили руководство СССР. Советская дипломатия боролась за создание единого антифашистского фронта и системы коллективной безопасности. Западные державы, однако, предпочитали вести политику умиротворения. Лишь обострение международной обстановки в начале 1939 года заставило Великобританию и Францию пойти на переговоры с СССР о совместном противодействии агрессии, однако одновременно они продолжали искать пути достижения соглашения с Третьим рейхом и добивались от советского руководства принятия на себя односторонних обязательств по оказанию помощи странам, которым угрожала германская агрессия, что привело бы к втягиванию Советского Союза в войну. Германское руководство, воспользовавшись противоречиями между западными державами и СССР, предложило советскому правительству заключить договор о ненападении, выразив при этом готовность учесть территориальные интересы СССР. Подобное соглашение руководство Третьего рейха рассматривало как способ нейтрализации СССР в будущей войне и намеревалось соблюдать его лишь до тех пор, пока это не начнёт противоречить интересам Германии. На фоне безуспешных переговоров с Великобританией и Францией и необъявленной войны на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Халхин-голе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СССР пошёл на такое соглашение. Договор о ненападении между СССР и Германией был подписан за несколько дней до нападения Германии на Польшу, ознаменовавшего начало Второй мировой войны. 1 сентября 1939 года Германия напала на Польшу. 17 сентября советские войска вступили в восточные районы Польши. К СССР были присоединены Западная Украина и Западная Белоруссия. 28 сентября, сразу после завершения боевых действий в Польше, в Москве был подписан советско-германский договор о дружбе и границе. </w:t>
      </w:r>
    </w:p>
    <w:p w:rsidR="002722AB" w:rsidRDefault="002722AB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722AB" w:rsidRDefault="002722AB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722AB" w:rsidRPr="002722AB" w:rsidRDefault="002722AB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E1545" w:rsidRPr="002722AB" w:rsidRDefault="00EE1545" w:rsidP="002722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RU"/>
        </w:rPr>
        <w:lastRenderedPageBreak/>
        <w:t xml:space="preserve">5. </w:t>
      </w:r>
      <w:r w:rsidRPr="002722AB">
        <w:rPr>
          <w:rFonts w:ascii="Times New Roman" w:hAnsi="Times New Roman" w:cs="Times New Roman"/>
          <w:b/>
          <w:color w:val="000000"/>
          <w:sz w:val="31"/>
          <w:szCs w:val="31"/>
        </w:rPr>
        <w:t>Германия накануне Второй мировой войны. Особенности нацистского режима.</w:t>
      </w:r>
    </w:p>
    <w:p w:rsidR="00EE1545" w:rsidRPr="002722AB" w:rsidRDefault="00EE1545" w:rsidP="002722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Приход национал-социалистов к власти в Германии привёл к резкому росту антикоммунистических и антисоветских настроений. С середины 1930-х годов германское правительство открыто декларировало агрессивные планы захвата нового «жизненно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го пространства» за счёт СССР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 Военная доктрина Германии рассматривала СССР как вероятного противника. Противостояние «большевистской агрессии» выдвигалось германским руководством как основани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е для ремилитаризации страны. 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12 марта 1938 года германские войска вступили в Австрию, 13 марта в результате аншлюса Австрия вошла в состав Рейха. 29—30 сентября 1938 года было подписано Мюнхенское соглашение о передаче Германии Судетской области Чехословакии под предлогом «обеспечения безопасности немецкого населения» этой области (составлявшего в ней подавляющее большинство). В марте 1939 года Чехословакия прекратила своё существование как единое государство. 14 марта Словацкая республика провозгласила «независимость под защитой» Третьего рейха. 15 марта германские войска вступили в Прагу и оккупировали оставшуюся часть Чехии.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 начале августа Германия вновь предложила улучшить отношения с СССР на базе разграничения интересов сторон в Восточной Европе. Москва в целом одобрила эту идею и согласилась продолжить обмен мнениями. 8—10 августа СССР получил сведения о том, что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интересы Германии распространяются на Литву, Западную Польшу, Румынию без Бессарабии, но, в случае договорённости с Германией, СССР будет должен отказаться от договора с Великобританией и Францией. Советское руководство согласилось начать переговоры по этим вопросам в Москве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. 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У германского руководства усиливалась уверенность в том, что Великобритания пока не готова к войне, и в этих условиях следует не связывать себе руки соглашением с Великобританией, а воевать с ней</w:t>
      </w:r>
      <w:r w:rsidRPr="002722A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. </w:t>
      </w:r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19 августа Германия сообщила о своём согласии «учесть всё, чего пожелает СССР». В этот же день Сталин принял решение о заключении германо-советского договора о ненападении. 23 августа в Москву на специальном самолёте прибыл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Иоахим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фон Риббентроп, и в результате переговоров со Сталиным и Молотовым в ночь на 24 августа были подписаны советско-германский пакт о ненападении и "секретный" дополнительный протокол, определивший «сферы интересов» сторон в Восточной Европе на случай «территориально-политического переустройства». Ещё до подписания договора, сразу же после получения согласия Сталина, Гитлер назначил на 22 августа в Берхтесгадене совещание для высших чинов вермахта. На нём он огласил дату нападения на Польшу — 26 августа 1939 года. Однако 25 августа германский фюрер получил известие о заключении польско-британского союза и, одновременно, об отказе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Бенито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Муссолини от участия Италии в войне. После этого принятое ранее решение о нападении на Польшу было отменено. Тем не менее, Гитлер вновь вернулся к нему 30 августа, установив новую дату — 1 сентября 1939 года. </w:t>
      </w:r>
    </w:p>
    <w:p w:rsidR="00EE1545" w:rsidRPr="002722AB" w:rsidRDefault="00EE1545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6. </w:t>
      </w:r>
      <w:r w:rsidRPr="002722AB">
        <w:rPr>
          <w:rFonts w:ascii="Times New Roman" w:hAnsi="Times New Roman" w:cs="Times New Roman"/>
          <w:b/>
          <w:color w:val="000000"/>
          <w:sz w:val="36"/>
          <w:szCs w:val="36"/>
        </w:rPr>
        <w:t>Начало Второй мировой войны, ее причины и характер.</w:t>
      </w:r>
    </w:p>
    <w:p w:rsidR="00073A42" w:rsidRDefault="00EE1545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E1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 1939 году в результате кризиса и краха Версальско-Вашингтонской системы международных отношений — системы мирового порядка, основы которого были заложены по завершении Первой мировой войны 1914—1918 годов, — произошло оформление двух военно-политических блоков великих держав, в которых Великобритания и Франция противостояли Германии и Италии, к которым тяготела Япония. СССР и США занимали выжидательную позицию, рассчитывая использовать войну между этими блоками в своих интересах[1]. Военно-политические блоки, сложившиеся в Европе, стремились к достижению собственных целей, что увеличило риск начала войны. Руководство СССР предпринимало усилия, чтобы отвести угрозу втягивания в возможную европейскую войну. Эта война должна была ослабить Германию, Великобританию и Францию, что, в свою очередь, позволило бы СССР максимально расширить своё влияние на континенте. Со своей стороны, Германия, осознавая невозможность одновременного военного конфликта с коалицией великих держав, рассчитывала ограничиться локальной операцией против Польши, что улучшило бы её стратегическое положение для дальнейшей борьбы за гегемонию в Европе с Великобританией, Францией и СССР. Италия стремилась получить новые уступки от Великобритании и Франции в результате их конфликта с Германией, но сама не торопилась вступать в войну. США была нужна война в Европе, чтобы исключить возможность англо-германского союза, окончательно занять место Великобритании в мире и ослабить СССР, что позволило бы им стать основной мировой силой. Япония, пользуясь занятостью остальных великих держав в Европе, намеревалась закончить на своих условиях войну в Китае, добиться от США согласия на усиление японского влияния на Дальнем Востоке и при благоприятных условиях поучаствовать в войне против СССР. Так, в результате действий всех основных участников предвоенный политический кризис перерос в мировую войну, развязанную Германией</w:t>
      </w:r>
      <w:r w:rsidRPr="002722A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2722AB" w:rsidRDefault="002722AB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722AB" w:rsidRPr="002722AB" w:rsidRDefault="002722AB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E1545" w:rsidRPr="00EE1545" w:rsidRDefault="00EE1545" w:rsidP="002722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7. Освободительный поход Красной Армии в западные области Беларуси и Украины в сентябре 1939 г. Воссоединение Западной Беларуси с БССР.</w:t>
      </w:r>
    </w:p>
    <w:p w:rsidR="00EE1545" w:rsidRDefault="00EE1545" w:rsidP="002722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17 сентября 1939 г., когда почти вся территория коренной Польши была занята немецкими войсками. В это время немецкие войска уже захватили Брест и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Белосток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которые позже вошли в состав БССР.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 25 сентября 1939 г. Красная Армия освободила Западную Беларусь. Большинство польских солдат и офицеров сдавались без боя.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 время похода Красной Армии в Западную Беларусь и Западную Украину были взяты в плен польские офицеры (точное их количество не установлено). В годы Второй мировой войны были обнаружены массовые захоронения расстрелянных польских офицеров в Катынском лесу около Смоленска. Ведутся споры по поводу виновных в этой трагедий.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28 сентября 1939 г. СССР и Германия подписали новый Договор о границе и дружбе. Согласно ему граница примерно совпадала с так называемой «линией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Керзона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», определенной еще в 1919 г. Это была этническая граница между белорусами и поляками. Примерно по этой же линии проходит и сегодня белорусско-польская граница. К договору прилагались два секретных протокола согласно которым в сферу влияния СССР дополнительно включались Литва и Финляндия. Договор о границе и дружбе в целом и особенно в той части, которая касалась «дружбы» Советского Союза с фашистской Германией, нанес огромный ущерб международному авторитету СССР.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28—30 октября 1939 г. в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Белостоке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состоялось Народное собрание Западной Беларуси. Народное собрание приняло Декларацию о государственной власти и Декларацию о вхождении Западной Беларуси в состав БССР. Были приняты также резолюции о конфискации помещичьих земель, о национализации банков и крупной промышленности.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 ноября 1939 г. внеочередная 5-я сессия Верховного Совета СССР приняла Закон о включении в состав СССР Западной Беларуси и ее воссоединении с БССР, а 14 ноября 1939 г. 3-я (внеочередная) сессия Верховного Совета БССР постановила принять Западную Беларусь в состав БССР. В результате вхождения Западной Беларуси в состав БССР территория последней увеличилась со 125,6 до 225,6 тыс. км2, а население — с 5,6 до 10,3 млн человек. На присоединенной территории было образовано 5 областей —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Барановичская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Брестская,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Белостокская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Вилейская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Пинская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которые в свою очередь делились на районы и сельсоветы.</w:t>
      </w:r>
      <w:r w:rsidRP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Воссоединение Западной Беларуси с СССР и БССР имело историческое значение. Был положен конец разделению белорусского этноса и белорусской этнической территории. Сбылась извечная мечта белорусского народа жить в едином белорусском национальном государстве. Включение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западнобелорусских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земель в состав СССР и БССР содействовало ускорению их социально-экономического и культурного развития</w:t>
      </w:r>
      <w:r w:rsidR="002722A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722AB" w:rsidRPr="00EE1545" w:rsidRDefault="002722AB" w:rsidP="002722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E1545" w:rsidRPr="00EE1545" w:rsidRDefault="00EE1545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3"/>
          <w:szCs w:val="33"/>
          <w:lang w:eastAsia="ru-RU"/>
        </w:rPr>
        <w:lastRenderedPageBreak/>
        <w:t>8.Прибалтийский вопрос. Советско-финская война.</w:t>
      </w:r>
    </w:p>
    <w:p w:rsidR="00EE1545" w:rsidRPr="00F3736B" w:rsidRDefault="00EE1545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EE1545">
        <w:rPr>
          <w:rFonts w:ascii="Times New Roman" w:eastAsia="Times New Roman" w:hAnsi="Times New Roman" w:cs="Times New Roman"/>
          <w:i/>
          <w:color w:val="000000"/>
          <w:sz w:val="33"/>
          <w:szCs w:val="33"/>
          <w:lang w:eastAsia="ru-RU"/>
        </w:rPr>
        <w:t>Прибалтийский вопрос</w:t>
      </w:r>
      <w:r w:rsidR="002722AB" w:rsidRPr="00F3736B">
        <w:rPr>
          <w:rFonts w:ascii="Times New Roman" w:eastAsia="Times New Roman" w:hAnsi="Times New Roman" w:cs="Times New Roman"/>
          <w:i/>
          <w:color w:val="000000"/>
          <w:sz w:val="33"/>
          <w:szCs w:val="33"/>
          <w:lang w:eastAsia="ru-RU"/>
        </w:rPr>
        <w:t>.</w:t>
      </w:r>
      <w:r w:rsidR="002722AB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23 августа 1939 года был заключен Договор о ненападении между Германией и СССР с секретным протоколом о разделе сфер интересов в Восточной Европе, в частности Прибалтике (пакт Молотова-Риббентропа). Согласно протоколу Эстония и Латвия были отнесены к сфере советских государственных интересов, а Литва – германских.</w:t>
      </w:r>
      <w:r w:rsidR="002722AB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После изучения эстонского опыта, латвийское руководство было согласно на заключение договора, но с послаблениями в части, касающейся портов и гарнизонов советских войск. Переговоры начались 2 октября. 5 октября договор был подписан на схожих с эстонскими условиях.</w:t>
      </w:r>
      <w:r w:rsidR="006E3062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Причина, вызвавшая столь внезапную перемену в отношениях СССР сначала с Литвой, а затем с Латвией и Эстонией очевидна: неожиданно быстрая победа Германии на западном фронте весной 1940 г. Стало ясно, что через несколько недель Франция будет захвачена, а армия Великобритании изгнана с материка. Это означало, что </w:t>
      </w:r>
      <w:r w:rsidR="00F3736B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СССР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необходимо было позаботиться об укреплении своей западной границы. В понимании Сталина это означало включение новых территорий в состав СССР и последующее размещение там советских войск.</w:t>
      </w:r>
      <w:r w:rsidR="006E3062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14 июня Молотов вручил ультиматум, согласно которому следовало создать правительство, которое честно выполняло бы договор о взаимопомощи, и пропустить на территорию Литвы дополнительные части Красной Армии. 16 июня Молотов вручил латвийскому и эстонскому посланникам заявления правительства СССР аналогичные литовскому ультиматуму. Подобная реакция великих держав позволяла провозгласить в Литве, Латвии, Эстонии советскую власть и присоединить их к СССР.</w:t>
      </w:r>
      <w:r w:rsidR="006E3062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i/>
          <w:color w:val="000000"/>
          <w:sz w:val="33"/>
          <w:szCs w:val="33"/>
          <w:lang w:eastAsia="ru-RU"/>
        </w:rPr>
        <w:t>Советско-финская война.</w:t>
      </w:r>
      <w:r w:rsidR="006E3062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26 ноября произошёл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Майнильский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инцидент — советские военнослужащие были обстреляны артиллерийским огнём в районе пограничного населённого пункта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Майнила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, после чего СССР обвинил Финляндию в обстреле, приведшем к человеческим жертвам. 28 ноября СССР разорвал пакт о ненападении с Финляндией, 30 ноября советским войскам был дан приказ перейти границу и наступать.</w:t>
      </w:r>
      <w:r w:rsidR="006E3062" w:rsidRPr="00F3736B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Наиболее тяжёлыми и кровопролитными были бои на Карельском перешейке. Оказалась серьёзно недооценена мощность укреплений линии Маннергейма. К 12 декабря части 7-й армии смогли лишь преодолеть полосу обеспечения линии и выйти к переднему краю главной полосы обороны, но запланированный прорыв полосы сходу не удался из-за явно недостаточных сил и плохой организации наступления. До конца декабря продолжались попытки прорыва, не принёсшие успеха. Всего до конца декабря потери Красной армии составили почти 70 тыс. человек.</w:t>
      </w:r>
    </w:p>
    <w:p w:rsidR="006E3062" w:rsidRPr="00EE1545" w:rsidRDefault="006E3062" w:rsidP="00E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E1545" w:rsidRPr="00EE1545" w:rsidRDefault="00EE1545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EE1545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lastRenderedPageBreak/>
        <w:t>9. “Странная война”. Оккупация Германией стран Европы в 1939–1940 гг. Начало движения антифашистского Сопротивления в Европе.</w:t>
      </w:r>
    </w:p>
    <w:p w:rsidR="00EE1545" w:rsidRDefault="00EE1545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После разгрома армии Польши боевые действия между Германией, Великобританией и Францией были приостановлены до весны 1940 года. Этот период в истории получил название «странной войны». Он характеризовался бездействием англо-французских и германских войск и продолжался 8 месяцев – до 10 мая 1940 года.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Западноевропейские страны в этот период осуществляли секретные переговоры с нацистским руководством. Они стремились к тому, чтобы направить германскую «военную машину» против Советского Союза.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Германское верховное командование 29 октября 1939 года издало директиву о захвате Франции под кодовым названием «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Гельб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-план» («Желтый план»).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Перед вторжением во Францию нацистская Германия оккупировала Данию и Норвегию. Военные события развивались молниеносно. В течение дня 9 апреля 1940 года была захвачена Дания. Оккупация Норвегии потребовала значительно больших сил и времени. Однако вооруженные силы Норвегии (около 16 тыс.) не могли противостоять 100-тысячной германской группировке.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10 мая 1940 года Вермахт обрушил свою мощь на Бельгию, Голландию и Францию. 28 мая 1940 года была подписана капитуляция бельгийской армии.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19 мая немцы захватили город Амьен, выйдя к побережью в районе порта Дюнкерка. От основных сил были отрезаны 40 английских, французских и бельгийских дивизий. Германское командование посчитало, что судьба этой группировки решена.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5 июня германское командование приступило к реализации плана наступления на центральные районы Франции под кодовым названием «Рот» («Красный»). Уже 14 июня германская армия фактически без боя захватила Париж, а 22 июня 1940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годапрогерманское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правительство А.Ф.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Петена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(так называемое правительство «Виши») подписало в </w:t>
      </w:r>
      <w:proofErr w:type="spellStart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Компьене</w:t>
      </w:r>
      <w:proofErr w:type="spellEnd"/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капитуляцию.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После оккупации немцами Польши в 1939 году был создан подпольный «Союз вооружённой борьбы». В 1939—1940 годах движение охватило Силезию. В 1940 году был саботаж на предприятиях и ж/д транспорте. Польские крестьяне отказывались платить непомерные налоги, саботировали продовольственные поставки.</w:t>
      </w:r>
      <w:r w:rsidR="00F3736B" w:rsidRPr="00F3736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EE154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Также на борьбу поднялись Албания, Бельгия, Греция, Нидерланды и другие страны, которые оккупировали немецкие, итальянские или японские войска, а также другие войска «Нацистского блока».</w:t>
      </w:r>
    </w:p>
    <w:p w:rsid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10. СССР накануне Великой Отечественной войны. Оборонные мероприятия: достижения и просчеты.</w:t>
      </w: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годы третьей пятилетки (1938-1942) основной акцент был сделан на развитие восточных районов страны, где предполагалось строительство предприятий-дублеров. Большое значение приобрела топливно-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энергетическая база. </w:t>
      </w: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Однако реализация этих планов была прервана вступлением СССР во Вторую мировую войну; ни одно из предприятий-дублеров в строй ввести не успели. Накануне войны ежегодный прирост оборонной продукции составлял почти 40%. Сталинградский и Харьковский тракторные заводы переключались на производство танков. Хотя коллективизация была осуществлена, государство продолжило ужесточение аграрной политики, что было связано с отношением колхозников к общественному труду. Зарплата в колхозах не начислялась. Трудодни были почти бесплатным трудом на государство, выплаты за них зависели от урожайности. Колхозников выручало личное подсобное хозяйство (ЛПХ). Накануне войны началась борьба с ЛПХ: путем обмера приусадебных участков колхозников и единоличников их размеры сократили. В мае 1939 г. для укрепления трудовой дисциплины в колхозах установили обязательный минимум трудодней в году (от 60 до 100 в зависимости от района СССР). Колхозники, не выработавшие этот минимум, исключались из колхоза, лишались приусадебных участков, отправлялись на принудительные работы. 1 сентября 1939 г. Верховный Совет СССР принял Закон "О всеобщей воинской обязанности", согласно которому призыву на действительную службу подлежали мужчины, достигшие 18-летнего возраста. Численность Красной Армии к началу войны достигла 5 млн. человек. В 1938-1939 гг. была введена кадровая система комплектования вооруженных сил. Поскольку тяжелым ударом по боеспособности Вооруженных Сил СССР стали массовые репрессии против командного состава (1937-1938 гг.), в 1939 г. было увеличено число военных вузов, в 1940 </w:t>
      </w:r>
      <w:proofErr w:type="gramStart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 .</w:t>
      </w:r>
      <w:proofErr w:type="gramEnd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для повышения ответственности и роли высшего командования введены генеральские и адмиральские звания, отменен институт военных комиссаров. Летом 1940 г. возобновилось формирование крупных бронетанковых соединений, в начале 1941 г. —воздушно-десантных корпусов. Границы, установленные в 1939-1940 гг. в ходе расширения СССР, не были должным образом укреплены, поэтому в начале июня 1941 г. началось выдвижение к западным границам войск из внутренних военных округов. СССР оказался неподготовленным к Великой Отечественной войне, потерпев на ее первом этапе сокрушительное поражение. Главными причинами поражений Красной армии в 1941 г. являлись лучшая подготовленность Германии к войне и разгром командного состава советских вооруженных сил в ходе репрессий 1937-38 гг. Основу тактики Красной армии составляла концепция ведения боевых действий "малой кровью, на чужой территории".</w:t>
      </w: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11. Политика советского руководства в западных областях СССР в сентябре 1939 – июне 1941 гг. Западный Особый военный округ.</w:t>
      </w: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Советиза́ция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За́падной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Белору́ссии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(1939—1941 годов) — начальный период установления советских порядков на территории Западной Белоруссии. Проходил с конца сентября 1939 года по 22 июня 1941 года. В экономике советизация выразилась в национализации немногочисленных промышленных предприятий Западной Белоруссии. Сплошную коллективизацию власти проводить не стали, но дали крестьянам (в основном белорусам) </w:t>
      </w:r>
      <w:proofErr w:type="gram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землю</w:t>
      </w:r>
      <w:proofErr w:type="gram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отобранную у польских «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осадников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». Зажиточные слои населения Западной Белоруссии были разорены в первые месяцы советской власти из-за конфискации излишков наличности и банковских вкладов, а также высокой инфляции и появления «черного рынка». За 22 месяца в Западной Белоруссии была создана сеть советских учреждений культуры. Также в регионе была создана в 1940—1941 годах советская атеистическая образовательная система, включавшая вузы. Местные деятели культуры (в том числе множество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дискриминировавшихся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Польше евреев) были включены советской властью в новые учреждения, получив определенные привилегии, обязанность участвовать в пропагандистских мероприятиях и творить в стиле социалистического реализма. При этом местные деятели культуры оказались материально зависимы от советской власти. Западный Особый военный округ – части и личный состав округа составили основу Вооружённых сил независимой Республики Беларусь. В соответствии с этим приказом в составе Западного Особого военного округа были сформированы две армейские группы: витебская, на базе управления 4-го стрелкового корпуса, и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бобруйская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на базе управления 5-го стрелкового корпуса. Позднее была включена Смоленская область (из расформированного Калининского военного округа).</w:t>
      </w:r>
    </w:p>
    <w:p w:rsid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12. Германия накануне Великой Отечественной войны. План “Барбаросса”.</w:t>
      </w:r>
    </w:p>
    <w:p w:rsidR="00F3736B" w:rsidRP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Решение о войне с СССР и общий план будущей кампании были оглашены Гитлером на совещании с высшим военным командованием 31 июля 1940 года. Ведущее место в планировании нападения занял генеральный штаб сухопутных войск (ОКХ) вермахта во главе с его начальником генерал-полковником Ф.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Гальдером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Наряду с генштабом сухопутных войск активную роль в планировании «восточного похода» играл штаб оперативного руководства верховного главнокомандования вооружённых сил Германии (ОКВ) во главе с генералом А. Йодлем. В то время как осуществлялось советско-германское сотрудничество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Германия имела собственные виды на перспективы этого сотрудничества. В сентябре 1940 г. был подписан договор о десятилетнем военно-экономическом союзе между Германией, Италией и Японией. Существовали планы привлечения, хотя бы временного, к Тройственному пакту и Советского Союза для того, чтобы убедить в бесполезности сопротивления Англию. С этой целью для ведения переговоров в Берлин был приглашён Молотов, визит которого состоялся в октябре 1940 г. Но во время переговоров очень многие вопросы, особенно поставленные советской стороной, остались без ответа. Согласия достигнуто не было. В конце 1940 г. советской стороне уже стало известно, что с июля 1940 г., после капитуляции Франции, началась разработка военно-стратегического плана нападения Германии на Советский Союз. Этот план получил название "Барбаросса" и был утверждён 18 декабря 1940 г. В германских военных кругах с середины 30-х гг. существовало две точки зрения на военные возможности Советского Союза. Высшие офицеры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склонялись к преуменьшению советской военной мощи. Другая группа офицеров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пыталась предостеречь Гитлера и его окружение от поспешных выводов. Эту же позицию занимал и германский посол в СССР фон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Шуленбург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Но по логике вещей победила точка зрения тех представителей вермахта, которые поддакивали Гитлеру, а такие, как генерал Гудериан, который накануне войны обращал внимание руководства на значительное число танков у СССР, признавались паникёрами. Наступление немцев на СССР по трем направлениям. План "Барбаросса" предусматривал разгром основных сил Красной Армии западнее Днепра и Западной Двины, а затем выход на линию Архангельск - Астрахань. Этот выход должны были осуществить три группы армий: "Север" по направлению к Ленинграду, "Центр" - к Смоленску и Москве и "Юг" - к Киеву. На завершение этой молниеносной войны (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Blitzkrieg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предполагалось потратить не более трёх месяцев. В мае 1941 г. срок нападения на СССР был перенесён на 22 июня в связи с тем, что германский Генеральный штаб ждал окончания сосредоточения войск Финляндии и Румынии, а также высыхания пойм рек, поскольку весна 1941 г. оказалась затяжной.</w:t>
      </w: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13. </w:t>
      </w:r>
      <w:r w:rsidRPr="00F3736B">
        <w:rPr>
          <w:rFonts w:ascii="Times New Roman" w:hAnsi="Times New Roman" w:cs="Times New Roman"/>
          <w:b/>
          <w:color w:val="000000"/>
          <w:sz w:val="36"/>
          <w:szCs w:val="36"/>
        </w:rPr>
        <w:t>Начальный период Великой Отечественной войны. Оборонительные бои на территории Беларуси.</w:t>
      </w: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22 июня 1941 г. Германия напала на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СССР.План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«Барбаросса» Гитлера ставил задачу разгромить СССР в «молниеносной войне».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Отлчилась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пограничники заставы лейтенанта Л.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Кижеватова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которая находилась в Брестской крепости, за неделю уничтожившие почти батальон гитлеровцев. В первый день Германии были нанесены потери примерно равные 1/3 от потерь в первый день войны. Созданный 24 июня штаб обороны Брестской крепости возглавили капитан </w:t>
      </w:r>
      <w:proofErr w:type="gram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И.Н.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Зубачев</w:t>
      </w:r>
      <w:proofErr w:type="spellEnd"/>
      <w:proofErr w:type="gram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полковой комиссар Е.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Ф.Фомин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 центре. Восток оборонял майор П.М Гаврилов. Гарнизон крепости продержался около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месяца.В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воздухе отличился А.С. Данилов, который вступил в единоборство с девятью «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мессершмиттами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», сбив два из них и таранил тритий. Около Радошковичей капитан Я. Ф. Гастелло с согласия экипажа командир направил горящий самолет на группу немецких танков и автомашин. Аналогично командир А. С. Маслов, который вместе со своим экипажем совершил такой же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подвиг.Минск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обороняла 100-я стрелковая дивизия под командованием Я. Я.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Руссиянова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Использовавшие так называемую «стеклянную артиллерию. За первые 3 дня уничтожили около 100 танков противников. На шестой день войны германские войска захватили Минск. Оборона Могилева продолжалась 23 дня. Стрелковый полк полковника С. Ф.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Кутепова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за один день боев уничтожил 39 фашистских танков.6 июля 1941 г. под Сенно на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Витебщине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ходе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Лепельского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контрудара сражалось около 1600 танков. Врага удалось отбросить на 40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километров.Под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Оршей нанесла удар батарея «катюш», которой командовал капитан Я. А. Флеров. Оказавшись в окружении, батарея совершила более чем 100-километровый марш по вражескому тылу. По приказу командира артиллеристы взорвали секретную боевую технику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14. </w:t>
      </w:r>
      <w:r w:rsidRPr="00F3736B">
        <w:rPr>
          <w:rFonts w:ascii="Times New Roman" w:hAnsi="Times New Roman" w:cs="Times New Roman"/>
          <w:b/>
          <w:color w:val="000000"/>
          <w:sz w:val="36"/>
          <w:szCs w:val="36"/>
        </w:rPr>
        <w:t>Мобилизация страны на борьбу с врагом. Эвакуационные мероприятия в СССР в начальный период Великой Отечественной войны.</w:t>
      </w: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Защита неподготовленного Минска была возложена на войска 44-го и 2-го стрелковых корпусов. Создавались истребительные батальоны из жителей столицы. Они охраняли предприятия, узлы и средства связи, мосты. Битва за Минск была короткой и жестокой. Гитлеровцы потеряли сотни солдат и офицеров, было сожжено и подбито более 300 танков, много другой боевой техники. Ощутимый урон нанесли противнику летчики. Во второй половине дня 28 июня немецкие танки порвались в Минск. 29 июня была объявлена директива СНК СССР и ЦК ВКП(б) по которой проводилась дополнительная мобилизация в Красную Армию. В июне-августе в ее ряды было мобилизовано свыше 500 тыс. жителей республики. Для борьбы с вражескими диверсантами и парашютистами создавались истребительные батальоны в середине июля существовало 78 истребительных батальонов. В помощь армии были созданы более 200 формирований народного ополчения из Витебской, Гомельской, Могилевской и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Полесской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областей. Они строили оборонительные объекты и в боях с захватчиками. На восточных промышленных объектах налаживалось производство боеприпасов, проводился ремонт вооружения и боевой техники. В восточные районы СССР было эвакуировано более 1,5 млн. человек, вывезено оборудование 124 крупных предприятий, более 17 тыс. единиц ценного технического оборудования. В тыл было отправлено около 46 тыс. т </w:t>
      </w:r>
      <w:proofErr w:type="spellStart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зернопродуктов</w:t>
      </w:r>
      <w:proofErr w:type="spellEnd"/>
      <w:r w:rsidRPr="00F373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почти 5 тыс. тракторов, свыше 220 комбайнов. Из неоккупированных районов на восток переправлено 674 тыс. голов скота. То, что не смогли вывезти, было роздано населению, воинским частям Красной Армии. Всего в тыловые районы было эвакуировано более 60 % тракторов, 18% комбайнов, 53% крупного рогатого скота.</w:t>
      </w: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F3736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>15.</w:t>
      </w:r>
      <w:r w:rsidRPr="00F835E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 xml:space="preserve"> </w:t>
      </w:r>
      <w:r w:rsidRPr="00F835E8">
        <w:rPr>
          <w:rFonts w:ascii="Times New Roman" w:hAnsi="Times New Roman" w:cs="Times New Roman"/>
          <w:b/>
          <w:color w:val="000000"/>
          <w:sz w:val="40"/>
          <w:szCs w:val="40"/>
        </w:rPr>
        <w:t>Причины неудач Красной Армии летом – осенью 1941 г.</w:t>
      </w:r>
    </w:p>
    <w:p w:rsidR="00F835E8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Причины неудач Красной Армии в начальный период войны:</w:t>
      </w:r>
    </w:p>
    <w:p w:rsidR="00F3736B" w:rsidRPr="00F3736B" w:rsidRDefault="00F3736B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3736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1. Руководство СССР преувеличивало значение германско-советского договора и игнорировало донесения о вероятности нападения Германии на СССР.</w:t>
      </w:r>
    </w:p>
    <w:p w:rsidR="00F3736B" w:rsidRPr="00F3736B" w:rsidRDefault="00F835E8" w:rsidP="00F3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2. </w:t>
      </w:r>
      <w:r w:rsidR="00F3736B" w:rsidRPr="00F3736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Количественный и качественный перевес противника в живой силе, технике, разведывательной информации. 3. Германия имела отмобилизованную армию и опыт ведения современной войны. СССР такого опыта не имел. 4. Ошибочная военная доктрина, исключающая возможность прорыва противника на большую глубину. Красная Армия готовилась к боевым действиям на сопредельной территории, поэтому войска были подтянуты к границе. Оборона носила очаговый характер. 5. Красная Армия была ослаблена массовыми репрессиями, а результате на начало войны 75% командиров полков и дивизий занимали должности около года.</w:t>
      </w:r>
    </w:p>
    <w:p w:rsidR="00F3736B" w:rsidRDefault="00F3736B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Default="00F835E8" w:rsidP="00F37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16. Битва под Москвой, ее военно-политическое и международное значение. Крах плана “молниеносной войны”.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Битва под Москвой состояла из следующих этапов: стратегически оборонительная операция: с 30 сентября по 4 декабря 1941 года; наступательная операция (контрнаступление): с 6 декабря 1941 года по 7 января 1942 года; общее наступление советских войск: с 8 января по 20 апреля 1942 года. Историческое значение битвы под Москвой состоит и в том, что она изменила международную обстановку: способствовала укреплению антигитлеровской коалиции, заставила Турцию и Японию воздержаться от вступления в войну на стороне Германии. Эта победа вселяла уверенность народа порабощенных стран в победе над фашизмом подорвала экономические, военные и моральные силы германского фашизма. Разгром немецко-фашистских войск под Москвой явился началом крушения фашистской Германии. С треском провалился план "молниеносной войны” против СССР, что вынудило фашистскую Германию вести длительную войну, к которой не были подготовлены ни ее вооруженные силы, ни ее экономика. Это был удар по военно-политическому престижу агрессора. Под Москвой был не только прегражден путь Германии к столице. Именно здесь закладывался фундамент для будущих решающих побед. Под Москвой загоралась заря победы над фашизмом, победы, путь к которой лежал через Сталинград и Курск, Кавказ и Карпаты, через Белоруссию и Польшу и закончился в Берлине. В результате контрнаступления и общего наступления фашисты были отброшены на 100—250 км. Полностью были освобождены Тульская, Рязанская и Московская области, многие районы Калининской, Смоленской и Орловской областей.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17. </w:t>
      </w:r>
      <w:r w:rsidRPr="00F835E8">
        <w:rPr>
          <w:rFonts w:ascii="Times New Roman" w:hAnsi="Times New Roman" w:cs="Times New Roman"/>
          <w:b/>
          <w:color w:val="000000"/>
          <w:sz w:val="36"/>
          <w:szCs w:val="36"/>
        </w:rPr>
        <w:t>Образование антигитлеровской коалиции. Вступление во Вторую мировую войну Японии и США.</w:t>
      </w: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Начало формирования антигитлеровской коалиции было положено переговорами между СССР, Великобританией и США, которые завершились подписанием советско-английского соглашения о сотрудничестве 12 июля 1941 г. Соглашение сформировало два основных принципа коалиции: помощь и поддержка всякого рода в войне против Германии, а также отказ от ведения переговоров или заключения перемирия и Сепаратного мира. 16 августа 1941 г. было заключено экономическое соглашение о торговле и кредитах. Союзники СССР обязались поставлять в нашу страну вооружение и продовольствие (поставки по ленд-лизу). Совместными усилиями было оказано давление на Турцию и Афганистан, чтобы добиться от этих стран нейтралитета. Была проведена оккупация Ирана. Одним из основных шагов в создании антигитлеровской коалиции стало подписание 1 января 1942 г. (по инициативе США) Декларации Объединенных Наций о борьбе против агрессора. В основу соглашения легла Атлантическая хартия. Декларацию поддержали 20 стран. 7 декабря 1941 года японская авиация нанесла удар по американской военно-морской базе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Пёрл-Харбор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 Гавайях. Неожиданное нападение нейтрализовало американский тихоокеанский флот на полгода, что позволило Японии захватить большую часть Юго-Восточной Азии. 8 декабря США, Великобритания и ряд других государств объявили войну Японии. 11 </w:t>
      </w:r>
      <w:proofErr w:type="gramStart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декабря Германия</w:t>
      </w:r>
      <w:proofErr w:type="gramEnd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Италия объявили войну США. Вступление в войну США и Японии повлияло на соотношение сил, увеличило масштабы вооруженной борьбы.</w:t>
      </w: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18. Оккупационный режим на территории Беларуси: военно-полицейская составляющая.</w:t>
      </w: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Тайная полевая полиция — ГФП (GFP —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Geheimfeldpolizei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)). Как составная часть вермахта, она осуществляла военно-полицейские функции. В ГФП набирались сотрудники гестапо, немецкой полиции и других карательных органов. Подразделения ГФП были представлены группами при штабах групп армий, армий, полевых комендатурах, комиссариатами и командами при корпусах, дивизиях, некоторых местных комендатурах. Группы ГФП подчинялись шефу полевой полиции группы армий «Центр» и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абверофицеру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отдела 1ц штаба соответствующей армии или полевой комендатуры. В группу входило 80-100 сотрудников и солдат. Каждая группа имела от 2 до 5 «наружных команд» и «наружных отделений». При подразделениях ГФП были группы штатных агентов и небольшие воинские формирования для карательных действий против партизан, проведения облав, охраны и конвоирования арестованных. Группы и команды ГФП, приданные полевым и местным комендатурам, являлись их исполнительными органами. Будучи подчиненными разведке и контрразведке военных формирований вермахта, полевым и местным комендатурам, группы ГФП исполняли функции гестапо в зоне боевых действий, во фронтовых и армейских тылах. Команды ГФП при местных комендатурах и охранных дивизиях действовали в контакте с полицией безопасности и СД, полевой жандармерией.</w:t>
      </w: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 xml:space="preserve">19. </w:t>
      </w:r>
      <w:r w:rsidRPr="00F835E8">
        <w:rPr>
          <w:rFonts w:ascii="Times New Roman" w:hAnsi="Times New Roman" w:cs="Times New Roman"/>
          <w:b/>
          <w:color w:val="000000"/>
          <w:sz w:val="40"/>
          <w:szCs w:val="40"/>
        </w:rPr>
        <w:t>Политика геноцида. Холокост.</w:t>
      </w: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Согласно нацисткой расовой политике, население Восточной Европы (в том числе СССР) считалось неполноценным по сравнению с немцами и жителями стран Западной Европы. Территория Польши, Чехословакии и СССР называлась жизненным пространством.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Предпологалось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большую часть коренного населения уничтожить, часть германизировать (тех, кто подходил под стандарты), а остаток использовать для обслуживания немецких фермеров и предприятий. Евреи в этом отношении оказались не нужны. Согласной постановлениям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Ванзейской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конференции (январь 1942 г.) еврейское население Европы должно быть полностью уничтожено. Евреи не подлежали перевоспитанию, переделкам и т.д. Практиковалось помещение евреев в гетто, отправка их в лагеря смерти и массовые казни с использованием расстрельных команд (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айнзатцгрупп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и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газвагенов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Путём экспериментов удалось поставить уничтожение евреев в промышленных масштабах (в частности, применение Циклона-Б для отравления, конфискация личных вещей убитых евреев для нужд Германии, захоронения с использованием извести). По итогу было уничтожено 6 млн евреев (цифра на Нюрнбергском процессе, но скорее всего их было больше, тем больше, что заметались следы)</w:t>
      </w: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 xml:space="preserve">20. </w:t>
      </w:r>
      <w:r w:rsidRPr="00F835E8">
        <w:rPr>
          <w:rFonts w:ascii="Times New Roman" w:hAnsi="Times New Roman" w:cs="Times New Roman"/>
          <w:b/>
          <w:color w:val="000000"/>
          <w:sz w:val="40"/>
          <w:szCs w:val="40"/>
        </w:rPr>
        <w:t>Политическая и экономическая деятельность оккупантов. Генеральный план "ОСТ".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 оккупированных территориях создавались территориальные единицы (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рейхскомиссариаты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), которые делились на генеральные округа (области), области делились на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крайсы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(районы) Каждой областью руководил немецкий </w:t>
      </w:r>
      <w:proofErr w:type="gram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чиновник</w:t>
      </w:r>
      <w:proofErr w:type="gram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а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рейхскомиссариаты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подчинялись Министерству восточных оккупированных территорий, которое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возглявлял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А. Розенберг. На оккупированных территориях практиковался массовой угон молодёжи в Германию на работу (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остарбайтеры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), избавление общества от нежелательных элементов (евреев, коммунистов, партизан и подпольщиков), реквизиция съестных припасов для нужд германской армии, постепенное замещение коренного населения пришлым немецким, порабощение и онемечивание тех, кто был пригоден для хоть чего-то. Детей отбирали у родителей и отдавали в приёмные семьи, чтобы сделать из них немцев и увеличить в будущем численность населения и армии</w:t>
      </w: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 xml:space="preserve">21. </w:t>
      </w:r>
      <w:r w:rsidRPr="00F835E8">
        <w:rPr>
          <w:rFonts w:ascii="Times New Roman" w:hAnsi="Times New Roman" w:cs="Times New Roman"/>
          <w:b/>
          <w:color w:val="000000"/>
          <w:sz w:val="40"/>
          <w:szCs w:val="40"/>
        </w:rPr>
        <w:t>Белорусский коллаборационизм.</w:t>
      </w: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На территории Беларуси действовали такие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коллаборационисткие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формирования, как Белорусская краевая оборона под началом Ф.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Кушеля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30-я дивизия СС, батальон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Дальвитц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полицейские формирования для борьбы с партизанами. Создавались для помощи оккупантам в управлении страной гражданские организации по типу Белорусской Центральной Рады, (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Р.Островский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Союза самопомощи (Ю. Соболевский), Союза молодёжи (Н. Абрамова) и прочее. Ни о какой национальной независимости белорусских земель не шло и речи, всё было подотчётно немцам. Попытка создать политическую силу в Беларуси привела в 2-му Всебелорусскому конгрессу, который проводился в условиях операции Багратион и советские части стояли у ворот Минска, поэтому ни к чему существенному данная инициатива не привела. Деятели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коллаборационистких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организаций, спасаясь от преследования со стороны советской власти, эмигрировали за границу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22. Партизанская борьба против немецко-фашистских захватчиков на территории Беларуси и ее особенности.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Под оккупацией на захваченной немецко-фашистскими войсками территории БССР оказалось около 8 млн гражданского населения, около 900 тыс. советских военнопленных. Сразу же немецкой оккупационной администрацией стали осуществляться мероприятия, предусмотренные в плане «Ост» по колонизации и германизации захваченных территорий. Развитие партизанского движения: </w:t>
      </w:r>
      <w:r w:rsidRPr="00F835E8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Первый этап: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Первый этап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июня 1941 по ноябрь 1942 годов. На этом этапе сложилась организационная структура, приобрёл опыт командный состав и произошла централизация руководства партизанским движением. Основной проблемой в распространении партизанского движение по территории БССР являлась нехватка оружия и боеприпасов. Помощи, которую присылали с неоккупированной части СССР, катастрофически не хватало. </w:t>
      </w:r>
      <w:r w:rsidRPr="00F835E8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Второй этап: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Второй этап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ноября 1942 года по декабрь 1943 года. Численность партизан увеличилась в 2,7 раза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Действовало около 998 партизанских отрядов. Партизанские людские резервы насчитывали более 100 тыс. человек. Начали организовываться партизанские зоны. Организовывались зональные партизанские соединения, решавшие крупные боевые задачи во взаимодействии с войсками Красной Армии. В конце 1943 года белорусские партизаны контролировали 58,4 % оккупированной территории республики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ноября 1942 по декабрь 1943 Красная армия продвинулась на запад на 500-1300 км, освободив около 50 % оккупированной противником территории. В этот период большой урон врагу нанесли партизанские соединения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1943 году ими были проведены крупные операции «Рельсовая война» и «Концерт» по разрушению железнодорожных сообщений в тылу противника, сыгравшие важную роль в срыве перевозок немецких войск и военной техники </w:t>
      </w:r>
      <w:r w:rsidRPr="00F835E8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Третий этап: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Третий этап (с декабря 1943 года по июль 1944 года) является заключительным в истории партизанского движения в Белоруссии. На этом этапе организация боевого взаимодействия партизанских отрядов, бригад и соединений, а также подпольщиков и войск Красной Армии достигла наивысшего уровня. К лету 1944 года на оккупированной врагом территории сражались 150 бригад и 49 отдельных отрядов общей численностью 143 тыс. человек. Партизаны держали в своих руках обширные зоны. Они были полными хозяевами в Октябрьском,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Копаткевичском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Житковичском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Любанском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СтаробинскомГанцевичском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Кличевском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Бегомльском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Ушачском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Суражском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Меховском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районах. Весной же 1944 года началась подготовка к операции «Багратион». Её особенностью было то, что действия четырёх фронтов тесно координировались с действиями партизан. Партизаны построили для наступающих войск 312 мостов и переправ. На Березине бригада «Железняк» до подхода 35-й гвардейской танковой бригады удерживала плацдарм шириной 17 км.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835E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23. Подпольное движение на территории Беларуси в годы Великой Отечественной войны.</w:t>
      </w:r>
    </w:p>
    <w:p w:rsidR="00F835E8" w:rsidRPr="00F835E8" w:rsidRDefault="00F835E8" w:rsidP="00F83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годы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ВОВ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подпольная борьба была широкомасштабной, для нее были характерны различные организационные формы и методы деятельности. В большинстве оккупированных городов, районных центров и крупных населенных пунктов СССР были созданы нелегальные организации и группы. Важную роль в организации и развитии нелегальной борьбы играло партийное подполье – система нелегальных партийных органов и организаций. Среди активных организаторов партийного подполья были Н. Е.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Авхимович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А. Ф. Брагин, В. Г. Ванеев, И. Д. Варвашеня, И. Д. Ветров, Я. А.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Жилянин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П. З. Калинин, И. М.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Кардович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И. Ф. Климов, А. Е.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Клещев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И. П. Кожар, В. И. Козлов, А. А.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Куцак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Н. И. Малинин, Р. Н.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Мачульский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С. И. Сикорский, Ф. М.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Языкович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др. В патриотической борьбе активно участвовали комсомольско-молодежные организации. Их деятельностью руководил ЦК ЛКСМБ. Подпольные органы и организации составляли широкую нелегальную сеть. Они обычно базировались в партизанских отрядах и бригадах. Деятельность подпольщиков осуществлялась в условиях строгой конспи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рации. Центральный комитет КП</w:t>
      </w:r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 через систему уполномоченных и связных осуществлял руководство как областными, так и районными комитетами. В структуру областного подпольного комитета входило 8-12 человек, в том числе первый секретарь, 2-3 инструктора, 2-3 связных, редактор газеты. Патриотическое подполье прошло сложный путь своего становления и развития. Наиболее тяжелым периодом были первые месяцы войны, когда многочисленные подпольные организации и их руководители были выявлены германскими спецслужбами и уничтожены. Отсутствие опыта нелегальной борьбы у большинства патриотов компенсировалось их находчивостью, риском и мужеством. Но часто подпольщикам приходилось жертвовать собственной жизнью. На смену павшим приходили новые патриоты. Сеть подпольных организаций развивалась и крепла. Всего на оккупированной территории Беларуси действовало около 4 тыс. территориальных подпольных организаций, насчитывавших свыше 70 тыс. патриотов. Боевые действия партизан дополнялись диверсионно-пропагандистской работой подпольщиков. За 1942 – 1943 годы была создана разветвленная сеть партийных и комсомольских органов и организаций. В марте – августе 1943 года в советском тылу были сформированы и направлены в Западную Беларусь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Барановичский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Брестский, </w:t>
      </w:r>
      <w:proofErr w:type="spellStart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Белостокский</w:t>
      </w:r>
      <w:proofErr w:type="spellEnd"/>
      <w:r w:rsidRPr="00F835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Витебский обкомы партии. Активную борьбу с оккупантами вели партийные подпольные организации Минска, Витебска, Гомеля, Орши, Бобруйска, Пинска и многих других городов. Мужественно сражались фашистами комсомольцы и молодежь Минска, Осипович, Бреста, Лиды, Могилева, Скиделя, Полоцка и других населенных пунктов республики.</w:t>
      </w:r>
    </w:p>
    <w:p w:rsidR="00F835E8" w:rsidRPr="0022511D" w:rsidRDefault="00F835E8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251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24. Деятельность военных формирований Армии Краевой на территории Беларуси в годы Великой Отечественной войны.</w:t>
      </w:r>
    </w:p>
    <w:p w:rsidR="00F835E8" w:rsidRDefault="00F835E8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Армия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крайова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(AK) — вооружённые формирования польского подполья во время Второй мировой, действовавшие в пределах довоенной территории польского государства. АК подчинялась польскому правительству в изгнании, находившемуся в Великобритании, и была основной организацией польского Сопротивления.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Главная цель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организация вооружённого сопротивления немецким войскам на всей довоенной территории Польши. Также АК занималась борьбой против националистических украинских вооружённых формирований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Наиболее эффектным достижением разведки АК была разработка исследовательского центра и заводов в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Пенемюнде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на которых собирали ракеты Фау-1 и Фау-2. Первая информация о происходившем там была получена осенью 42 г., а в марте 43 года был отправлен в Лондон подробный рапорт. Это позволило англичанам провести массированную бомбовую атаку. В 44 году разведке АК удалось перехватить ракету Фау-2, которая не взорвалась во время учений и передать её фрагменты в Лондон. После присоединения Западной Беларуси к БССР в 1939 органы государственной безопасности СССР и БССР вели активную борьбу с польским подпольем. В результате 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польскому подполью на территории Беларуси, в основном активной его части, был нанесён значительный урон. На территории Беларуси существовали три округа АК: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Новогрудская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Полесская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Виленская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 также инспекторат Гродно, которые подчинялись АК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Белосток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Основная часть польского подполья поддерживала и выполняла указания и установки Лондона и Варшавы. В секретном письме имелись конкретные установки в отношении польских формирований: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1.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Создавать советские партизанские отряды и вытеснять польские из этих территорий.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2.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Внедрять в польские отряды своих агентов, деморализовать их, разлагать их изнутри.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3.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Привлекать к сотрудничеству людей, находящихся в польских отделах и вызывающих доверие. 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оздавать польские советские партизанские отряды. В свою очередь немцы, стремясь к активизации местных сил для борьбы с советскими партизанами, с конца 43 начали использовать конфликт между АК и «советами» в своих целях. Одним из первых контакт с немцами установил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А.Пильх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В декабре 43 он заключил с немцами договор о сотрудничестве в борьбе с советскими партизанами взамен на обеспечение его оружием В январе 1944 из Лондона поступило официальное запрещение контактов с немцам. После того как немецкие войска были изгнаны из Беларуси, органы НКВД применяли в отношении бывших членов АК репрессивные меры. 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Было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депортировано, около 80 тысяч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аковцев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вместе с их семьями.</w:t>
      </w:r>
      <w:r w:rsid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Часть бывших членов АК перешла к вооруженной борьбе против советской власти. </w:t>
      </w:r>
    </w:p>
    <w:p w:rsidR="0022511D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2511D" w:rsidRPr="0022511D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251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25. Украинское националистическое подполье на территории Беларуси в годы войны.</w:t>
      </w:r>
    </w:p>
    <w:p w:rsidR="0022511D" w:rsidRPr="0022511D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Так называемая Украинская повстанческая армия была создана 14 октября 1942 года. Во главе УПА встал Роман Шухевич – обладатель двух рыцарских орденов фашистской Германии. Именно УПА фашисты попытались противопоставить разгоравшемуся в Белоруссии поистине всенародному массовому партизанскому движению. Для этой цели активно использовались подразделения УПА и заново создавались боевые единицы из числа пленных красноармейцев-украинцев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Более того, эта деятельность украинских эмиссаров при активном содействии немецко-фашистской администрации началась на территории Белоруссии ещё до официального создания УПА – в 1941 году. В результате были созданы украинские батальоны вспомогательной полиции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Позже в Белоруссию были переброшены и другие подразделения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бандеровцев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Сразу после нацистской оккупации в июне 1941 года известный украинский националист Тарас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Боровец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 кличке Бульба надеясь на благосклонность немцев к идее независимой украинской державы, издал «приказ № 1» о создании «украинской милиции» и повстанческих отрядов для проведения диверсий, уничтожения транспорта, сбора разведданных в тылу советских войск. Но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восстания как такового не было. На долю «сечевиков» выпал захват тюрем, отбивание </w:t>
      </w:r>
      <w:proofErr w:type="gram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колонн</w:t>
      </w:r>
      <w:proofErr w:type="gram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мобилизованных в РККА и запасников, транспортов с заключёнными, нападение на склады и транспорты с оружием, уничтожение мелких подразделений НКВД и милиции.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августе 1941 года он издаёт приказ об объединении разрозненных групп украинских националистов в Полесье в единое вооружённое формирование — «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Полесскую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сечь», которая спустя несколько месяцев сменило название на Украинскую повстанческую армию (УПА). Тарас «Бульба»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Боровец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стал её руководителем. Штаб-квартира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бульбовцев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расположилась в городке Олевск (ныне районный центр в Житомирской области), что расположен около нынешней украинско-белорусской границы. 5 сентября 1941 года туда прибыл немецкий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гебитскомиссар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который предложил сохранение отрядов «сечевиков» в качестве местной полиции (под контролем одного немца-вахмистра на каждый район).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Спустя два месяца Тарас «Бульба»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Боровец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распустил </w:t>
      </w:r>
      <w:proofErr w:type="spellStart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Полесскую</w:t>
      </w:r>
      <w:proofErr w:type="spellEnd"/>
      <w:r w:rsidRPr="002251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Сечь и отряды вспомогательной полиции из-за нежелания целиком входить в подчинение немцам, однако уже 10 апреля 1942 года вновь их мобилизовал и отдал приказ на борьбу с немецкими оккупантами[3]. Активной военной деятельности отряды УПА-ПС не вели. В немецких документах указано, что они совершают нападения на немецкие объекты только с целью обеспечения своих частей провиантом и обмундированием, а также вступают в эпизодические стычки с советскими партизанами. Подобные действия не наносили противнику значительного урона и давали надежду на достижение компромисса с ним в будущем.</w:t>
      </w:r>
    </w:p>
    <w:p w:rsidR="0022511D" w:rsidRPr="007D64F5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lastRenderedPageBreak/>
        <w:t>26. Расширение масштабов Второй мировой войны (1942–1943 гг.): боевые действия в Северной Африке и на Средиземноморье</w:t>
      </w:r>
    </w:p>
    <w:p w:rsidR="0022511D" w:rsidRPr="007D64F5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Театром военных действий в 1941–1943 гг. являлась территория СССР, Северная Африка, Средиземное море, Атлантика, бассейн Тихого океана. Осенью 1942 г. вооруженные силы Германии и ее союзников в Европе и Северной Африке, а Японии - в азиатско-тихоокеанском регионе овладели огромной территорией площадью в 12,8 млн. кв. км с населением более 500 млн. человек. Советско-германский фронт оставался самым значимым во Второй мировой войне. Вторым по значению театром войны в 1942 г. являлся </w:t>
      </w:r>
      <w:proofErr w:type="gramStart"/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Северо-Африканский</w:t>
      </w:r>
      <w:proofErr w:type="gramEnd"/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(10 июня 1940 - 13 мая 1943 гг.). Здесь военные действия проводились между англо-американскими и итало-немецкими войсками в Северной Африке. </w:t>
      </w:r>
      <w:r w:rsidR="007D64F5"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июле - августе 1943 г. союзники высадились на острове Сицилия и овладели им. 25 июля 1943 г. режим Муссолини был свергнут, Италия заключила перемирие с союзниками, а 13 октября 1943 г. объявила войну Германии. Третьим театром войны являлся Азиатско-Тихоокеанский. В середине 1942 г. театре Япония нанесла серьезный удар вооруженным силам США и Великобритании. Ее войска удерживали оккупированную часть Китая, овладели Гавайскими и Филиппинскими островами, захватили Индонезию, Сингапур, Бирму, вышли к границам Индии, угрожали Австралии и Новой Зеландии. Однако непомерные территориальные завоевания лишь усложнили положение агрессора. Разбросанные на многочисленных фронтах и сотнях островов, японские войска оказались обессиленными. Таяли надежды и на полное завоевание Китая. Неблагоприятно для Германии и ее союзников складывалась обстановка на Балканах, где усилилась национально-освободительная борьба. В одной только Югославии партизанские формирования И.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Броз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Тито, численностью 150 тыс. человек и к концу 1942 г. контролировали пятую часть территории страны.</w:t>
      </w:r>
      <w:r w:rsidR="007D64F5"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Таким образом, обстановка в мире в целом и особенно на советско-германском фронте к началу зимней кампании 1942-1943 гг. была сложной и противоречивой. Общее превосходство в вооруженных силах и боевых средствах уже перешло на сторону СССР и его союзников по антигитлеровской коалиции. Противник был повсеместно остановлен и испытывал большие трудности как на фронте, так и в тылу. Но это еще не предопределяло его окончательное поражение, тем более что в тот момент и государства антигитлеровской коалиции, несмотря на изменившееся соотношение сил, тоже испытывали немалые трудности.</w:t>
      </w:r>
    </w:p>
    <w:p w:rsidR="0022511D" w:rsidRPr="007D64F5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27. Тихоокеанский театр военных действий в 1942–1943 </w:t>
      </w:r>
      <w:proofErr w:type="spellStart"/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гг</w:t>
      </w:r>
      <w:proofErr w:type="spellEnd"/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</w:t>
      </w:r>
    </w:p>
    <w:p w:rsidR="0022511D" w:rsidRPr="007D64F5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18 апреля 1942 года 16 американских бомбардировщиков B-25 с авианосцев «Энтерпрайз» и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Хорнет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 совершили «налёт возмездия» на города Токио, Йокогаму и Нагою. Этот налёт стал известен как «Рейд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Дулитла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». Несмотря на незначительный эффект, атака имела большое моральное значение для союзников. В мае 1942 года состоялась битва в Коралловом море. В этом сражении союзники потерпели тактическое поражение, хотя они знали и количество судов противника и куда они </w:t>
      </w:r>
      <w:proofErr w:type="spellStart"/>
      <w:proofErr w:type="gram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направлялись,которое</w:t>
      </w:r>
      <w:proofErr w:type="spellEnd"/>
      <w:proofErr w:type="gram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явилось для них стратегическим выигрышем, так как японцы не смогли атаковать Порт-Морсби в Новой Гвинее. Кроме того, два японских авианосца, участвовавших в битве в Коралловом море, были повреждены и не смогли принять участие в следующем сражении. 4 июня 1942 года произошло сражение у атолла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Мидуэй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Оно стало поворотной точкой в войне на Тихом океане. Япония потеряла 4 авианосца («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Акаги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»,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Хирю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»,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Кага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 и «Сорю»), а японская морская авиация понесла потери, от которых не смогла оправиться до конца войны. Самой невосполнимой потерей оказалась гибель сотен квалифицированных пилотов.</w:t>
      </w:r>
    </w:p>
    <w:p w:rsidR="0022511D" w:rsidRDefault="0022511D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 августа по октябрь 1942 года Япония предпринимала попытки наступления в юго-восточной части Новой Гвинеи на Порт-Морсби, которое окончилось неудачей. С августа 1942 года по февраль 1943 года японские и американские войска сражались за контроль над островом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Гуадалканал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Обе стороны понесли тяжёлые потери, но в этой битве на истощение в конце концов победили Соединённые Штаты. Необходимость посылать подкрепления на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Гуадалканал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ослабила японские силы в Новой Гвинее, что привело к освобождению острова от японских войск, которое завершилось в начале 1943 года.</w:t>
      </w: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28. Международные отношения в 1941–1942 гг. Вашингтонская конференция</w:t>
      </w: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Первая Вашингтонская конференция — </w:t>
      </w:r>
      <w:proofErr w:type="gram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конференция</w:t>
      </w:r>
      <w:proofErr w:type="gram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проведённая в период с 22 декабря 1941 по 14 января 1942 года, имевшая кодовое название «Аркадия». Конференция состоялась после поражения немецких войск под Москвой и вступления в войну США и Японии. Была посвящена разработке совместной англо-американской стратегии в войне против фашистского блока на 1942—1943 годы. В решениях конференции Германия была признана главным противником, а районы Атлантики и Европы — решающими театрами военных действий. Была достигнута договорённость о создании высшего военного органа США и Великобритании — Объединённого комитета начальников штабов с местопребыванием в Вашингтоне. Военные планы,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обсуждавшиеся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 конференции, исключали возможность открытия второго фронта в Европе в 1942 году. Её участники ориентировались на затяжную войну и не предусматривали в 1942 году активных военных действий на Европейском театре, перекладывая всю тяжесть войны на Советский Союз. В период проведения конференции подписана согласованная с СССР «Декларация 26 государств 1942 г.», по которой «объединенные нации» обязались общими силами бороться против фашистских государств и не заключать с ними сепаратного мира или перемирия. От Великобритании участвовали: Сэр Альфред Дадли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Пикмэн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Роджерс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Паунд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Сэр Джон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Грир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Дилл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Артур Харрис и другие офицеры.</w:t>
      </w: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29. Касабланкская, Тегеранская и Каирская конференции 1943 г. и их итоги. Программа ленд-лиза. 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Ленд-лиз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(от англ.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lend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давать взаймы и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lease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liːs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 — сдавать в аренду, внаём) — государственная программа, по которой Соединённые Штаты Америки поставляли своим союзникам во Второй мировой войне боевые припасы, технику, продовольствие, медицинское оборудование и лекарства, стратегическое сырьё, включая нефтепродукты. Основными клиентами США стали страны Британского содружества наций и СССР.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Концепция этой программы давала президенту Соединённых Штатов полномочия помогать любой стране, чья оборона признавалась жизненно важной для его страны. Закон о ленд-лизе[2] (англ.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Lend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Lease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Act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 полное название — «Закон по обеспечению защиты Соединённых Штатов», (англ.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An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Act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Promote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the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Defense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of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the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United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States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принятый Конгрессом США 11 марта 1941 года, предусматривал следующие условия: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1)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переданное в рамках ленд-лиза имущество, оставшееся после окончания войны и пригодное для гражданских целей, будет оплачено полностью или частично на основе предоставленных Соединёнными Штатами долгосрочных кредитов (в основном беспроцентных займов);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2)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случае заинтересованности американской стороны, неразрушенная и неутраченная техника и оборудование должны быть возвращены после войны в США[3]. Первоначально в программу ленд-лиза вовлекались страны Британской Империи и Китай. С ноября 1941 года к программе присоединили СССР, а к концу войны практически все союзники США стали её участниками. В 1942 году США подписали с Великобританией, Австралией, Новой Зеландией и «Свободной Францией» ещё одно соглашение, т. н. «Обратный» ленд-лиз. Согласно ему уже союзники предоставляли армии США товары, обслуживание и транспортн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ые услуги, свои военные базы.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21 августа 1945 года президент Трумэн объявил об окончании программы ленд-лиза, однако Великобритания и Китай продолжали получать товары на основе наличных расчётов и кредитов.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Погрузка танков «Матильда» для СССР в ливерпульских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доках (17 октября 1941 года).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послевоенный период высказывались различные оценки роли ленд-лиза. В историографии СССР умалялась значимость поставок в то время, как союзники часто их преувеличивали.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30. Стратегические планы СССР и Германии на кампанию 1942 г. Военные действия на Восточном фронте весной – осенью 1942 г. 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План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Блау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 (28 июня — 24 ноября 1942) — часть стратегического плана войск нацистской Германии во время летне-осеннего наступления немецких войск на южном направлении Восточного фронта в ходе Втор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 мировой войны. Основная цель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захват нефтяных месторождений Северного Кавказа и Баку. Летняя наступательная кампания была спланирована Верховным командованием Германии (ОКВ) как цепь последовательных операций, направленных на окружение и быстрый разгром как минимум трёх советских армий на южном крыле Восточного фронта с выходом на Волгу и Кавказ. Операция имела пять этапов и была направлена на уничтожение войск Красной Армии на южном, юго-западном и юго-восточном направлениях.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28 июня 1942 года наступлением немецких войск на южном крыле советско-германского фронта началось осуществление плана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Бла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». После «дела майора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Райхеля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был переименован и 30 июня 1942 года получил кодовое название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Брауншвейг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Цепь операций вермахта, начало которой положил «план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Блау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», закончилась крупным стратегическим поражением Германии и разгромом Шестой немецкой армии Паулюса под Сталинградом в начале 1943 года. Выполнение плана «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Блау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 на южном участке фронта возлаг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алось на группы армий «А» и «Б».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 южном крыле советско-германского фронта была сосредоточена крупная группировка сил вермахта: были задействованы три армии и 11 танковых дивизий. Кроме немецких частей, принимали участие 8-я итальянская, 4-я румынская и 2-я венгерская армии.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i/>
          <w:color w:val="000000"/>
          <w:sz w:val="36"/>
          <w:szCs w:val="36"/>
          <w:lang w:eastAsia="ru-RU"/>
        </w:rPr>
        <w:t>Тактика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  <w:lang w:eastAsia="ru-RU"/>
        </w:rPr>
        <w:t xml:space="preserve">.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наступлении вермахт использовал классическую тактику блицкрига: прорывы танковыми клиньями при поддержке штурмовой авиации с последующим уничтожением или пленением окружённых сил противника. Значительная роль отводилась воздушной разведке. Стратегическую разведку вели высотные самолёты-разведчики «группы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Ровеля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», тактическую — самолёты-разведчики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Focke-Wulf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Fw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189 (на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илл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.) 4-го воздушного флота. В результате, немецкое командование имело подробную оперативную информацию как о передвижениях войск противника, так и о строительстве укреплений и размещении стратегических объектов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31. Сталинградская и Курская битвы, их военно-политическое значение.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Сталинградская битва - крупное сражение между войсками СССР с одной стороны, и войсками Третьего Рейха, Румынии, Италии, Венгрии, с другой, в ходе Великой Отечественной войны с 17 июля 1942 по 2 февраля 1943 года.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Битва является одним из важнейш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их событий Второй мировой войны.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Сражение включало в себя попытку вермахта захватить левобережье Волги в районе Сталинграда и сам город, противостояние в городе, и контрнаступление Красной армии (операция «Уран»), в результате которого 6-я армия вермахта и другие силы союзников Германии внутри и около города были окружены и частью уничтожены, а частью захвачены в плен. Сталинградская битва - самое кровопролитное сражение в истории человечества, по приблизительным подсчётам, суммарные потери обеих сторон в этом сражении превышают два миллиона человек. Державы Оси потеряли большое количество людей и вооружений и впоследствии не смогли полностью оправиться от поражения.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Курская битва (5 июля 1943 - 23 августа 1943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 своим масштабам, привлекаемым силам и средствам, напряжённости, результатам и военно-политическим последствиям является одним из ключевых сражений Второй Мировой войны и Великой Отечественной войны. В советской и российской историографии принято разделять сражение на 3 части: Курскую оборонительную операцию (5-12 июля); Орловскую (12 июля - 18 августа) и </w:t>
      </w:r>
      <w:proofErr w:type="spellStart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Белгородско</w:t>
      </w:r>
      <w:proofErr w:type="spellEnd"/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-Харьковскую (3-23 августа) наступательные. Немецкая сторона наступательную часть сражения называла «Операцией Цитадель».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Сталинградская и Курская битвы вошли в историю как самые значительные военно-политические события Второй мировой и Великой Отечественной войн. В ходе Сталинградской битвы стратегическую инициативу перехватила Красная Армия, положив этим начало коренному перелому в войне. Курская битва ознаменовала собой конец коренного перелома в войне и начало наступления Советской Армии. Эти две битвы создали благоприятные условия для активизации партизанского движения и движения Сопротивления в оккупированной части Европы, для наступления англо-американских войск в Северной Африке и открытия второго фронта в Европе, что стало решающим этапом в победе антифашистского блока.</w:t>
      </w:r>
    </w:p>
    <w:p w:rsidR="007D64F5" w:rsidRPr="00407689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 xml:space="preserve">32. Ялтинская конференция глав государств – участников антигитлеровской коалиции. </w:t>
      </w:r>
    </w:p>
    <w:p w:rsid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Ялтинская (Крымская) конференция союзных держав 4-11 февраля 1945 года — вторая по счёту многосторонняя встреча лидеров трёх стран антигитлеровской коалиц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ии — СССР, США и Великобритании.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Конференция проходила в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Ливадийском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дворце в 3 км от Ялты и стала последней конференцией лидеров антигитлеровской коалиции «большой тройки» в доядерную эпоху.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Участники конференции располагались в трёх дворцах царского времени: делегация СССР во главе с И. В. Сталиным в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Юсуповском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дворце, делегация США во главе с Ф. Д. Рузвельтом — в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Ливадийском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дворце, делегация Великобритании во главе с У. Черчиллем — в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Воронцовском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дворце. В секретной переписке руководства государств-участников конференцию называли кодовым словом «Аргонавт»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Результаты конференции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1. Лидеры приняли решение о разделе Германии. Было принято решение о полном разоружении Германии, полной ликвидации нацистского режима в ней.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2. 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ыли достигнуты первые договоренности о создании Организации объединенных наций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3. Стороны подписали "Декларацию об освобожденной Европе.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4. Достигнуты договоренности относительно будущих границ между странами. 6. Найден компромисс относительно компенсаций странам-победительницам за причиненный Германией ущерб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7. По результатам Ялтинской конференции СССР расширил свою территорию за счет возвращения в будущем Курил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ьских островов, Южного Сахалина</w:t>
      </w: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="00407689"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407689" w:rsidRDefault="00407689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Pr="00407689" w:rsidRDefault="00407689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7D64F5" w:rsidRPr="00407689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40768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33. Советский тыл в годы Великой Отечественной войны.</w:t>
      </w:r>
    </w:p>
    <w:p w:rsidR="007D64F5" w:rsidRPr="007D64F5" w:rsidRDefault="007D64F5" w:rsidP="007D64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Огромный вклад в победу над фашизмом внес советский тыл. 30 июня 1941 г. правительство приняло первый план военного времени - "мобилизационный народнохозяйственный план" на III квартал 1941 г. Он является одной из первых попыток перевести социалистическую экономику на военные рельсы. Программа производства военной техники по сравнению с планом, принятым до войны, была увеличена на 26 %. В список ударных строек вошли военные предприятия, электростанции, предприятия металлургической, химической промышленности и стройки железных дорог. В плане предусматривалась концентрация капитальных работ и материальных ресурсов на строительстве оборонных предприятий в районах Поволжья, Урала и Западной Сибири. </w:t>
      </w:r>
      <w:r w:rsidR="004076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Перевод экономики на военный рельсы осложнялся тем, что важнейшие экономические районы СССР оказались захвачены врагом. На оккупированной территории до войны проживало 40 % населения страны, производилось 33 % валовой продукции всей промышленности, выращивалось 38 % зерна, содержалось около 60 % свиней и 38 % крупного рогатого скота.</w:t>
      </w:r>
      <w:r w:rsidR="004076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16 августа 1941 г. ГКО принял "Военно-хозяйственный план" на IV квартал 1941 г. и на 1942 г. по районам Поволжья, Урала, Западной Сибири и Средней Азии. Уже к декабрю 1941 г. в Сибирь, на Урал, в Среднюю Азию было перемещено более 1500 предприятий оборонного значения и 10 млн. человек.</w:t>
      </w:r>
      <w:r w:rsidR="004076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Летом 1942 г.</w:t>
      </w:r>
      <w:r w:rsidR="004076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</w:t>
      </w:r>
      <w:r w:rsidRPr="007D64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 востоке страны была создана новая военно-промышленная база, полностью обеспечивавшая потребности фронта. С этого времени РККА получала вооружение, превосходившее немецкое не только в количественном, но и в качественном отношении (танки Т-34, истребители Як-1, Як-3, штурмовики Ил-2, минометные установки "Катюша"). В 1941-1942 гг. важную роль сыграла военно-экономическая помощь США, союзника СССР по антигитлеровской коалиции. Поставки по так называемому ленд-лизу боевой техники, медикаментов и продовольствия не имели решающего значения, но оказали определенную помощь советскому народу в наиболее трудный период войны. Из-за неразвитости отечественной автомобильной промышленности особенно ценны были транспортные поставки грузовых и легковых машин американского производства.</w:t>
      </w: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>34. Освобождение Беларуси от немецко-фашистских захватчиков. Белорусская наступательная операция “Багратион”.</w:t>
      </w: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1-й этап операции «Багратион» включал прорыв обороны противника на всю тактическую глубину, расширение прорыва в стороны флангов и </w:t>
      </w:r>
      <w:proofErr w:type="gram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разгром ближайших оперативных резервов</w:t>
      </w:r>
      <w:proofErr w:type="gram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 овладение рядом городов, в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т.ч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освобождение столицы Беларуси — Минска</w:t>
      </w: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2-й этап — развитие успеха в глубину, преодоление промежуточных оборонительных рубежей, разгром основных оперативных резервов противника, захват важных рубежей и плацдармов на р. Висла. Конкретные задачи фронтам были определены на глубину до 160 км.</w:t>
      </w: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Третий этап продолжительностью в два дня предусматривал разгром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паричской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группировки противника и выход на рубеж Паричи, Бараний Рог,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Круки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Протасы</w:t>
      </w:r>
      <w:proofErr w:type="spellEnd"/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(иск.), с продвижением наших войск на глубину 12–20 км.</w:t>
      </w: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922D01" w:rsidRPr="00407689" w:rsidRDefault="00922D01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0" w:name="_GoBack"/>
      <w:bookmarkEnd w:id="0"/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>35. Советские стратегические наступательные операции в 1944 г</w:t>
      </w: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Включает наступательные операции Красной Армии с 8 сентября по декабрь 1944 года, в том числе Восточно-Карпатскую операцию с 8 сентября по 28 октября 1944 года. В результате проведения операций была освобождена Закарпатская Украина, оказана помощь Словацкому национальному восстанию 20 августа и освобождена часть Восточной Словакии, очищена большая часть Венгрии, освобождена Сербия и 20 октября взят Белград.</w:t>
      </w: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lastRenderedPageBreak/>
        <w:t>36. Открытие второго фронта в Европе. Военно-стратегические операции</w:t>
      </w: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Решение о создании второго фронта против фашистской Германии в Западной Европе во время Второй мировой войны было принято представителями СССР, США и Великобритании после переговоров в Лондоне и Вашингтоне в мае — июне 1942 года. На Тегеранской конференции 1943 года западные союзники обязались открыть второй фронт в мае 1944 года. Второй фронт был открыт 6 июня 1944 года в результате высадки англо-американских войск в Нормандии</w:t>
      </w:r>
    </w:p>
    <w:p w:rsidR="00407689" w:rsidRPr="00407689" w:rsidRDefault="00407689" w:rsidP="0040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0768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Операция характеризовалась достижением скрытности подготовки и внезапностью высадки крупной группировки войск на необорудованном побережье, обеспечением тесного взаимодействия сухопутных войск, военно-воздушных и военно-морских сил при высадке и в ходе борьбы за плацдарм, а также переброской в сжатые сроки через проливную зону большого количества войск и материальных средств.</w:t>
      </w:r>
    </w:p>
    <w:p w:rsidR="007D64F5" w:rsidRDefault="007D64F5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07689" w:rsidRDefault="00407689" w:rsidP="002251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922D01" w:rsidRPr="00922D01" w:rsidRDefault="00407689" w:rsidP="004076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22D0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37. Завершение военного разгрома Германии и ее капитуляция. Потсдамская конференция руководителей держав – участниц антигитлеровской коалиции. </w:t>
      </w:r>
    </w:p>
    <w:p w:rsidR="00407689" w:rsidRPr="00922D01" w:rsidRDefault="00407689" w:rsidP="004076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Общей капитуляции Германии предшествовала серия частичных капитуляций крупнейших соединений и солдат в некоторых битвах. </w:t>
      </w:r>
      <w:r w:rsidRPr="00922D01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События в Берлине.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 мая 1945 года перед Красной Армией капитулировал берлинский гарнизон под командованием Гельмута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Вейдлинга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В тот же день гросс-адмирал Карл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Дёниц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провёл совещание с членами германского правительства. Оценив военную обстановку как безнадёжную, участники совещания решили сосредоточить главные усилия на том, чтобы спасти немцев от Красной Армии, избегая военных действий на Западе и продолжая их </w:t>
      </w:r>
      <w:r w:rsid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против англо-американских войск. 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Признавалось, что ввиду соглашений между СССР и западными союзниками будет трудно добиться капитуляции только на Западе и следует проводить политику частных капитуляций на уровне групп армий и ниже. После ряда поражений 8 мая 1945 года Германия капитулировала окончательно и потерпела поражение в ВОВ.</w:t>
      </w:r>
      <w:r w:rsidR="00922D01"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Потсдамская конференция прошла 17 июля – 2 августа 1945 г. в городе Потсд</w:t>
      </w:r>
      <w:r w:rsid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аме. Она стала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последней встречей глав «большой тройки» – трёх сильнейших держав антигитлеровской коалиции во Второй мировой войне. СССР на ней представлял И. Сталин, США – Г. Трумэн, Великобританию – до 25 июля У. Черчилль. Основные решения Потсдамской конференции: 1. На ней был обсуждён вопрос о новых границах Германии. Согласно решениям конференции, треть прежней германской Восточной Пруссии с Кёнигсбергом (переименованным в Калининград) передавалась СССР. Германские области Померанию и Силезию, занятые Красной Армией, Сталин ещё до согласования с США и Англией передал новому польскому государству. Западные державы согласились передать Померанию, Силезию и запад Восточной Пруссии Польше, но всё же границу по Одеру –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Нейсе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Потсдамская конференция признала лишь «временной». Судетская область, полученная Германией по Мюнхенскому соглашению 1938 г., была возвращена Чехословакии. Германия потеряла 25% своей территории 1937 года.</w:t>
      </w:r>
      <w:r w:rsidR="00922D01"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Оставшуюся часть Германии было решено оставить без собственного правительства, подчинив её оккупационной администрации. С этой целью создавались 4 оккупационные зоны – для СССР, Великобритании, США и Франции. 3. Определение порядка взимания репараций с Германии. Советская сторона смогла добиться того, чтобы ей было передано и 25% оборудования, изымаемого из западных зон: 10% бесплатно, а 15% – в обмен на поставки продовольствия, угля и т. д. из советской зоны в западные. Военно-морской флот Германии было решено разделить в равных пропорциях между СССР, США и Великобританией, затопив подводные лодки. Так же был разделён и торговый флот – немцам оставили из него только суда, необходимые для речной и прибрежной коммерции.</w:t>
      </w:r>
    </w:p>
    <w:p w:rsidR="00922D01" w:rsidRDefault="00407689" w:rsidP="004076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22D0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38. Разгром </w:t>
      </w:r>
      <w:proofErr w:type="spellStart"/>
      <w:r w:rsidRPr="00922D0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Квантунской</w:t>
      </w:r>
      <w:proofErr w:type="spellEnd"/>
      <w:r w:rsidRPr="00922D0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армии. Капитуляция Японии. Окончание Второй мировой войны. </w:t>
      </w:r>
    </w:p>
    <w:p w:rsidR="00EE1545" w:rsidRDefault="00407689" w:rsidP="00922D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Кванту́нская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армия — военная группировка Императорской армии Японии в годы Второй мировой войны в Восточной Азии.</w:t>
      </w:r>
      <w:r w:rsidR="00922D01"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План наступления СССР. Оперативный замысел советского командования предусматривал нанесение двух основных (с территории МНР и Приморья) и нескольких вспомогательных ударов по сходящимся в центре Маньчжурии направлениям, глубокий охват главных сил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Квантунской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армии, рассечение их и последующий разгром по частям, овладение важнейшими военно-политическими центрами. Маньчжурская операция проводилась на фронте шириной в 2700 км (активный участок), на глубину 200—800 км, на сложном театре военных действий с пустынно-степной, горной, лесисто-болотистой, таёжной местностью и крупными реками. Включала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Хингано-Мукденскую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Харбино-Гиринскую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Сунгарийскую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операции.</w:t>
      </w:r>
      <w:r w:rsidR="00922D01"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Квантунская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армия прекратила свое существование всего за 10 дней - в период с 9 по 20 августа потери советских войск за главную горную цитадель - Большой Хинган - составили 3 тысячи советских добровольцев. 26 августа японцы оставили архипелаг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Шумшу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Курилах. К 29 - 30 августа было сломлено сопротивление японских частей на Сахалине и Курильских островах. В общей сложности противник потерял свыше 700 тыс. солдат и офицеров, из них 84 тыс. убитыми и более 640 тыс. пленными. Советские потери составили 36,5 тыс. человек, из них убитыми и пропавшими без вести - треть. Территории гряды Курил и остров Сахалин, южная часть которого была передана под токийский протекторат ещё в русско-японскую войну 1904-1905 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гг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вернулась в состав СССР.</w:t>
      </w:r>
      <w:r w:rsidR="00922D01"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Успешное проведение Маньчжурской операции позволило в сравнительно короткие сроки занять Южный Сахалин и Курильские острова. За боевые отличия 220 соединений и частей получили почётные наименования «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Хинганские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», «Амурские», «Уссурийские», «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Харбинские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», «</w:t>
      </w:r>
      <w:proofErr w:type="spellStart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Мукденские</w:t>
      </w:r>
      <w:proofErr w:type="spellEnd"/>
      <w:r w:rsidRPr="00922D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», «Порт-Артурские» и др. 301 соединение и часть награждены орденами, 92 воина удостоены звания Героя Советского Союза. 2 сентября 1945 года в Токийской бухте на борту американского линкора «Миссури» японские представители в присутствии полномочных представителей СССР, США, Китая, Великобритании, Франции и других союзных государств подписали Акт о безоговорочной капитуляции Японии. На этом закончилась Вторая мировая война, длившаяся шесть лет.</w:t>
      </w:r>
    </w:p>
    <w:p w:rsidR="00922D01" w:rsidRDefault="00922D01" w:rsidP="00922D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22D01" w:rsidRDefault="00922D01" w:rsidP="00922D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22D01" w:rsidRDefault="00922D01" w:rsidP="00922D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22D01" w:rsidRPr="00EE1545" w:rsidRDefault="00922D01" w:rsidP="00922D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922D01" w:rsidRPr="00EE1545" w:rsidSect="00922D01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80"/>
    <w:rsid w:val="0022511D"/>
    <w:rsid w:val="002722AB"/>
    <w:rsid w:val="00407689"/>
    <w:rsid w:val="006E3062"/>
    <w:rsid w:val="00753840"/>
    <w:rsid w:val="007D64F5"/>
    <w:rsid w:val="008A693D"/>
    <w:rsid w:val="00922D01"/>
    <w:rsid w:val="009847FF"/>
    <w:rsid w:val="00DC3463"/>
    <w:rsid w:val="00EB1C80"/>
    <w:rsid w:val="00EE1545"/>
    <w:rsid w:val="00F3736B"/>
    <w:rsid w:val="00F8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857AD-BB1E-46D1-A518-5BBF00F5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11555</Words>
  <Characters>65869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2021-05-28T17:16:00Z</dcterms:created>
  <dcterms:modified xsi:type="dcterms:W3CDTF">2021-05-28T22:57:00Z</dcterms:modified>
</cp:coreProperties>
</file>