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13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   y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0   0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</w:tr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0   1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</w:tr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1   0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</w:tr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1   1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</w:tr>
      <w:tr w:rsidR="00CE6A50" w:rsidTr="00CE6A50"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⨁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∨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889" w:type="dxa"/>
          </w:tcPr>
          <w:p w:rsidR="00CE6A50" w:rsidRPr="00C05008" w:rsidRDefault="00CE6A50" w:rsidP="00CE6A50">
            <w:pPr>
              <w:jc w:val="center"/>
              <w:rPr>
                <w:sz w:val="24"/>
                <w:szCs w:val="24"/>
                <w:lang w:val="en-US"/>
              </w:rPr>
            </w:pPr>
            <w:r w:rsidRPr="00C05008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B34F75" w:rsidRDefault="00B34F75">
      <w:pPr>
        <w:rPr>
          <w:rFonts w:ascii="Cambria" w:hAnsi="Cambria"/>
          <w:i/>
          <w:sz w:val="32"/>
          <w:szCs w:val="32"/>
          <w:lang w:val="be-BY"/>
        </w:rPr>
        <w:sectPr w:rsidR="00B34F75" w:rsidSect="00CE6A50">
          <w:pgSz w:w="16838" w:h="11906" w:orient="landscape"/>
          <w:pgMar w:top="567" w:right="568" w:bottom="566" w:left="1134" w:header="708" w:footer="708" w:gutter="0"/>
          <w:cols w:space="708"/>
          <w:docGrid w:linePitch="360"/>
        </w:sectPr>
      </w:pPr>
    </w:p>
    <w:p w:rsidR="00CE6A50" w:rsidRP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lastRenderedPageBreak/>
        <w:t>Ассоциативность</w:t>
      </w:r>
    </w:p>
    <w:p w:rsidR="00CE6A50" w:rsidRPr="00CE6A50" w:rsidRDefault="00CE6A50">
      <w:pPr>
        <w:rPr>
          <w:rFonts w:ascii="Cambria" w:eastAsiaTheme="minorEastAsia" w:hAnsi="Cambr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CE6A50" w:rsidRPr="00CE6A50" w:rsidRDefault="00CE6A50">
      <w:pPr>
        <w:rPr>
          <w:rFonts w:ascii="Cambria" w:eastAsiaTheme="minorEastAsia" w:hAnsi="Cambr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Коммутативность</w:t>
      </w:r>
    </w:p>
    <w:p w:rsidR="00CE6A50" w:rsidRPr="00CE6A50" w:rsidRDefault="00CE6A50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CE6A50" w:rsidRPr="00CE6A50" w:rsidRDefault="00CE6A50">
      <w:pPr>
        <w:rPr>
          <w:rFonts w:ascii="Cambr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И</w:t>
      </w:r>
      <w:r>
        <w:rPr>
          <w:rFonts w:ascii="Cambria" w:hAnsi="Cambria"/>
          <w:i/>
          <w:sz w:val="32"/>
          <w:szCs w:val="32"/>
          <w:lang w:val="be-BY"/>
        </w:rPr>
        <w:t>демпотентност</w:t>
      </w:r>
      <w:r w:rsidRPr="00CE6A50">
        <w:rPr>
          <w:rFonts w:ascii="Cambria" w:hAnsi="Cambria"/>
          <w:i/>
          <w:sz w:val="32"/>
          <w:szCs w:val="32"/>
          <w:lang w:val="be-BY"/>
        </w:rPr>
        <w:t>ь</w:t>
      </w:r>
    </w:p>
    <w:p w:rsidR="00CE6A50" w:rsidRPr="00CE6A50" w:rsidRDefault="00CE6A50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CE6A50" w:rsidRPr="00CE6A50" w:rsidRDefault="00CE6A50">
      <w:pPr>
        <w:rPr>
          <w:rFonts w:ascii="Cambr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Дистрибутивность</w:t>
      </w:r>
    </w:p>
    <w:p w:rsidR="00B34F75" w:rsidRPr="00B34F75" w:rsidRDefault="00B34F75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(f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)</m:t>
          </m:r>
        </m:oMath>
      </m:oMathPara>
    </w:p>
    <w:p w:rsidR="00B34F75" w:rsidRPr="00B34F75" w:rsidRDefault="00B34F75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(f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)</m:t>
          </m:r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r>
            <w:rPr>
              <w:rFonts w:ascii="Cambria Math" w:hAnsi="Cambria Math"/>
              <w:sz w:val="24"/>
              <w:szCs w:val="24"/>
              <w:lang w:val="be-BY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be-BY"/>
            </w:rPr>
            <m:t>)</m:t>
          </m:r>
        </m:oMath>
      </m:oMathPara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Свойства отрицания</w:t>
      </w:r>
    </w:p>
    <w:p w:rsidR="00C05008" w:rsidRDefault="00B34F75" w:rsidP="00B34F75">
      <w:pPr>
        <w:rPr>
          <w:rFonts w:ascii="Cambria" w:eastAsiaTheme="minorEastAsia" w:hAnsi="Cambria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e-BY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be-BY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be-BY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e-BY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e-BY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be-BY"/>
          </w:rPr>
          <m:t>=</m:t>
        </m:r>
        <m:r>
          <w:rPr>
            <w:rFonts w:ascii="Cambria Math" w:hAnsi="Cambria Math"/>
            <w:sz w:val="24"/>
            <w:szCs w:val="24"/>
            <w:lang w:val="be-BY"/>
          </w:rPr>
          <m:t>0</m:t>
        </m:r>
      </m:oMath>
      <w:r w:rsidRPr="00B34F75">
        <w:rPr>
          <w:rFonts w:ascii="Cambria" w:eastAsiaTheme="minorEastAsia" w:hAnsi="Cambria"/>
          <w:i/>
          <w:sz w:val="24"/>
          <w:szCs w:val="24"/>
        </w:rPr>
        <w:t xml:space="preserve"> </w:t>
      </w:r>
      <w:r>
        <w:rPr>
          <w:rFonts w:ascii="Cambria" w:eastAsiaTheme="minorEastAsia" w:hAnsi="Cambria"/>
          <w:i/>
          <w:sz w:val="24"/>
          <w:szCs w:val="24"/>
          <w:lang w:val="en-US"/>
        </w:rPr>
        <w:t xml:space="preserve">         </w:t>
      </w:r>
    </w:p>
    <w:p w:rsidR="00B34F75" w:rsidRPr="00B34F75" w:rsidRDefault="00B34F75" w:rsidP="00B34F75">
      <w:pPr>
        <w:rPr>
          <w:rFonts w:ascii="Cambria" w:hAnsi="Cambr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e-BY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be-BY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be-BY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e-BY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e-BY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be-BY"/>
          </w:rPr>
          <m:t>=</m:t>
        </m:r>
        <m:r>
          <w:rPr>
            <w:rFonts w:ascii="Cambria Math" w:hAnsi="Cambria Math"/>
            <w:sz w:val="24"/>
            <w:szCs w:val="24"/>
            <w:lang w:val="be-BY"/>
          </w:rPr>
          <m:t>1</m:t>
        </m:r>
      </m:oMath>
      <w:r w:rsidRPr="00B34F75">
        <w:rPr>
          <w:rFonts w:ascii="Cambria" w:eastAsiaTheme="minorEastAsia" w:hAnsi="Cambria"/>
          <w:i/>
          <w:sz w:val="24"/>
          <w:szCs w:val="24"/>
        </w:rPr>
        <w:t xml:space="preserve">  </w:t>
      </w:r>
    </w:p>
    <w:p w:rsidR="00B34F75" w:rsidRPr="00B34F75" w:rsidRDefault="00B34F75">
      <w:pPr>
        <w:rPr>
          <w:rFonts w:ascii="Cambria" w:hAnsi="Cambria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C05008" w:rsidRDefault="00C05008">
      <w:pPr>
        <w:rPr>
          <w:rFonts w:ascii="Cambria" w:hAnsi="Cambria"/>
          <w:i/>
          <w:sz w:val="32"/>
          <w:szCs w:val="32"/>
          <w:lang w:val="be-BY"/>
        </w:rPr>
      </w:pPr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lastRenderedPageBreak/>
        <w:t>Свойства нуля</w:t>
      </w:r>
    </w:p>
    <w:p w:rsidR="00C05008" w:rsidRDefault="00B34F75">
      <w:pPr>
        <w:rPr>
          <w:rFonts w:ascii="Cambria" w:eastAsiaTheme="minorEastAsia" w:hAnsi="Cambria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e-BY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be-BY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be-BY"/>
          </w:rPr>
          <m:t>∧0=</m:t>
        </m:r>
        <m:r>
          <w:rPr>
            <w:rFonts w:ascii="Cambria Math" w:hAnsi="Cambria Math"/>
            <w:sz w:val="24"/>
            <w:szCs w:val="24"/>
            <w:lang w:val="be-BY"/>
          </w:rPr>
          <m:t>0</m:t>
        </m:r>
      </m:oMath>
      <w:r>
        <w:rPr>
          <w:rFonts w:ascii="Cambria" w:eastAsiaTheme="minorEastAsia" w:hAnsi="Cambria"/>
          <w:i/>
          <w:sz w:val="24"/>
          <w:szCs w:val="24"/>
          <w:lang w:val="en-US"/>
        </w:rPr>
        <w:t xml:space="preserve">         </w:t>
      </w:r>
    </w:p>
    <w:p w:rsidR="00B34F75" w:rsidRPr="00B34F75" w:rsidRDefault="00B34F75">
      <w:pPr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eastAsiaTheme="minorEastAsia" w:hAnsi="Cambria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∨0=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Свойства единицы</w:t>
      </w:r>
    </w:p>
    <w:p w:rsidR="0077589B" w:rsidRDefault="00B34F75">
      <w:pPr>
        <w:rPr>
          <w:rFonts w:ascii="Cambria" w:eastAsiaTheme="minorEastAsia" w:hAnsi="Cambria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e-BY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be-BY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be-BY"/>
          </w:rPr>
          <m:t>∧1=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e-BY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e-BY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be-BY"/>
              </w:rPr>
              <m:t>1</m:t>
            </m:r>
          </m:sub>
        </m:sSub>
      </m:oMath>
      <w:r w:rsidRPr="00B34F75">
        <w:rPr>
          <w:rFonts w:ascii="Cambria" w:eastAsiaTheme="minorEastAsia" w:hAnsi="Cambria"/>
          <w:i/>
          <w:sz w:val="24"/>
          <w:szCs w:val="24"/>
        </w:rPr>
        <w:t xml:space="preserve"> </w:t>
      </w:r>
      <w:r w:rsidR="0077589B">
        <w:rPr>
          <w:rFonts w:ascii="Cambria" w:eastAsiaTheme="minorEastAsia" w:hAnsi="Cambria"/>
          <w:i/>
          <w:sz w:val="24"/>
          <w:szCs w:val="24"/>
          <w:lang w:val="en-US"/>
        </w:rPr>
        <w:t xml:space="preserve">         </w:t>
      </w:r>
      <w:bookmarkStart w:id="0" w:name="_GoBack"/>
      <w:bookmarkEnd w:id="0"/>
    </w:p>
    <w:p w:rsidR="0077589B" w:rsidRPr="0077589B" w:rsidRDefault="0077589B">
      <w:pPr>
        <w:rPr>
          <w:rFonts w:ascii="Cambria" w:hAnsi="Cambria"/>
          <w:i/>
          <w:sz w:val="32"/>
          <w:szCs w:val="32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∨1=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</m:oMath>
      </m:oMathPara>
    </w:p>
    <w:p w:rsidR="0077589B" w:rsidRDefault="0077589B">
      <w:pPr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 xml:space="preserve">Законы </w:t>
      </w:r>
      <w:proofErr w:type="spellStart"/>
      <w:r>
        <w:rPr>
          <w:rFonts w:ascii="Cambria" w:hAnsi="Cambria"/>
          <w:i/>
          <w:sz w:val="32"/>
          <w:szCs w:val="32"/>
        </w:rPr>
        <w:t>Деморгана</w:t>
      </w:r>
      <w:proofErr w:type="spellEnd"/>
    </w:p>
    <w:p w:rsidR="0077589B" w:rsidRPr="0077589B" w:rsidRDefault="0077589B">
      <w:pPr>
        <w:rPr>
          <w:rFonts w:ascii="Cambria" w:hAnsi="Cambria"/>
          <w:i/>
          <w:sz w:val="32"/>
          <w:szCs w:val="32"/>
          <w:lang w:val="be-BY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acc>
        </m:oMath>
      </m:oMathPara>
    </w:p>
    <w:p w:rsidR="0077589B" w:rsidRPr="0077589B" w:rsidRDefault="0077589B">
      <w:pPr>
        <w:rPr>
          <w:rFonts w:ascii="Cambria" w:hAnsi="Cambria"/>
          <w:i/>
          <w:sz w:val="32"/>
          <w:szCs w:val="32"/>
          <w:lang w:val="be-BY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be-BY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be-BY"/>
                    </w:rPr>
                    <m:t>3</m:t>
                  </m:r>
                </m:sub>
              </m:sSub>
            </m:e>
          </m:acc>
        </m:oMath>
      </m:oMathPara>
    </w:p>
    <w:p w:rsid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Свойства поглощения</w:t>
      </w:r>
    </w:p>
    <w:p w:rsidR="0077589B" w:rsidRPr="0077589B" w:rsidRDefault="0077589B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be-BY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77589B" w:rsidRPr="0077589B" w:rsidRDefault="0077589B">
      <w:pPr>
        <w:rPr>
          <w:rFonts w:ascii="Cambria" w:eastAsiaTheme="minorEastAsia" w:hAnsi="Cambria"/>
          <w:i/>
          <w:sz w:val="24"/>
          <w:szCs w:val="24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be-BY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be-BY"/>
                </w:rPr>
                <m:t>1</m:t>
              </m:r>
            </m:sub>
          </m:sSub>
        </m:oMath>
      </m:oMathPara>
    </w:p>
    <w:p w:rsidR="00CE6A50" w:rsidRPr="00CE6A50" w:rsidRDefault="00CE6A50">
      <w:pPr>
        <w:rPr>
          <w:rFonts w:ascii="Cambria" w:hAnsi="Cambria"/>
          <w:i/>
          <w:sz w:val="32"/>
          <w:szCs w:val="32"/>
          <w:lang w:val="be-BY"/>
        </w:rPr>
      </w:pPr>
      <w:r w:rsidRPr="00CE6A50">
        <w:rPr>
          <w:rFonts w:ascii="Cambria" w:hAnsi="Cambria"/>
          <w:i/>
          <w:sz w:val="32"/>
          <w:szCs w:val="32"/>
          <w:lang w:val="be-BY"/>
        </w:rPr>
        <w:t>Свойства склеивания</w:t>
      </w:r>
    </w:p>
    <w:p w:rsidR="00CE6A50" w:rsidRPr="0077589B" w:rsidRDefault="0077589B">
      <w:pPr>
        <w:rPr>
          <w:rFonts w:ascii="Cambria" w:eastAsiaTheme="minorEastAsia" w:hAnsi="Cambria"/>
          <w:i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</m:oMath>
      </m:oMathPara>
    </w:p>
    <w:p w:rsidR="0077589B" w:rsidRPr="0077589B" w:rsidRDefault="0077589B" w:rsidP="0077589B">
      <w:pPr>
        <w:rPr>
          <w:rFonts w:ascii="Cambria" w:hAnsi="Cambria"/>
          <w:i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</m:oMath>
      </m:oMathPara>
    </w:p>
    <w:p w:rsidR="0077589B" w:rsidRPr="0077589B" w:rsidRDefault="0077589B">
      <w:pPr>
        <w:rPr>
          <w:rFonts w:ascii="Cambria" w:eastAsiaTheme="minorEastAsia" w:hAnsi="Cambria"/>
          <w:i/>
          <w:lang w:val="be-BY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be-BY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3</m:t>
              </m:r>
            </m:sub>
          </m:sSub>
          <m:r>
            <w:rPr>
              <w:rFonts w:ascii="Cambria Math" w:hAnsi="Cambria Math"/>
              <w:lang w:val="be-BY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be-BY"/>
            </w:rPr>
            <m:t>)</m:t>
          </m:r>
        </m:oMath>
      </m:oMathPara>
    </w:p>
    <w:p w:rsidR="0077589B" w:rsidRPr="00C05008" w:rsidRDefault="0077589B">
      <w:pPr>
        <w:rPr>
          <w:rFonts w:ascii="Cambria" w:hAnsi="Cambria"/>
          <w:i/>
          <w:lang w:val="be-BY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be-BY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3</m:t>
              </m:r>
            </m:sub>
          </m:sSub>
          <m:r>
            <w:rPr>
              <w:rFonts w:ascii="Cambria Math" w:hAnsi="Cambria Math"/>
              <w:lang w:val="be-BY"/>
            </w:rPr>
            <m:t>)∧(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f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be-BY"/>
            </w:rPr>
            <m:t>)</m:t>
          </m:r>
        </m:oMath>
      </m:oMathPara>
    </w:p>
    <w:sectPr w:rsidR="0077589B" w:rsidRPr="00C05008" w:rsidSect="00B34F75">
      <w:type w:val="continuous"/>
      <w:pgSz w:w="16838" w:h="11906" w:orient="landscape"/>
      <w:pgMar w:top="567" w:right="568" w:bottom="28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3C"/>
    <w:rsid w:val="0077589B"/>
    <w:rsid w:val="00867C6F"/>
    <w:rsid w:val="00B34F75"/>
    <w:rsid w:val="00C05008"/>
    <w:rsid w:val="00CE6A50"/>
    <w:rsid w:val="00D62B5B"/>
    <w:rsid w:val="00E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F341A-3A97-4EF4-B3C6-018983B8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75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2021-02-25T15:13:00Z</dcterms:created>
  <dcterms:modified xsi:type="dcterms:W3CDTF">2021-02-25T16:09:00Z</dcterms:modified>
</cp:coreProperties>
</file>