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0CB" w:rsidRPr="00ED2009" w:rsidRDefault="00C276C1" w:rsidP="00ED2009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276C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C276C1" w:rsidRPr="006E3DAA" w:rsidRDefault="00C276C1" w:rsidP="00ED2009">
      <w:pPr>
        <w:ind w:left="-567" w:right="-1"/>
        <w:rPr>
          <w:rFonts w:ascii="Times New Roman" w:hAnsi="Times New Roman" w:cs="Times New Roman"/>
          <w:sz w:val="28"/>
          <w:szCs w:val="28"/>
        </w:rPr>
      </w:pPr>
      <w:r w:rsidRPr="006E3DAA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…...3</w:t>
      </w:r>
    </w:p>
    <w:p w:rsidR="00C276C1" w:rsidRDefault="00C276C1" w:rsidP="00ED2009">
      <w:pPr>
        <w:ind w:left="-567" w:right="-1"/>
        <w:rPr>
          <w:rFonts w:ascii="Times New Roman" w:hAnsi="Times New Roman" w:cs="Times New Roman"/>
          <w:sz w:val="28"/>
          <w:szCs w:val="28"/>
        </w:rPr>
      </w:pPr>
      <w:r w:rsidRPr="006E3DAA">
        <w:rPr>
          <w:rFonts w:ascii="Times New Roman" w:hAnsi="Times New Roman" w:cs="Times New Roman"/>
          <w:sz w:val="28"/>
          <w:szCs w:val="28"/>
        </w:rPr>
        <w:t xml:space="preserve">Глава 1. </w:t>
      </w:r>
      <w:r w:rsidR="00AA05A4">
        <w:rPr>
          <w:rFonts w:ascii="Times New Roman" w:hAnsi="Times New Roman" w:cs="Times New Roman"/>
          <w:sz w:val="28"/>
          <w:szCs w:val="28"/>
        </w:rPr>
        <w:t>Хроника событий 2011 года…………………………</w:t>
      </w:r>
      <w:proofErr w:type="gramStart"/>
      <w:r w:rsidR="00AA05A4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80450">
        <w:rPr>
          <w:rFonts w:ascii="Times New Roman" w:hAnsi="Times New Roman" w:cs="Times New Roman"/>
          <w:sz w:val="28"/>
          <w:szCs w:val="28"/>
        </w:rPr>
        <w:t>…………….</w:t>
      </w:r>
      <w:r>
        <w:rPr>
          <w:rFonts w:ascii="Times New Roman" w:hAnsi="Times New Roman" w:cs="Times New Roman"/>
          <w:sz w:val="28"/>
          <w:szCs w:val="28"/>
        </w:rPr>
        <w:t>...4</w:t>
      </w:r>
    </w:p>
    <w:p w:rsidR="00C276C1" w:rsidRDefault="00C276C1" w:rsidP="00ED2009">
      <w:pPr>
        <w:shd w:val="clear" w:color="auto" w:fill="FFFFFF"/>
        <w:spacing w:before="225" w:after="225"/>
        <w:ind w:left="-567" w:right="-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D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</w:t>
      </w:r>
      <w:r w:rsidRPr="006E3D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1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Причины кризиса …………………………...</w:t>
      </w:r>
      <w:r w:rsidR="00680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</w:t>
      </w:r>
      <w:proofErr w:type="gramStart"/>
      <w:r w:rsidR="00680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="00481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…………..…6</w:t>
      </w:r>
    </w:p>
    <w:p w:rsidR="00C276C1" w:rsidRPr="009F5F0F" w:rsidRDefault="00C276C1" w:rsidP="00ED2009">
      <w:pPr>
        <w:ind w:left="-567" w:right="-1"/>
        <w:rPr>
          <w:rFonts w:ascii="Times New Roman" w:hAnsi="Times New Roman" w:cs="Times New Roman"/>
          <w:sz w:val="28"/>
          <w:szCs w:val="28"/>
        </w:rPr>
      </w:pPr>
      <w:r w:rsidRPr="006E3DAA">
        <w:rPr>
          <w:rFonts w:ascii="Times New Roman" w:hAnsi="Times New Roman" w:cs="Times New Roman"/>
          <w:sz w:val="28"/>
          <w:szCs w:val="28"/>
        </w:rPr>
        <w:t>Глава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481EC3">
        <w:rPr>
          <w:rFonts w:ascii="Times New Roman" w:hAnsi="Times New Roman" w:cs="Times New Roman"/>
          <w:sz w:val="28"/>
          <w:szCs w:val="28"/>
        </w:rPr>
        <w:t>Состояние экономики в начале 2011 года.......................……</w:t>
      </w:r>
      <w:proofErr w:type="gramStart"/>
      <w:r w:rsidR="00481EC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238C6">
        <w:rPr>
          <w:rFonts w:ascii="Times New Roman" w:hAnsi="Times New Roman" w:cs="Times New Roman"/>
          <w:sz w:val="28"/>
          <w:szCs w:val="28"/>
        </w:rPr>
        <w:t>.</w:t>
      </w:r>
      <w:r w:rsidR="00481EC3">
        <w:rPr>
          <w:rFonts w:ascii="Times New Roman" w:hAnsi="Times New Roman" w:cs="Times New Roman"/>
          <w:sz w:val="28"/>
          <w:szCs w:val="28"/>
        </w:rPr>
        <w:t>…..….7</w:t>
      </w:r>
    </w:p>
    <w:p w:rsidR="00C276C1" w:rsidRDefault="00C276C1" w:rsidP="00ED2009">
      <w:pPr>
        <w:shd w:val="clear" w:color="auto" w:fill="FFFFFF"/>
        <w:spacing w:before="225" w:after="225"/>
        <w:ind w:left="-567" w:right="-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4. </w:t>
      </w:r>
      <w:r w:rsidR="00C66910">
        <w:rPr>
          <w:rFonts w:ascii="Times New Roman" w:hAnsi="Times New Roman" w:cs="Times New Roman"/>
          <w:sz w:val="28"/>
          <w:szCs w:val="28"/>
        </w:rPr>
        <w:t>Последствия…………………………</w:t>
      </w:r>
      <w:proofErr w:type="gramStart"/>
      <w:r w:rsidR="00C6691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66910">
        <w:rPr>
          <w:rFonts w:ascii="Times New Roman" w:hAnsi="Times New Roman" w:cs="Times New Roman"/>
          <w:sz w:val="28"/>
          <w:szCs w:val="28"/>
        </w:rPr>
        <w:t>.……………………………..…8</w:t>
      </w:r>
    </w:p>
    <w:p w:rsidR="00C276C1" w:rsidRDefault="00C276C1" w:rsidP="00ED2009">
      <w:pPr>
        <w:shd w:val="clear" w:color="auto" w:fill="FFFFFF"/>
        <w:spacing w:before="225" w:after="225"/>
        <w:ind w:left="-567" w:right="-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D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  <w:r w:rsidR="0026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………………………………………………………………</w:t>
      </w:r>
      <w:proofErr w:type="gramStart"/>
      <w:r w:rsidR="0026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="0026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  <w:r w:rsidR="002608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……..9</w:t>
      </w:r>
    </w:p>
    <w:p w:rsidR="00C276C1" w:rsidRDefault="00C276C1" w:rsidP="00ED2009">
      <w:pPr>
        <w:ind w:left="-567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</w:t>
      </w:r>
      <w:r w:rsidR="002608E2">
        <w:rPr>
          <w:rFonts w:ascii="Times New Roman" w:hAnsi="Times New Roman" w:cs="Times New Roman"/>
          <w:sz w:val="28"/>
          <w:szCs w:val="28"/>
        </w:rPr>
        <w:t>точников………………………………………</w:t>
      </w:r>
      <w:proofErr w:type="gramStart"/>
      <w:r w:rsidR="002608E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608E2">
        <w:rPr>
          <w:rFonts w:ascii="Times New Roman" w:hAnsi="Times New Roman" w:cs="Times New Roman"/>
          <w:sz w:val="28"/>
          <w:szCs w:val="28"/>
        </w:rPr>
        <w:t>…...10</w:t>
      </w: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276C1" w:rsidRDefault="00C276C1" w:rsidP="003238C6">
      <w:pPr>
        <w:rPr>
          <w:rFonts w:ascii="Times New Roman" w:hAnsi="Times New Roman" w:cs="Times New Roman"/>
          <w:sz w:val="28"/>
          <w:szCs w:val="28"/>
        </w:rPr>
      </w:pPr>
    </w:p>
    <w:p w:rsidR="003238C6" w:rsidRDefault="003238C6" w:rsidP="003238C6">
      <w:pPr>
        <w:rPr>
          <w:rFonts w:ascii="Times New Roman" w:hAnsi="Times New Roman" w:cs="Times New Roman"/>
          <w:sz w:val="28"/>
          <w:szCs w:val="28"/>
        </w:rPr>
      </w:pPr>
    </w:p>
    <w:p w:rsidR="002608E2" w:rsidRDefault="002608E2" w:rsidP="003238C6">
      <w:pPr>
        <w:rPr>
          <w:rFonts w:ascii="Times New Roman" w:hAnsi="Times New Roman" w:cs="Times New Roman"/>
          <w:sz w:val="28"/>
          <w:szCs w:val="28"/>
        </w:rPr>
      </w:pPr>
    </w:p>
    <w:p w:rsidR="002608E2" w:rsidRDefault="002608E2" w:rsidP="003238C6">
      <w:pPr>
        <w:rPr>
          <w:rFonts w:ascii="Times New Roman" w:hAnsi="Times New Roman" w:cs="Times New Roman"/>
          <w:sz w:val="28"/>
          <w:szCs w:val="28"/>
        </w:rPr>
      </w:pPr>
    </w:p>
    <w:p w:rsidR="00E058A6" w:rsidRDefault="00E058A6" w:rsidP="003238C6">
      <w:pPr>
        <w:rPr>
          <w:rFonts w:ascii="Times New Roman" w:hAnsi="Times New Roman" w:cs="Times New Roman"/>
          <w:sz w:val="28"/>
          <w:szCs w:val="28"/>
        </w:rPr>
      </w:pPr>
    </w:p>
    <w:p w:rsidR="002608E2" w:rsidRDefault="002608E2" w:rsidP="003238C6">
      <w:pPr>
        <w:rPr>
          <w:rFonts w:ascii="Times New Roman" w:hAnsi="Times New Roman" w:cs="Times New Roman"/>
          <w:sz w:val="28"/>
          <w:szCs w:val="28"/>
        </w:rPr>
      </w:pPr>
    </w:p>
    <w:p w:rsidR="00C276C1" w:rsidRPr="006973BC" w:rsidRDefault="00C276C1" w:rsidP="003238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3B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AC26AE" w:rsidRPr="00694416" w:rsidRDefault="00694416" w:rsidP="00694416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9441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Экономический кризис 2011 года в </w:t>
      </w:r>
      <w:hyperlink r:id="rId7" w:tooltip="Белоруссия" w:history="1">
        <w:r w:rsidRPr="00694416">
          <w:rPr>
            <w:rStyle w:val="a5"/>
            <w:rFonts w:ascii="Times New Roman" w:hAnsi="Times New Roman" w:cs="Times New Roman"/>
            <w:bCs/>
            <w:color w:val="auto"/>
            <w:sz w:val="28"/>
            <w:szCs w:val="28"/>
            <w:u w:val="none"/>
            <w:shd w:val="clear" w:color="auto" w:fill="FFFFFF"/>
          </w:rPr>
          <w:t>Белоруссии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 — комплекс явлений в </w:t>
      </w:r>
      <w:hyperlink r:id="rId8" w:tooltip="Экономика Белоруссии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экономике страны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, вызванный многолетним отрицательным </w:t>
      </w:r>
      <w:hyperlink r:id="rId9" w:tooltip="Сальдо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сальдо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Торговый баланс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торгового баланса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 и издержками элементов </w:t>
      </w:r>
      <w:hyperlink r:id="rId11" w:tooltip="Административно-командная система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административно-командной системы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 в экономике, и обострившийся из-за </w:t>
      </w:r>
      <w:hyperlink r:id="rId12" w:tooltip="Биржевой ажиотаж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ажиотажного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 спроса на </w:t>
      </w:r>
      <w:hyperlink r:id="rId13" w:tooltip="Валюта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иностранную валюту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 и повышения </w:t>
      </w:r>
      <w:hyperlink r:id="rId14" w:tooltip="Заработная плата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заработной платы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 перед </w:t>
      </w:r>
      <w:hyperlink r:id="rId15" w:tooltip="Президентские выборы в Белоруссии (2010)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президентскими выборами 2010 года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Кризис проявляется в нехватке валюты, падении </w:t>
      </w:r>
      <w:hyperlink r:id="rId16" w:tooltip="Рентабельность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рентабельности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7" w:tooltip="Импорт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импорта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8" w:tooltip="Инфляция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росте цен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 и падении </w:t>
      </w:r>
      <w:hyperlink r:id="rId19" w:tooltip="Покупательная способность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покупательной способности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 населения вследствие более чем 50%-ной </w:t>
      </w:r>
      <w:hyperlink r:id="rId20" w:tooltip="Девальвация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девальвации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1" w:tooltip="Белорусский рубль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белорусского рубля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. Несмотря на проведение девальвации и введение антикризисного регулирования экономики, кризисные явления не исчезли, а инфляция многократно превысила прогнозные показатели</w:t>
      </w:r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кризиса установленный </w:t>
      </w:r>
      <w:hyperlink r:id="rId22" w:tooltip="Нацбанк Беларуси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Нац</w:t>
        </w:r>
        <w:r w:rsidR="00D801A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иональным </w:t>
        </w:r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банком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курс доллара за 2011 год вырос с 3000 до 8500 белорусских рублей, совокупная девальвация только за десять месяцев составила 189 %. Из-за отсутствия валюты в обменных пунктах в марте-апреле сформировался чёрный рынок, где курс доллара достиг 8000-9000 рублей к сентябрю. Свободный курс в обменных пунктах (с 14 сентября 2011 года), по которому можно </w:t>
      </w:r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было </w:t>
      </w:r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купить наличную валюту, и курс на торгах </w:t>
      </w:r>
      <w:hyperlink r:id="rId23" w:tooltip="Белорусская валютно-фондовая биржа" w:history="1">
        <w:r w:rsidRPr="006944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Белорусской валютно-фондовой биржи</w:t>
        </w:r>
      </w:hyperlink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> удерживались</w:t>
      </w:r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уровне около 8500 рублей, то есть в три раза выше курса на начало года</w:t>
      </w:r>
      <w:r w:rsidRPr="006944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hyperlink r:id="rId24" w:tooltip="Инфляция" w:history="1">
        <w:r w:rsidR="00D801AF" w:rsidRPr="00D801A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Инфляция</w:t>
        </w:r>
      </w:hyperlink>
      <w:r w:rsidR="00D801AF" w:rsidRP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за 2011 год составила 108,7 %, базовая инфляция (без учёта цен на товары и услуги, регулируемые государством и сезонно изменяющиеся) за январь-октябрь — 118,1 %. Это самый высокий показатель в Европе и СНГ. Цены на продукты питания (в том числе, контролируемые государством) за 2011 год выросли в среднем на 125 %, на непродовольственные товары — на 112 %, на услуги — на 64,9 %, на пассажирские перевозки — на 105,6 %. К ноябрю ставки по потребительским кредитам выросли до 120 % годовых. </w:t>
      </w:r>
      <w:r w:rsid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этом зарплата в долларовом эквиваленте упала с 500 долларов до 170 – 220 долларов, то есть ниже </w:t>
      </w:r>
      <w:r w:rsidR="00D801AF" w:rsidRP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>уровня</w:t>
      </w:r>
      <w:r w:rsid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5" w:tooltip="Киргизия" w:history="1">
        <w:r w:rsidR="00D801AF" w:rsidRPr="00D801A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Киргизии</w:t>
        </w:r>
      </w:hyperlink>
      <w:r w:rsidR="00D801AF" w:rsidRP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6" w:tooltip="Молдавия" w:history="1">
        <w:r w:rsidR="00D801AF" w:rsidRPr="00D801A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Молдавии</w:t>
        </w:r>
      </w:hyperlink>
      <w:r w:rsidR="00D801AF" w:rsidRP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7" w:tooltip="Армения" w:history="1">
        <w:r w:rsidR="00D801AF" w:rsidRPr="00D801A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Армении</w:t>
        </w:r>
      </w:hyperlink>
      <w:r w:rsidR="00D801AF" w:rsidRP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801AF" w:rsidRP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>Украины</w:t>
      </w:r>
      <w:r w:rsid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801AF" w:rsidRP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>и </w:t>
      </w:r>
      <w:r w:rsidR="00D801AF" w:rsidRP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>Азербайджана</w:t>
      </w:r>
      <w:r w:rsidR="00D801AF" w:rsidRP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> (по другим данным, до 260 долларов). Уровень доходов населения упал примерно до уровня 2005 года. Впервые за долгое время в стране начались забастовки рабочих различных отраслей экономики и переход рабочих из государственных профсоюзов в независимые</w:t>
      </w:r>
      <w:r w:rsidR="00D801AF" w:rsidRPr="00D801A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C26AE" w:rsidRDefault="00AC26AE" w:rsidP="00594726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594726" w:rsidRDefault="00594726" w:rsidP="00594726">
      <w:pPr>
        <w:rPr>
          <w:rFonts w:ascii="Times New Roman" w:hAnsi="Times New Roman" w:cs="Times New Roman"/>
          <w:sz w:val="28"/>
          <w:szCs w:val="28"/>
        </w:rPr>
      </w:pPr>
    </w:p>
    <w:p w:rsidR="00D801AF" w:rsidRDefault="00D801AF" w:rsidP="00594726">
      <w:pPr>
        <w:rPr>
          <w:rFonts w:ascii="Times New Roman" w:hAnsi="Times New Roman" w:cs="Times New Roman"/>
          <w:sz w:val="28"/>
          <w:szCs w:val="28"/>
        </w:rPr>
      </w:pPr>
    </w:p>
    <w:p w:rsidR="00D801AF" w:rsidRDefault="00AC26AE" w:rsidP="00AA05A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6A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1. </w:t>
      </w:r>
      <w:r w:rsidR="00D801AF">
        <w:rPr>
          <w:rFonts w:ascii="Times New Roman" w:hAnsi="Times New Roman" w:cs="Times New Roman"/>
          <w:b/>
          <w:sz w:val="28"/>
          <w:szCs w:val="28"/>
        </w:rPr>
        <w:t>Хроника событий</w:t>
      </w:r>
      <w:r w:rsidR="00AA05A4">
        <w:rPr>
          <w:rFonts w:ascii="Times New Roman" w:hAnsi="Times New Roman" w:cs="Times New Roman"/>
          <w:b/>
          <w:sz w:val="28"/>
          <w:szCs w:val="28"/>
        </w:rPr>
        <w:t xml:space="preserve"> 2011 года. </w:t>
      </w:r>
    </w:p>
    <w:p w:rsidR="00D801AF" w:rsidRPr="00E0431C" w:rsidRDefault="00D801AF" w:rsidP="00D801AF">
      <w:pPr>
        <w:pStyle w:val="a3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0431C">
        <w:rPr>
          <w:rFonts w:ascii="Times New Roman" w:hAnsi="Times New Roman" w:cs="Times New Roman"/>
          <w:i/>
          <w:sz w:val="28"/>
          <w:szCs w:val="28"/>
        </w:rPr>
        <w:t xml:space="preserve">Январь.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Инфляция за месяц составила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1,4 %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З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олотовалютные резервы Белоруссии уменьшились до 5 миллиардов долларов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Минске начала работу миссия МВФ для корректировки макроэкономического прогноз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а.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Белоруссию поступили средства от размещения еврооблигаций на сумму 800 млн долларов, проценты по которым будут погашаться дважды в год до 2018 года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 состоянию на 1 января 2011 года государственный долг Белоруссии составил более 12,7 млрд долларов (в национальном эквиваленте — более 38,3 трлн рублей). Таким образом, за год гос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ударственный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долг увеличился на 25,9 %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A76B92" w:rsidRPr="00E0431C" w:rsidRDefault="00D801AF" w:rsidP="00A76B92">
      <w:pPr>
        <w:pStyle w:val="a3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0431C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Февраль.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Инфляция за месяц составила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2,7 %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A76B92" w:rsidRPr="00E0431C" w:rsidRDefault="00D801AF" w:rsidP="00A76B92">
      <w:pPr>
        <w:pStyle w:val="a3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0431C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>Март.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0431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 месяц физические лица купили у банков валюты более чем на $700 млн больше, чем продали.</w:t>
      </w:r>
      <w:r w:rsidR="00A76B92" w:rsidRPr="00E0431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Золотовалютные резервы Нац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ионального 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банка снизились примерно на $260 млн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Инфляция за март составила 1,9 %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Глава Нац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ионального 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банка </w:t>
      </w:r>
      <w:r w:rsidR="00A76B92" w:rsidRPr="00E0431C">
        <w:rPr>
          <w:rFonts w:ascii="Times New Roman" w:hAnsi="Times New Roman" w:cs="Times New Roman"/>
          <w:sz w:val="28"/>
          <w:szCs w:val="28"/>
          <w:shd w:val="clear" w:color="auto" w:fill="FFFFFF"/>
        </w:rPr>
        <w:t>Пётр Прокопович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дал обещание не проводить девальвацию рубля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Правительство Белоруссии утвердило план приватизации на 2011—2013 годы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К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оридор допустимых отклонений курса в обменных пунктах и на межбанковском рынке увеличен с 2 % до 10 %</w:t>
      </w:r>
      <w:r w:rsidR="00A76B92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A76B92" w:rsidRPr="00E0431C" w:rsidRDefault="00A76B92" w:rsidP="00A76B92">
      <w:pPr>
        <w:pStyle w:val="a3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0431C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>Апрель.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0431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Формирование постоянного дефицита валюты. Появление многодневных очередей у обменных пунктов. А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жиотажный спрос населения на сахар и растительное масло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Начал работу сайт prokopovi.ch по заключению сделок на чёрном рынке валюты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Золотовалютные резервы Нац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ионального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банка незначительно выросли — примерно на $30 млн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Инфляци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составила 4,5 %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A76B92" w:rsidRPr="00E0431C" w:rsidRDefault="00A76B92" w:rsidP="00A76B92">
      <w:pPr>
        <w:pStyle w:val="a3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0431C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>Май.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Ажиотажный спрос населения на потребительские товары в ожидании роста цен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Быстрый рост цен. Дефицит отдельных видов товаров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Инфляция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составила 13,1 %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Дефицит торгового баланса в I квартале 2011 года составил 2,35 млрд долларов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Из-за активной денежной эмиссии Нац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ионального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банка количество наличных рублей в обращении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(денежный агрегат M0) выросло примерно на 1 триллион за апрель или на 21,3 % за месяц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Ставка рефинансирования повышена до 14 %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A76B92" w:rsidRPr="00E0431C" w:rsidRDefault="00A76B92" w:rsidP="00A76B92">
      <w:pPr>
        <w:pStyle w:val="a3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0431C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>Июнь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тавка рефинансирования увеличена до 16 %</w:t>
      </w:r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Курс на чёрном рынке стабилизировался на уровне 6100—6300 рублей за доллар (примерно на 25 % выше официального курса Нац</w:t>
      </w:r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ионального </w:t>
      </w:r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банка)</w:t>
      </w:r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Инфляция за месяц составила</w:t>
      </w:r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8,6 %</w:t>
      </w:r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Антикризисный фонд </w:t>
      </w:r>
      <w:proofErr w:type="spellStart"/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ЕврАзЭС</w:t>
      </w:r>
      <w:proofErr w:type="spellEnd"/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принял решение о выделении Белоруссии кредита суммой в $3 млрд под 4,1 % в год при условии приватизации активов на сумму $7,5 млрд</w:t>
      </w:r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</w:t>
      </w:r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елстат</w:t>
      </w:r>
      <w:proofErr w:type="spellEnd"/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опубликовал новые данные торгового баланса за январь-май, которые свидетельствуют о росте </w:t>
      </w:r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отрицательного сальдо внешней торговли с -$2,74 млрд до -$3,87 млрд по сравнению с аналогичным периодом прошлого года. При этом темп роста отрицательного сальдо существенно замедлился и за апрель-май составил -$117 млн против -$720 млн за март-апрель</w:t>
      </w:r>
      <w:r w:rsidR="00E0431C"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E0431C" w:rsidRPr="00E0431C" w:rsidRDefault="00E0431C" w:rsidP="00A76B92">
      <w:pPr>
        <w:pStyle w:val="a3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0431C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>Июль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Инфляция составила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3,5 %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Отменён таможенный контроль на белорусско-российской и российско-казахстанской границах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Ставка рефинансирования повышается до 20 %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Министерство экономики заявило о прекращении политики «замораживания» цен на социально значимые товары</w:t>
      </w:r>
      <w:r w:rsidRPr="00E043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E0431C" w:rsidRPr="00834C4B" w:rsidRDefault="00E0431C" w:rsidP="00A76B92">
      <w:pPr>
        <w:pStyle w:val="a3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34C4B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Август.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Инфляция выросла на 8,9 %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Ставка рефинансирования увеличена до 22 %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 </w:t>
      </w:r>
      <w:r w:rsidR="00834C4B"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Евразийский банк развития распространил сообщение о том, что второй транш кредита ($400 млн.) может быть отложен из-за невыполнения правительством Беларуси взятых обязательств</w:t>
      </w:r>
      <w:r w:rsidR="00834C4B"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834C4B" w:rsidRPr="00834C4B" w:rsidRDefault="00834C4B" w:rsidP="00A76B92">
      <w:pPr>
        <w:pStyle w:val="a3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34C4B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Сентябрь.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Инфляция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составила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13,6 %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Ставка р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ефинансирования увеличена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до 27 %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Повышение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тарифов на жилищно-коммунальные услуги на 10-26 %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834C4B" w:rsidRPr="00834C4B" w:rsidRDefault="00834C4B" w:rsidP="00A76B92">
      <w:pPr>
        <w:pStyle w:val="a3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34C4B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Октябрь.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Инфляция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составила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8,2 %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Пять высокорентабельных предприятий обязали перечислить в бюджет часть своей прибыли на общую сумму 1,257 трлн рублей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Ставка рефинансирования повышена на 5 процентных пунктов, до 35 % годовы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х.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Введение новых правил таможенной деятельности привело к сокращению количества таможенных агентов более чем в 5 раз и к появлению растущих очередей на границах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834C4B" w:rsidRPr="00834C4B" w:rsidRDefault="00834C4B" w:rsidP="00A76B92">
      <w:pPr>
        <w:pStyle w:val="a3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34C4B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Ноябрь.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Инфляция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составила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8,1 %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Ставка рефинансирования увеличивается до 40 %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Нац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иональный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банк рекомендовал коммерческим банкам рассмотреть вопрос о сдерживании потребительского кредитования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834C4B" w:rsidRPr="00834C4B" w:rsidRDefault="00834C4B" w:rsidP="00A76B92">
      <w:pPr>
        <w:pStyle w:val="a3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34C4B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Декабрь. </w:t>
      </w:r>
      <w:r w:rsidRPr="00834C4B">
        <w:rPr>
          <w:rFonts w:ascii="Times New Roman" w:hAnsi="Times New Roman" w:cs="Times New Roman"/>
          <w:sz w:val="28"/>
          <w:szCs w:val="28"/>
          <w:shd w:val="clear" w:color="auto" w:fill="FFFFFF"/>
        </w:rPr>
        <w:t>Инфляция составила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2,3 %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Экономике Белоруссии присвоен статус «</w:t>
      </w:r>
      <w:proofErr w:type="spellStart"/>
      <w:r w:rsidRPr="00834C4B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гиперинфляционной</w:t>
      </w:r>
      <w:proofErr w:type="spellEnd"/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 12 декабря </w:t>
      </w:r>
      <w:r w:rsidRPr="00834C4B">
        <w:rPr>
          <w:rFonts w:ascii="Times New Roman" w:hAnsi="Times New Roman" w:cs="Times New Roman"/>
          <w:sz w:val="28"/>
          <w:szCs w:val="28"/>
          <w:shd w:val="clear" w:color="auto" w:fill="FFFFFF"/>
        </w:rPr>
        <w:t>ставка рефинансирования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45 %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834C4B" w:rsidRPr="00834C4B" w:rsidRDefault="00834C4B" w:rsidP="00A76B92">
      <w:pPr>
        <w:pStyle w:val="a3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34C4B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Январь 2012 года.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Стало известно о том, что Нац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иональный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банк возобновил печать рублей, чем увеличил </w:t>
      </w:r>
      <w:r w:rsidRPr="00834C4B">
        <w:rPr>
          <w:rFonts w:ascii="Times New Roman" w:hAnsi="Times New Roman" w:cs="Times New Roman"/>
          <w:sz w:val="28"/>
          <w:szCs w:val="28"/>
          <w:shd w:val="clear" w:color="auto" w:fill="FFFFFF"/>
        </w:rPr>
        <w:t>широкую денежную массу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 6,8 % в декабре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AA05A4" w:rsidRDefault="00834C4B" w:rsidP="00A76B92">
      <w:pPr>
        <w:pStyle w:val="a3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34C4B">
        <w:rPr>
          <w:rFonts w:ascii="Times New Roman" w:hAnsi="Times New Roman" w:cs="Times New Roman"/>
          <w:i/>
          <w:color w:val="202122"/>
          <w:sz w:val="28"/>
          <w:szCs w:val="28"/>
          <w:shd w:val="clear" w:color="auto" w:fill="FFFFFF"/>
        </w:rPr>
        <w:t>Февраль 2012 года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Было объявлено о снижении ставки рефинансирования до 43 %</w:t>
      </w:r>
      <w:r w:rsidRPr="00834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AA05A4" w:rsidRDefault="00AA05A4">
      <w:pPr>
        <w:spacing w:after="160" w:line="259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 w:type="page"/>
      </w:r>
    </w:p>
    <w:p w:rsidR="00946883" w:rsidRDefault="00680450" w:rsidP="00594726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</w:t>
      </w:r>
      <w:r w:rsidR="00AA05A4">
        <w:rPr>
          <w:rFonts w:ascii="Times New Roman" w:hAnsi="Times New Roman" w:cs="Times New Roman"/>
          <w:b/>
          <w:sz w:val="28"/>
          <w:szCs w:val="28"/>
        </w:rPr>
        <w:t>лава 2.  Причины кризиса</w:t>
      </w:r>
    </w:p>
    <w:p w:rsidR="00481EC3" w:rsidRPr="00481EC3" w:rsidRDefault="00AA05A4" w:rsidP="00481EC3">
      <w:pPr>
        <w:shd w:val="clear" w:color="auto" w:fill="FFFFFF"/>
        <w:spacing w:before="100" w:beforeAutospacing="1" w:after="24" w:line="240" w:lineRule="auto"/>
        <w:ind w:firstLine="284"/>
        <w:jc w:val="both"/>
        <w:rPr>
          <w:rFonts w:ascii="Arial" w:hAnsi="Arial" w:cs="Arial"/>
          <w:color w:val="202122"/>
          <w:sz w:val="21"/>
          <w:szCs w:val="21"/>
        </w:rPr>
      </w:pPr>
      <w:r w:rsidRPr="00481EC3">
        <w:rPr>
          <w:rFonts w:ascii="Times New Roman" w:hAnsi="Times New Roman" w:cs="Times New Roman"/>
          <w:sz w:val="28"/>
          <w:szCs w:val="28"/>
        </w:rPr>
        <w:t xml:space="preserve">Перечисленные причины являются мнениями некоторых белорусов. 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Директор аналитического центра 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«Стратегия» Леонид Заико считал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что главной причиной кризиса стало директивное увеличение зарплат в последние годы, особенно перед </w:t>
      </w:r>
      <w:r w:rsidRPr="00481EC3">
        <w:rPr>
          <w:rFonts w:ascii="Times New Roman" w:hAnsi="Times New Roman" w:cs="Times New Roman"/>
          <w:sz w:val="28"/>
          <w:szCs w:val="28"/>
          <w:shd w:val="clear" w:color="auto" w:fill="FFFFFF"/>
        </w:rPr>
        <w:t>президентскими выборами 2010 года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что привело к опережающему росту потребительского спроса по сравнению с производством и, как следствие, к превышению импорта над экспортом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 мнению декана </w:t>
      </w:r>
      <w:r w:rsidRPr="00481EC3">
        <w:rPr>
          <w:rFonts w:ascii="Times New Roman" w:hAnsi="Times New Roman" w:cs="Times New Roman"/>
          <w:sz w:val="28"/>
          <w:szCs w:val="28"/>
          <w:shd w:val="clear" w:color="auto" w:fill="FFFFFF"/>
        </w:rPr>
        <w:t>экономического факультета БГУ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Михаила Ковалёва, «</w:t>
      </w:r>
      <w:r w:rsidRPr="00481EC3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глубоких причин для кризиса в экономике Беларуси нет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». По его же мнению, рост отрицательного торгового сальдо достигался из-за повышения цен на энергоресурсы, а ещё одним фактором роста импорта стало желание покупать товары иностранного производства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Руководитель центра </w:t>
      </w:r>
      <w:proofErr w:type="spellStart"/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Мизеса</w:t>
      </w:r>
      <w:proofErr w:type="spellEnd"/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481EC3">
        <w:rPr>
          <w:rFonts w:ascii="Times New Roman" w:hAnsi="Times New Roman" w:cs="Times New Roman"/>
          <w:sz w:val="28"/>
          <w:szCs w:val="28"/>
          <w:shd w:val="clear" w:color="auto" w:fill="FFFFFF"/>
        </w:rPr>
        <w:t>Ярослав Романчук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назыв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ал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следующие четыре главных причины кризиса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: 1) 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быстрый рост задолженности предприятий, вызванный издержками административно-командного управления экономикой (в частности, требованиями обеспечения высокого роста ВВП)</w:t>
      </w:r>
      <w:r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2) </w:t>
      </w:r>
      <w:r w:rsidRPr="00481EC3">
        <w:rPr>
          <w:rFonts w:ascii="Times New Roman" w:hAnsi="Times New Roman" w:cs="Times New Roman"/>
          <w:color w:val="202122"/>
          <w:sz w:val="28"/>
          <w:szCs w:val="28"/>
        </w:rPr>
        <w:t>неадекватная </w:t>
      </w:r>
      <w:r w:rsidRPr="00481EC3">
        <w:rPr>
          <w:rFonts w:ascii="Times New Roman" w:hAnsi="Times New Roman" w:cs="Times New Roman"/>
          <w:color w:val="202122"/>
          <w:sz w:val="28"/>
          <w:szCs w:val="28"/>
        </w:rPr>
        <w:t>ставка рефинансирования</w:t>
      </w:r>
      <w:r w:rsidRPr="00481EC3">
        <w:rPr>
          <w:rFonts w:ascii="Times New Roman" w:hAnsi="Times New Roman" w:cs="Times New Roman"/>
          <w:color w:val="202122"/>
          <w:sz w:val="28"/>
          <w:szCs w:val="28"/>
        </w:rPr>
        <w:t>, из-за чего предприятия получали кредиты по экономически необоснованной ставке ниже уровня инфляции;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</w:rPr>
        <w:t xml:space="preserve"> 3)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быстрый рост дефицита бюджета, а также платёжного и торгового баланса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4)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неэффективная административно-командная система управления экономикой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Заместитель декана </w:t>
      </w:r>
      <w:proofErr w:type="spellStart"/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ФМЭиМП</w:t>
      </w:r>
      <w:proofErr w:type="spellEnd"/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481EC3" w:rsidRPr="00481EC3">
        <w:rPr>
          <w:rFonts w:ascii="Times New Roman" w:hAnsi="Times New Roman" w:cs="Times New Roman"/>
          <w:sz w:val="28"/>
          <w:szCs w:val="28"/>
          <w:shd w:val="clear" w:color="auto" w:fill="FFFFFF"/>
        </w:rPr>
        <w:t>ВШЭ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Андрей Суздальцев называет следующие причины кризиса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: 1)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устаревшая система хозяйствования с большим удельным весом госсектора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2)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небольшие инвестиции в модернизацию производства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3)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непрекращающаяся эмиссия белорусского рубля Нац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иональным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банком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4)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отрицательное сальдо внешней торговли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5)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прекращение многолетних российских дотаций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</w:rPr>
        <w:t>Первый вице-премьер 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</w:rPr>
        <w:t>Владимир Семашко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</w:rPr>
        <w:t> назвал три причины кризис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</w:rPr>
        <w:t xml:space="preserve">а: 1)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</w:rPr>
        <w:t>возросшая стоимость энергоносителей;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</w:rPr>
        <w:t xml:space="preserve"> 2)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</w:rPr>
        <w:t>ошибочная монетарная политика Нац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</w:rPr>
        <w:t xml:space="preserve">ионального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</w:rPr>
        <w:t>банка;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</w:rPr>
        <w:t xml:space="preserve"> 3)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</w:rPr>
        <w:t>резкий рост заработной платы в декабре 2010 года.</w:t>
      </w:r>
      <w:r w:rsidR="00481EC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Первый проректор </w:t>
      </w:r>
      <w:r w:rsidR="00481EC3" w:rsidRPr="00481EC3">
        <w:rPr>
          <w:rFonts w:ascii="Times New Roman" w:hAnsi="Times New Roman" w:cs="Times New Roman"/>
          <w:sz w:val="28"/>
          <w:szCs w:val="28"/>
          <w:shd w:val="clear" w:color="auto" w:fill="FFFFFF"/>
        </w:rPr>
        <w:t>Академии управления при Президенте Республики Беларусь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д.т</w:t>
      </w:r>
      <w:proofErr w:type="spellEnd"/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 н., профессор Александр Ивановский полагает, что одной из главных причин кризиса является автомобильный ажиотаж, «вымывший» с валютного рынка страны $1 млрд. Он высказал мнение, что с 1 января страна подверглась массированному воздействию на общество, экономику и политическую систему с целью лишить Беларусь принадлежащей государству собственности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481EC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Д.э.н., профессор БГУ В. Ф. </w:t>
      </w:r>
      <w:proofErr w:type="spellStart"/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Байнев</w:t>
      </w:r>
      <w:proofErr w:type="spellEnd"/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полагает, что причиной осложнений в социально-экономической сфере республики является её вхождение в </w:t>
      </w:r>
      <w:r w:rsidR="00481EC3" w:rsidRPr="00481EC3">
        <w:rPr>
          <w:rFonts w:ascii="Times New Roman" w:hAnsi="Times New Roman" w:cs="Times New Roman"/>
          <w:sz w:val="28"/>
          <w:szCs w:val="28"/>
          <w:shd w:val="clear" w:color="auto" w:fill="FFFFFF"/>
        </w:rPr>
        <w:t>мировой финансово-экономический кризис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Вместе с тем он отмечал</w:t>
      </w:r>
      <w:r w:rsidR="00481EC3" w:rsidRP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что «делается попытка финансово удушить белорусскую экономику с использованием временных трудностей в республике и нагнетания массового психоза среди населения через СМИ»</w:t>
      </w:r>
      <w:r w:rsidR="00481E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3238C6" w:rsidRDefault="003238C6" w:rsidP="00594726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481EC3" w:rsidRDefault="00481EC3" w:rsidP="00594726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CF78F9" w:rsidRPr="00CF78F9" w:rsidRDefault="00CF78F9" w:rsidP="00594726">
      <w:pPr>
        <w:pStyle w:val="1"/>
        <w:spacing w:before="0" w:beforeAutospacing="0" w:after="600" w:afterAutospacing="0" w:line="276" w:lineRule="auto"/>
        <w:ind w:firstLine="567"/>
        <w:jc w:val="center"/>
        <w:rPr>
          <w:bCs w:val="0"/>
          <w:color w:val="000000"/>
          <w:sz w:val="28"/>
          <w:szCs w:val="28"/>
        </w:rPr>
      </w:pPr>
      <w:r w:rsidRPr="00CF78F9">
        <w:rPr>
          <w:sz w:val="28"/>
          <w:szCs w:val="28"/>
        </w:rPr>
        <w:lastRenderedPageBreak/>
        <w:t xml:space="preserve">Глава 3. </w:t>
      </w:r>
      <w:r w:rsidR="00481EC3">
        <w:rPr>
          <w:sz w:val="28"/>
          <w:szCs w:val="28"/>
        </w:rPr>
        <w:t>Состояние экономики в начале 2011 года</w:t>
      </w:r>
    </w:p>
    <w:p w:rsidR="00481EC3" w:rsidRPr="00481EC3" w:rsidRDefault="00481EC3" w:rsidP="00481EC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1EC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По состоянию на 1 января 2011 года государственный долг Беларуси составил более 12,7 млрд долларов (в национальном эквиваленте — более 38,3 трлн рублей). В I квартале 2011 года ВВП Беларуси вырос на 10,9 % в годовом исчислении. Объём наличных денег в обращении (денежный агрегат M0) в январе-марте 2011 г. увеличился на 1,8 % до 4,575 трлн рублей. Председатель </w:t>
      </w:r>
      <w:proofErr w:type="spellStart"/>
      <w:r w:rsidRPr="00481EC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Белстата</w:t>
      </w:r>
      <w:proofErr w:type="spellEnd"/>
      <w:r w:rsidRPr="00481EC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заявил, что 600 000 рабочих реального сектора экономики приостановили производственную деятельность. Дефицит торгового баланса в I квартале 2011 года составил 2,35 млрд долларов.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1EC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 причине оттока депозитов из банковской системы, падения доверия населения к национальной валюте количество наличных рублей в обращении (денежный агрегат M0) выросло примерно на 1 триллион за апрель или на 21,3 % за месяц. 18 мая ставка рефинансирования повышена до 14 % (см. выше).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1EC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Прирост экономики в первом квартале 2011 г. обеспечен в условиях роста производительности труда на 10,6 %. Индекс потребительских цен за 4 месяца 2011 г. сложился на уровне 110,9 % к декабрю 2010 г. Рост индекса обусловлен преимущественно ростом цен на продовольственные товары (111,3 % к декабрю 2010 года).</w:t>
      </w:r>
    </w:p>
    <w:p w:rsidR="00481EC3" w:rsidRPr="00481EC3" w:rsidRDefault="00481EC3" w:rsidP="00481EC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1EC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I квартале 2011 г. ухудшилась ситуация во внешней торговле товарами и услугами. Опережающие темпы роста импорта (161,8 %) по сравнению с экспортом товаров и услуг (141,9 %) привели к дальнейшему увеличению дефицита внешней </w:t>
      </w:r>
      <w:proofErr w:type="gramStart"/>
      <w:r w:rsidRPr="00481EC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торговли(</w:t>
      </w:r>
      <w:proofErr w:type="gramEnd"/>
      <w:r w:rsidRPr="00481EC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17,6 % к ВВП). По сравнению с I кварталом 2010 года внешнеторговое сальдо ухудшилось на 1,822 млрд долларов США, за счет роста на 894 млн долларов отрицательного сальдо торговли нефтью, на 334 млн долларов США — газа, на 541 млн. — прочих промежуточных товаров и 308 млн долларов США — легковых автомобилей. Положительное сальдо в торговле нефтепродуктами в I квартале 2011 г. увеличилось на 530 млн долларов по сравнению с аналогичным периодом 2010 г.</w:t>
      </w:r>
    </w:p>
    <w:p w:rsidR="00481EC3" w:rsidRDefault="00481EC3" w:rsidP="00481EC3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1EC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 1 апреля 2011 г. внешняя кредиторская задолженность превысила внешнюю дебиторскую задолженность на 1414,12 млрд рублей. Таким образом, на указанную сумму в экономику были привлечены дополнительные источники финансирования. По сравнению с январём-мартом 2010 года внешняя просроченная дебиторская задолженность возросла на 31,5 %. Номинальная начисленная среднемесячная заработная плата в республике в январе-марте 2011 г. увеличилась по сравнению с соответствующим периодом 2010 г. на 40,8 % и составила 1463,7 тыс. рублей, в бюджетном секторе экономики — на 59,1 % и составила 1290,6 тыс. рублей. Реальная заработная плата в январе-марте 2011 г. к соответствующему периоду 2010 г. увеличилась на 25,2 %.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1EC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Продолжается тенденция превышения темпов роста реальной заработной платы над темпами роста производительности труда. За январь-март 2011 г. темп роста производительности труда сложился ниже роста реальной заработной платы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3238C6" w:rsidRPr="00C66910" w:rsidRDefault="00C66910" w:rsidP="00C66910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910">
        <w:rPr>
          <w:rFonts w:ascii="Times New Roman" w:hAnsi="Times New Roman" w:cs="Times New Roman"/>
          <w:b/>
          <w:sz w:val="28"/>
          <w:szCs w:val="28"/>
        </w:rPr>
        <w:lastRenderedPageBreak/>
        <w:t>Глава 4. Последствия</w:t>
      </w:r>
    </w:p>
    <w:p w:rsidR="00C66910" w:rsidRPr="00C66910" w:rsidRDefault="00C66910" w:rsidP="00C66910">
      <w:pPr>
        <w:pStyle w:val="a4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C66910">
        <w:rPr>
          <w:color w:val="202122"/>
          <w:sz w:val="28"/>
          <w:szCs w:val="28"/>
        </w:rPr>
        <w:t>Финансовый кризис привёл к падению уровня жизни. Средняя заработная плата в долларовом эквиваленте упала в 1,6 раза, с $500 до $312 (по официальным данным, с $530 до $330), а с учётом невозможности до сентября свободной покупки долларов легально — до $170-220 при расчёте по курсу чёрного рынка или курсу дополнительной сессии </w:t>
      </w:r>
      <w:r w:rsidRPr="00C66910">
        <w:rPr>
          <w:color w:val="202122"/>
          <w:sz w:val="28"/>
          <w:szCs w:val="28"/>
        </w:rPr>
        <w:t>БВФБ</w:t>
      </w:r>
      <w:r w:rsidRPr="00C66910">
        <w:rPr>
          <w:color w:val="202122"/>
          <w:sz w:val="28"/>
          <w:szCs w:val="28"/>
        </w:rPr>
        <w:t>. Отсутствие открытой позиции властей и их непродуманная непоследовательная экономическая политика инициировали взрывной спрос на различные потребительские товары, поскольку жители ожидают лавинного роста цен и дефицита товаров.</w:t>
      </w:r>
    </w:p>
    <w:p w:rsidR="00C66910" w:rsidRPr="00C66910" w:rsidRDefault="00C66910" w:rsidP="00C66910">
      <w:pPr>
        <w:pStyle w:val="a4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C66910">
        <w:rPr>
          <w:color w:val="202122"/>
          <w:sz w:val="28"/>
          <w:szCs w:val="28"/>
        </w:rPr>
        <w:t>Из-за нехватки валюты частично или полностью парализована работа импортёров. Отсутствие единых курсов иностранных валют вынуждало предприятия сферы торговли формировать цену товаров с учётом рисков девальвации и дальнейшего ухудшения финансовой ситуации. Из-за недостаточных величин уставного фонда и собственного капитала, что было вызвано кризисом, три банка находятся под угрозой закрытия, а ещё одиннадцать — под угрозой отзыва лицензии на работу с вкладами физических лиц, в то время как всего в Беларуси насчитывается 31 банк. Просроченная </w:t>
      </w:r>
      <w:r w:rsidRPr="00C66910">
        <w:rPr>
          <w:color w:val="202122"/>
          <w:sz w:val="28"/>
          <w:szCs w:val="28"/>
        </w:rPr>
        <w:t>дебиторская задолженность</w:t>
      </w:r>
      <w:r w:rsidRPr="00C66910">
        <w:rPr>
          <w:color w:val="202122"/>
          <w:sz w:val="28"/>
          <w:szCs w:val="28"/>
        </w:rPr>
        <w:t> предприятий за первые месяцы 2011 года увеличилась более чем на 20 % до 8,9 трлн рублей ($1,78 млрд.).</w:t>
      </w:r>
    </w:p>
    <w:p w:rsidR="00C66910" w:rsidRDefault="00C66910" w:rsidP="00C66910">
      <w:pPr>
        <w:pStyle w:val="a4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C66910">
        <w:rPr>
          <w:color w:val="202122"/>
          <w:sz w:val="28"/>
          <w:szCs w:val="28"/>
        </w:rPr>
        <w:t>Ряд компаний в сфере услуг, которые имели большие валютные обязательства, потерпели огромные убытки: мобильные операторы </w:t>
      </w:r>
      <w:proofErr w:type="spellStart"/>
      <w:r w:rsidRPr="00C66910">
        <w:rPr>
          <w:color w:val="202122"/>
          <w:sz w:val="28"/>
          <w:szCs w:val="28"/>
        </w:rPr>
        <w:t>velcom</w:t>
      </w:r>
      <w:proofErr w:type="spellEnd"/>
      <w:r w:rsidRPr="00C66910">
        <w:rPr>
          <w:color w:val="202122"/>
          <w:sz w:val="28"/>
          <w:szCs w:val="28"/>
        </w:rPr>
        <w:t> и </w:t>
      </w:r>
      <w:proofErr w:type="spellStart"/>
      <w:r w:rsidRPr="00C66910">
        <w:rPr>
          <w:color w:val="202122"/>
          <w:sz w:val="28"/>
          <w:szCs w:val="28"/>
        </w:rPr>
        <w:t>life</w:t>
      </w:r>
      <w:proofErr w:type="spellEnd"/>
      <w:r w:rsidRPr="00C66910">
        <w:rPr>
          <w:color w:val="202122"/>
          <w:sz w:val="28"/>
          <w:szCs w:val="28"/>
        </w:rPr>
        <w:t>:)</w:t>
      </w:r>
      <w:r w:rsidRPr="00C66910">
        <w:rPr>
          <w:color w:val="202122"/>
          <w:sz w:val="28"/>
          <w:szCs w:val="28"/>
        </w:rPr>
        <w:t> по итогам второго квартала заявили о потерях в 37 и 150—200 миллионов долларов соответственно. ОАО «</w:t>
      </w:r>
      <w:r w:rsidRPr="00C66910">
        <w:rPr>
          <w:color w:val="202122"/>
          <w:sz w:val="28"/>
          <w:szCs w:val="28"/>
        </w:rPr>
        <w:t>Лидское пиво</w:t>
      </w:r>
      <w:r w:rsidRPr="00C66910">
        <w:rPr>
          <w:color w:val="202122"/>
          <w:sz w:val="28"/>
          <w:szCs w:val="28"/>
        </w:rPr>
        <w:t>» заявило о снижении операционной прибыли в исчислении в евро на 56,6 % несмотря на значительный рост продаж. О потерях, вызванных кризисом, сообщили также IT-компании.</w:t>
      </w:r>
    </w:p>
    <w:p w:rsidR="00C66910" w:rsidRPr="002608E2" w:rsidRDefault="00C66910" w:rsidP="00C66910">
      <w:pPr>
        <w:pStyle w:val="a4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2608E2">
        <w:rPr>
          <w:color w:val="202122"/>
          <w:sz w:val="28"/>
          <w:szCs w:val="28"/>
          <w:shd w:val="clear" w:color="auto" w:fill="FFFFFF"/>
        </w:rPr>
        <w:t>Средняя зарплата в Беларуси в долларовом эквиваленте по курсу Нац</w:t>
      </w:r>
      <w:r w:rsidR="002608E2">
        <w:rPr>
          <w:color w:val="202122"/>
          <w:sz w:val="28"/>
          <w:szCs w:val="28"/>
          <w:shd w:val="clear" w:color="auto" w:fill="FFFFFF"/>
        </w:rPr>
        <w:t xml:space="preserve">ионального </w:t>
      </w:r>
      <w:r w:rsidRPr="002608E2">
        <w:rPr>
          <w:color w:val="202122"/>
          <w:sz w:val="28"/>
          <w:szCs w:val="28"/>
          <w:shd w:val="clear" w:color="auto" w:fill="FFFFFF"/>
        </w:rPr>
        <w:t>банка снизилась с $500 до $312 за один день. В Министерстве экономики сообщили о том, что работникам бюджетной сферы будут выплачиваться разовые компенсации, в то время как тарифная ставка первого разряда, по которой рассчитывается заработная плата, останется на прежнем уровне, чтобы «</w:t>
      </w:r>
      <w:r w:rsidRPr="002608E2">
        <w:rPr>
          <w:i/>
          <w:iCs/>
          <w:color w:val="202122"/>
          <w:sz w:val="28"/>
          <w:szCs w:val="28"/>
          <w:shd w:val="clear" w:color="auto" w:fill="FFFFFF"/>
        </w:rPr>
        <w:t>не разорвать доходы низкооплачиваемых и высокооплачиваемых людей</w:t>
      </w:r>
      <w:r w:rsidRPr="002608E2">
        <w:rPr>
          <w:color w:val="202122"/>
          <w:sz w:val="28"/>
          <w:szCs w:val="28"/>
          <w:shd w:val="clear" w:color="auto" w:fill="FFFFFF"/>
        </w:rPr>
        <w:t>». В министерстве экономики также сообщили, что другой причиной отказа от повышения зарплаты является опасность дальнейшего увеличения объёма денежной массы. 26 мая были повы</w:t>
      </w:r>
      <w:r w:rsidR="002608E2">
        <w:rPr>
          <w:color w:val="202122"/>
          <w:sz w:val="28"/>
          <w:szCs w:val="28"/>
          <w:shd w:val="clear" w:color="auto" w:fill="FFFFFF"/>
        </w:rPr>
        <w:t>шены пенсии, но только на 8,5</w:t>
      </w:r>
      <w:r w:rsidRPr="002608E2">
        <w:rPr>
          <w:color w:val="202122"/>
          <w:sz w:val="28"/>
          <w:szCs w:val="28"/>
          <w:shd w:val="clear" w:color="auto" w:fill="FFFFFF"/>
        </w:rPr>
        <w:t xml:space="preserve"> рублей (около $16 по курсу на 27 мая). Индексация зарплат в ма</w:t>
      </w:r>
      <w:r w:rsidR="002608E2">
        <w:rPr>
          <w:color w:val="202122"/>
          <w:sz w:val="28"/>
          <w:szCs w:val="28"/>
          <w:shd w:val="clear" w:color="auto" w:fill="FFFFFF"/>
        </w:rPr>
        <w:t>е составит лишь 6</w:t>
      </w:r>
      <w:r w:rsidRPr="002608E2">
        <w:rPr>
          <w:color w:val="202122"/>
          <w:sz w:val="28"/>
          <w:szCs w:val="28"/>
          <w:shd w:val="clear" w:color="auto" w:fill="FFFFFF"/>
        </w:rPr>
        <w:t xml:space="preserve"> рублей (около $12 по курсу на 27 мая). При этом в министерстве экономики сообщили, что индексация не коснётся рабочих крупных государственных предприятий, решение о повышении </w:t>
      </w:r>
      <w:proofErr w:type="gramStart"/>
      <w:r w:rsidRPr="002608E2">
        <w:rPr>
          <w:color w:val="202122"/>
          <w:sz w:val="28"/>
          <w:szCs w:val="28"/>
          <w:shd w:val="clear" w:color="auto" w:fill="FFFFFF"/>
        </w:rPr>
        <w:t>зарплаты</w:t>
      </w:r>
      <w:proofErr w:type="gramEnd"/>
      <w:r w:rsidRPr="002608E2">
        <w:rPr>
          <w:color w:val="202122"/>
          <w:sz w:val="28"/>
          <w:szCs w:val="28"/>
          <w:shd w:val="clear" w:color="auto" w:fill="FFFFFF"/>
        </w:rPr>
        <w:t xml:space="preserve"> которых должна будет принимать администрация предприятия. Вклады граждан Беларуси в рублях обесценились на миллиард долларов</w:t>
      </w:r>
      <w:r w:rsidR="002608E2" w:rsidRPr="002608E2">
        <w:rPr>
          <w:color w:val="202122"/>
          <w:sz w:val="28"/>
          <w:szCs w:val="28"/>
          <w:shd w:val="clear" w:color="auto" w:fill="FFFFFF"/>
        </w:rPr>
        <w:t>.</w:t>
      </w:r>
    </w:p>
    <w:p w:rsidR="00C66910" w:rsidRDefault="00C66910" w:rsidP="002608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6910" w:rsidRDefault="00C66910" w:rsidP="00C669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08E2" w:rsidRDefault="00C66910" w:rsidP="002608E2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ED2009" w:rsidRPr="00ED2009">
        <w:rPr>
          <w:rFonts w:ascii="Times New Roman" w:hAnsi="Times New Roman" w:cs="Times New Roman"/>
          <w:b/>
          <w:sz w:val="28"/>
          <w:szCs w:val="28"/>
        </w:rPr>
        <w:t>аключение</w:t>
      </w:r>
    </w:p>
    <w:p w:rsidR="002608E2" w:rsidRPr="002608E2" w:rsidRDefault="00C66910" w:rsidP="002608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910">
        <w:rPr>
          <w:rFonts w:ascii="Times New Roman" w:hAnsi="Times New Roman" w:cs="Times New Roman"/>
          <w:color w:val="202122"/>
          <w:sz w:val="28"/>
          <w:szCs w:val="28"/>
        </w:rPr>
        <w:t>Финансовый кризис привёл к падению уровня жизни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. </w:t>
      </w:r>
      <w:r w:rsidRPr="00C66910">
        <w:rPr>
          <w:rFonts w:ascii="Times New Roman" w:hAnsi="Times New Roman" w:cs="Times New Roman"/>
          <w:color w:val="202122"/>
          <w:sz w:val="28"/>
          <w:szCs w:val="28"/>
        </w:rPr>
        <w:t>Ряд компаний в сфере услуг, которые имели большие валютные обязательства, потерпели огромные убытки</w:t>
      </w:r>
      <w:r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608E2" w:rsidRPr="002608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608E2" w:rsidRPr="002608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Средняя зарплата в Беларуси в долларовом эквиваленте по курсу Нац</w:t>
      </w:r>
      <w:r w:rsidR="002608E2">
        <w:rPr>
          <w:color w:val="202122"/>
          <w:sz w:val="28"/>
          <w:szCs w:val="28"/>
          <w:shd w:val="clear" w:color="auto" w:fill="FFFFFF"/>
        </w:rPr>
        <w:t xml:space="preserve">ионального </w:t>
      </w:r>
      <w:r w:rsidR="002608E2" w:rsidRPr="002608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банка снизилась с $500 до $312 за один день</w:t>
      </w:r>
      <w:r w:rsidR="002608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2608E2" w:rsidRPr="002608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Вклады граждан Беларуси в рублях обесценились на миллиард долларов.</w:t>
      </w:r>
      <w:r w:rsidR="002608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608E2" w:rsidRPr="002608E2">
        <w:rPr>
          <w:rFonts w:ascii="Times New Roman" w:hAnsi="Times New Roman" w:cs="Times New Roman"/>
          <w:bCs/>
          <w:color w:val="212529"/>
          <w:sz w:val="28"/>
          <w:szCs w:val="28"/>
        </w:rPr>
        <w:t>Финансовый кризис, переросший в полноценный экономический кризис, стал основным событием для Беларуси в 2011 году. На фоне экономического кризиса новости политики приобрели второстепенный характер. Наиболее яркими сюжетами СМИ в I полугодии стали очереди у пунктов обмена валют, ажиотажный спрос на потребительском рынке, сокращение ассортимента товаров на прилавках и очереди в магазинах.</w:t>
      </w:r>
      <w:r w:rsidR="002608E2" w:rsidRPr="002608E2">
        <w:rPr>
          <w:rFonts w:ascii="Times New Roman" w:hAnsi="Times New Roman" w:cs="Times New Roman"/>
          <w:bCs/>
          <w:color w:val="212529"/>
          <w:sz w:val="28"/>
          <w:szCs w:val="28"/>
        </w:rPr>
        <w:t xml:space="preserve"> </w:t>
      </w:r>
      <w:r w:rsidR="002608E2" w:rsidRPr="002608E2">
        <w:rPr>
          <w:rFonts w:ascii="Times New Roman" w:hAnsi="Times New Roman" w:cs="Times New Roman"/>
          <w:color w:val="212529"/>
          <w:sz w:val="28"/>
          <w:szCs w:val="28"/>
        </w:rPr>
        <w:t>Несостоятельность прогнозирования и планирования остаётся хронической проблемой властей Беларуси. Независимые эксперты постоянно обращают внимание на расхождения между планами властей и итогами их деятельности, что отчасти можно объяснить издержками "ручного управления" экономическими процессами и отсутствием эффективных саморегулирующихся механизмов. В ситуации, когда важнейшие решения принимаются одним чиновником, когда от его воли зависит слишком многое, когда общественность, эксперты узнают о важнейших решениях властей из зарубежной прессы, прогнозирование представляется делом весьма неблагодарным. Тем не менее, данное обстоятельство не снимает ответственности с гос</w:t>
      </w:r>
      <w:r w:rsidR="002608E2">
        <w:rPr>
          <w:rFonts w:ascii="Times New Roman" w:hAnsi="Times New Roman" w:cs="Times New Roman"/>
          <w:color w:val="212529"/>
          <w:sz w:val="28"/>
          <w:szCs w:val="28"/>
        </w:rPr>
        <w:t xml:space="preserve">ударственных </w:t>
      </w:r>
      <w:r w:rsidR="002608E2" w:rsidRPr="002608E2">
        <w:rPr>
          <w:rFonts w:ascii="Times New Roman" w:hAnsi="Times New Roman" w:cs="Times New Roman"/>
          <w:color w:val="212529"/>
          <w:sz w:val="28"/>
          <w:szCs w:val="28"/>
        </w:rPr>
        <w:t>экспертов, обосновывавших реалистичность выполнения прогнозных показателей на 2011 год.</w:t>
      </w: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2009" w:rsidRDefault="00ED2009" w:rsidP="00ED200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66910" w:rsidRDefault="00C66910" w:rsidP="002608E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6910" w:rsidRDefault="00C66910" w:rsidP="00ED2009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2009" w:rsidRDefault="00E058A6" w:rsidP="00ED2009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Список используемых</w:t>
      </w:r>
      <w:r w:rsidR="00ED2009" w:rsidRPr="00ED200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источников</w:t>
      </w:r>
    </w:p>
    <w:p w:rsidR="002608E2" w:rsidRDefault="002608E2" w:rsidP="002608E2">
      <w:pPr>
        <w:rPr>
          <w:rFonts w:ascii="Times New Roman" w:hAnsi="Times New Roman" w:cs="Times New Roman"/>
          <w:sz w:val="28"/>
          <w:szCs w:val="28"/>
        </w:rPr>
      </w:pPr>
      <w:r w:rsidRPr="002608E2">
        <w:rPr>
          <w:rFonts w:ascii="Times New Roman" w:hAnsi="Times New Roman" w:cs="Times New Roman"/>
          <w:sz w:val="28"/>
          <w:szCs w:val="28"/>
        </w:rPr>
        <w:t>https://ru.wikipedia.org/wiki/</w:t>
      </w:r>
    </w:p>
    <w:p w:rsidR="00E058A6" w:rsidRDefault="002608E2" w:rsidP="002608E2">
      <w:pPr>
        <w:rPr>
          <w:rFonts w:ascii="Times New Roman" w:hAnsi="Times New Roman" w:cs="Times New Roman"/>
          <w:sz w:val="28"/>
          <w:szCs w:val="28"/>
        </w:rPr>
      </w:pPr>
      <w:r w:rsidRPr="002608E2">
        <w:rPr>
          <w:rFonts w:ascii="Times New Roman" w:hAnsi="Times New Roman" w:cs="Times New Roman"/>
          <w:sz w:val="28"/>
          <w:szCs w:val="28"/>
        </w:rPr>
        <w:t>https://belaruspartisan.by/economic/201423/</w:t>
      </w:r>
    </w:p>
    <w:p w:rsidR="002608E2" w:rsidRDefault="002608E2" w:rsidP="002608E2">
      <w:pPr>
        <w:rPr>
          <w:rFonts w:ascii="Times New Roman" w:hAnsi="Times New Roman" w:cs="Times New Roman"/>
          <w:sz w:val="28"/>
          <w:szCs w:val="28"/>
        </w:rPr>
      </w:pPr>
      <w:r w:rsidRPr="002608E2">
        <w:rPr>
          <w:rFonts w:ascii="Times New Roman" w:hAnsi="Times New Roman" w:cs="Times New Roman"/>
          <w:sz w:val="28"/>
          <w:szCs w:val="28"/>
        </w:rPr>
        <w:t>https://naviny.media/rubrics/economic/2016/05/30/ic_articles_113_191776</w:t>
      </w:r>
    </w:p>
    <w:p w:rsidR="002608E2" w:rsidRDefault="002608E2" w:rsidP="002608E2">
      <w:pPr>
        <w:rPr>
          <w:rFonts w:ascii="Times New Roman" w:hAnsi="Times New Roman" w:cs="Times New Roman"/>
          <w:sz w:val="28"/>
          <w:szCs w:val="28"/>
        </w:rPr>
      </w:pPr>
      <w:r w:rsidRPr="002608E2">
        <w:rPr>
          <w:rFonts w:ascii="Times New Roman" w:hAnsi="Times New Roman" w:cs="Times New Roman"/>
          <w:sz w:val="28"/>
          <w:szCs w:val="28"/>
        </w:rPr>
        <w:t>https://www.nbrb.by/bv/articles/10055.pdf</w:t>
      </w:r>
    </w:p>
    <w:p w:rsidR="00ED2009" w:rsidRPr="00ED2009" w:rsidRDefault="00ED2009" w:rsidP="00ED2009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2009" w:rsidRPr="00ED2009" w:rsidRDefault="00ED2009" w:rsidP="00ED2009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</w:p>
    <w:sectPr w:rsidR="00ED2009" w:rsidRPr="00ED2009" w:rsidSect="00DB3E60">
      <w:footerReference w:type="default" r:id="rId2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F21" w:rsidRDefault="00534F21" w:rsidP="00E058A6">
      <w:pPr>
        <w:spacing w:after="0" w:line="240" w:lineRule="auto"/>
      </w:pPr>
      <w:r>
        <w:separator/>
      </w:r>
    </w:p>
  </w:endnote>
  <w:endnote w:type="continuationSeparator" w:id="0">
    <w:p w:rsidR="00534F21" w:rsidRDefault="00534F21" w:rsidP="00E05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6675626"/>
      <w:docPartObj>
        <w:docPartGallery w:val="Page Numbers (Bottom of Page)"/>
        <w:docPartUnique/>
      </w:docPartObj>
    </w:sdtPr>
    <w:sdtEndPr/>
    <w:sdtContent>
      <w:p w:rsidR="00DB3E60" w:rsidRDefault="00DB3E6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8E2">
          <w:rPr>
            <w:noProof/>
          </w:rPr>
          <w:t>3</w:t>
        </w:r>
        <w:r>
          <w:fldChar w:fldCharType="end"/>
        </w:r>
      </w:p>
    </w:sdtContent>
  </w:sdt>
  <w:p w:rsidR="00E058A6" w:rsidRDefault="00E058A6" w:rsidP="00E058A6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F21" w:rsidRDefault="00534F21" w:rsidP="00E058A6">
      <w:pPr>
        <w:spacing w:after="0" w:line="240" w:lineRule="auto"/>
      </w:pPr>
      <w:r>
        <w:separator/>
      </w:r>
    </w:p>
  </w:footnote>
  <w:footnote w:type="continuationSeparator" w:id="0">
    <w:p w:rsidR="00534F21" w:rsidRDefault="00534F21" w:rsidP="00E05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5D56"/>
    <w:multiLevelType w:val="multilevel"/>
    <w:tmpl w:val="F17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31BB7"/>
    <w:multiLevelType w:val="hybridMultilevel"/>
    <w:tmpl w:val="F3DAA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D3994"/>
    <w:multiLevelType w:val="multilevel"/>
    <w:tmpl w:val="471A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92966"/>
    <w:multiLevelType w:val="multilevel"/>
    <w:tmpl w:val="EC54FC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A011FFC"/>
    <w:multiLevelType w:val="hybridMultilevel"/>
    <w:tmpl w:val="8E9A42EE"/>
    <w:lvl w:ilvl="0" w:tplc="5BE25E48">
      <w:start w:val="1"/>
      <w:numFmt w:val="decimal"/>
      <w:lvlText w:val="%1."/>
      <w:lvlJc w:val="left"/>
      <w:pPr>
        <w:ind w:left="-20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37B670D9"/>
    <w:multiLevelType w:val="multilevel"/>
    <w:tmpl w:val="F2DA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881807"/>
    <w:multiLevelType w:val="hybridMultilevel"/>
    <w:tmpl w:val="EA6E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73DBE"/>
    <w:multiLevelType w:val="hybridMultilevel"/>
    <w:tmpl w:val="752EDCE4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45E52F6C"/>
    <w:multiLevelType w:val="multilevel"/>
    <w:tmpl w:val="F124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ED52E3"/>
    <w:multiLevelType w:val="multilevel"/>
    <w:tmpl w:val="4CEC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C1"/>
    <w:rsid w:val="001C10F8"/>
    <w:rsid w:val="00223C01"/>
    <w:rsid w:val="002608E2"/>
    <w:rsid w:val="003238C6"/>
    <w:rsid w:val="00481EC3"/>
    <w:rsid w:val="00534F21"/>
    <w:rsid w:val="00550D86"/>
    <w:rsid w:val="00594726"/>
    <w:rsid w:val="005C015D"/>
    <w:rsid w:val="00680450"/>
    <w:rsid w:val="00694416"/>
    <w:rsid w:val="00834C4B"/>
    <w:rsid w:val="00946883"/>
    <w:rsid w:val="00A76B92"/>
    <w:rsid w:val="00AA05A4"/>
    <w:rsid w:val="00AC26AE"/>
    <w:rsid w:val="00B24C37"/>
    <w:rsid w:val="00C276C1"/>
    <w:rsid w:val="00C66910"/>
    <w:rsid w:val="00CF78F9"/>
    <w:rsid w:val="00D801AF"/>
    <w:rsid w:val="00DB3E60"/>
    <w:rsid w:val="00E0431C"/>
    <w:rsid w:val="00E058A6"/>
    <w:rsid w:val="00ED2009"/>
    <w:rsid w:val="00E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AD8CC8-9EFF-4F9E-BD8D-37E50A7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6C1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CF7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6C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C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C26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F7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rtejustify">
    <w:name w:val="rtejustify"/>
    <w:basedOn w:val="a"/>
    <w:rsid w:val="0032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line number"/>
    <w:basedOn w:val="a0"/>
    <w:uiPriority w:val="99"/>
    <w:semiHidden/>
    <w:unhideWhenUsed/>
    <w:rsid w:val="00E058A6"/>
  </w:style>
  <w:style w:type="paragraph" w:styleId="a7">
    <w:name w:val="header"/>
    <w:basedOn w:val="a"/>
    <w:link w:val="a8"/>
    <w:uiPriority w:val="99"/>
    <w:unhideWhenUsed/>
    <w:rsid w:val="00E05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58A6"/>
  </w:style>
  <w:style w:type="paragraph" w:styleId="a9">
    <w:name w:val="footer"/>
    <w:basedOn w:val="a"/>
    <w:link w:val="aa"/>
    <w:uiPriority w:val="99"/>
    <w:unhideWhenUsed/>
    <w:rsid w:val="00E05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5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945">
          <w:blockQuote w:val="1"/>
          <w:marLeft w:val="843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</w:divsChild>
    </w:div>
    <w:div w:id="12062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A%D0%BE%D0%BD%D0%BE%D0%BC%D0%B8%D0%BA%D0%B0_%D0%91%D0%B5%D0%BB%D0%BE%D1%80%D1%83%D1%81%D1%81%D0%B8%D0%B8" TargetMode="External"/><Relationship Id="rId13" Type="http://schemas.openxmlformats.org/officeDocument/2006/relationships/hyperlink" Target="https://ru.wikipedia.org/wiki/%D0%92%D0%B0%D0%BB%D1%8E%D1%82%D0%B0" TargetMode="External"/><Relationship Id="rId18" Type="http://schemas.openxmlformats.org/officeDocument/2006/relationships/hyperlink" Target="https://ru.wikipedia.org/wiki/%D0%98%D0%BD%D1%84%D0%BB%D1%8F%D1%86%D0%B8%D1%8F" TargetMode="External"/><Relationship Id="rId26" Type="http://schemas.openxmlformats.org/officeDocument/2006/relationships/hyperlink" Target="https://ru.wikipedia.org/wiki/%D0%9C%D0%BE%D0%BB%D0%B4%D0%B0%D0%B2%D0%B8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1%D0%B5%D0%BB%D0%BE%D1%80%D1%83%D1%81%D1%81%D0%BA%D0%B8%D0%B9_%D1%80%D1%83%D0%B1%D0%BB%D1%8C" TargetMode="External"/><Relationship Id="rId7" Type="http://schemas.openxmlformats.org/officeDocument/2006/relationships/hyperlink" Target="https://ru.wikipedia.org/wiki/%D0%91%D0%B5%D0%BB%D0%BE%D1%80%D1%83%D1%81%D1%81%D0%B8%D1%8F" TargetMode="External"/><Relationship Id="rId12" Type="http://schemas.openxmlformats.org/officeDocument/2006/relationships/hyperlink" Target="https://ru.wikipedia.org/wiki/%D0%91%D0%B8%D1%80%D0%B6%D0%B5%D0%B2%D0%BE%D0%B9_%D0%B0%D0%B6%D0%B8%D0%BE%D1%82%D0%B0%D0%B6" TargetMode="External"/><Relationship Id="rId17" Type="http://schemas.openxmlformats.org/officeDocument/2006/relationships/hyperlink" Target="https://ru.wikipedia.org/wiki/%D0%98%D0%BC%D0%BF%D0%BE%D1%80%D1%82" TargetMode="External"/><Relationship Id="rId25" Type="http://schemas.openxmlformats.org/officeDocument/2006/relationships/hyperlink" Target="https://ru.wikipedia.org/wiki/%D0%9A%D0%B8%D1%80%D0%B3%D0%B8%D0%B7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5%D0%BD%D1%82%D0%B0%D0%B1%D0%B5%D0%BB%D1%8C%D0%BD%D0%BE%D1%81%D1%82%D1%8C" TargetMode="External"/><Relationship Id="rId20" Type="http://schemas.openxmlformats.org/officeDocument/2006/relationships/hyperlink" Target="https://ru.wikipedia.org/wiki/%D0%94%D0%B5%D0%B2%D0%B0%D0%BB%D1%8C%D0%B2%D0%B0%D1%86%D0%B8%D1%8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4%D0%BC%D0%B8%D0%BD%D0%B8%D1%81%D1%82%D1%80%D0%B0%D1%82%D0%B8%D0%B2%D0%BD%D0%BE-%D0%BA%D0%BE%D0%BC%D0%B0%D0%BD%D0%B4%D0%BD%D0%B0%D1%8F_%D1%81%D0%B8%D1%81%D1%82%D0%B5%D0%BC%D0%B0" TargetMode="External"/><Relationship Id="rId24" Type="http://schemas.openxmlformats.org/officeDocument/2006/relationships/hyperlink" Target="https://ru.wikipedia.org/wiki/%D0%98%D0%BD%D1%84%D0%BB%D1%8F%D1%86%D0%B8%D1%8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F%D1%80%D0%B5%D0%B7%D0%B8%D0%B4%D0%B5%D0%BD%D1%82%D1%81%D0%BA%D0%B8%D0%B5_%D0%B2%D1%8B%D0%B1%D0%BE%D1%80%D1%8B_%D0%B2_%D0%91%D0%B5%D0%BB%D0%BE%D1%80%D1%83%D1%81%D1%81%D0%B8%D0%B8_(2010)" TargetMode="External"/><Relationship Id="rId23" Type="http://schemas.openxmlformats.org/officeDocument/2006/relationships/hyperlink" Target="https://ru.wikipedia.org/wiki/%D0%91%D0%B5%D0%BB%D0%BE%D1%80%D1%83%D1%81%D1%81%D0%BA%D0%B0%D1%8F_%D0%B2%D0%B0%D0%BB%D1%8E%D1%82%D0%BD%D0%BE-%D1%84%D0%BE%D0%BD%D0%B4%D0%BE%D0%B2%D0%B0%D1%8F_%D0%B1%D0%B8%D1%80%D0%B6%D0%B0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A2%D0%BE%D1%80%D0%B3%D0%BE%D0%B2%D1%8B%D0%B9_%D0%B1%D0%B0%D0%BB%D0%B0%D0%BD%D1%81" TargetMode="External"/><Relationship Id="rId19" Type="http://schemas.openxmlformats.org/officeDocument/2006/relationships/hyperlink" Target="https://ru.wikipedia.org/wiki/%D0%9F%D0%BE%D0%BA%D1%83%D0%BF%D0%B0%D1%82%D0%B5%D0%BB%D1%8C%D0%BD%D0%B0%D1%8F_%D1%81%D0%BF%D0%BE%D1%81%D0%BE%D0%B1%D0%BD%D0%BE%D1%81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0%D0%BB%D1%8C%D0%B4%D0%BE" TargetMode="External"/><Relationship Id="rId14" Type="http://schemas.openxmlformats.org/officeDocument/2006/relationships/hyperlink" Target="https://ru.wikipedia.org/wiki/%D0%97%D0%B0%D1%80%D0%B0%D0%B1%D0%BE%D1%82%D0%BD%D0%B0%D1%8F_%D0%BF%D0%BB%D0%B0%D1%82%D0%B0" TargetMode="External"/><Relationship Id="rId22" Type="http://schemas.openxmlformats.org/officeDocument/2006/relationships/hyperlink" Target="https://ru.wikipedia.org/wiki/%D0%9D%D0%B0%D1%86%D0%B1%D0%B0%D0%BD%D0%BA_%D0%91%D0%B5%D0%BB%D0%B0%D1%80%D1%83%D1%81%D0%B8" TargetMode="External"/><Relationship Id="rId27" Type="http://schemas.openxmlformats.org/officeDocument/2006/relationships/hyperlink" Target="https://ru.wikipedia.org/wiki/%D0%90%D1%80%D0%BC%D0%B5%D0%BD%D0%B8%D1%8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3000</Words>
  <Characters>17102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5</cp:revision>
  <dcterms:created xsi:type="dcterms:W3CDTF">2020-09-24T07:31:00Z</dcterms:created>
  <dcterms:modified xsi:type="dcterms:W3CDTF">2020-11-16T21:31:00Z</dcterms:modified>
</cp:coreProperties>
</file>