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51438" w14:textId="77777777" w:rsidR="007F394F" w:rsidRPr="00AD342C" w:rsidRDefault="007F394F" w:rsidP="009E304C">
      <w:pPr>
        <w:spacing w:before="100" w:beforeAutospacing="1" w:after="100" w:afterAutospacing="1"/>
        <w:jc w:val="center"/>
        <w:rPr>
          <w:rFonts w:ascii="Times New Roman" w:eastAsia="Times New Roman" w:hAnsi="Times New Roman" w:cs="Times New Roman"/>
          <w:kern w:val="0"/>
          <w14:ligatures w14:val="none"/>
        </w:rPr>
      </w:pPr>
      <w:r w:rsidRPr="00D672DD">
        <w:rPr>
          <w:rFonts w:ascii="Times New Roman" w:eastAsia="Times New Roman" w:hAnsi="Times New Roman" w:cs="Times New Roman"/>
          <w:b/>
          <w:bCs/>
          <w:kern w:val="0"/>
          <w14:ligatures w14:val="none"/>
        </w:rPr>
        <w:t>Title: Principal Component Analysis (PCA) for Electric Vehicle Battery Performance Prediction</w:t>
      </w:r>
    </w:p>
    <w:p w14:paraId="3DBF6DA7" w14:textId="77777777" w:rsidR="005970B9" w:rsidRPr="00D672DD" w:rsidRDefault="005970B9">
      <w:pPr>
        <w:rPr>
          <w:rFonts w:ascii="Times New Roman" w:hAnsi="Times New Roman" w:cs="Times New Roman"/>
        </w:rPr>
      </w:pPr>
    </w:p>
    <w:p w14:paraId="4AA29DB9" w14:textId="77777777" w:rsidR="002D11A8" w:rsidRPr="00D672DD" w:rsidRDefault="00FA5879" w:rsidP="00FA5879">
      <w:pPr>
        <w:pStyle w:val="NormalWeb"/>
      </w:pPr>
      <w:r w:rsidRPr="00D672DD">
        <w:rPr>
          <w:rStyle w:val="Strong"/>
          <w:rFonts w:eastAsiaTheme="majorEastAsia"/>
        </w:rPr>
        <w:t>Abstract:</w:t>
      </w:r>
      <w:r w:rsidRPr="00D672DD">
        <w:t xml:space="preserve"> </w:t>
      </w:r>
    </w:p>
    <w:p w14:paraId="5FA152CB" w14:textId="77777777" w:rsidR="0016397D" w:rsidRDefault="00474AB1" w:rsidP="00474AB1">
      <w:pPr>
        <w:spacing w:before="280" w:after="280"/>
        <w:rPr>
          <w:rFonts w:ascii="Times New Roman" w:eastAsia="Times New Roman" w:hAnsi="Times New Roman" w:cs="Times New Roman"/>
          <w:color w:val="000000"/>
          <w:kern w:val="0"/>
          <w14:ligatures w14:val="none"/>
        </w:rPr>
      </w:pPr>
      <w:r w:rsidRPr="00474AB1">
        <w:rPr>
          <w:rFonts w:ascii="Times New Roman" w:eastAsia="Times New Roman" w:hAnsi="Times New Roman" w:cs="Times New Roman"/>
          <w:color w:val="000000"/>
          <w:kern w:val="0"/>
          <w14:ligatures w14:val="none"/>
        </w:rPr>
        <w:t>Electric vehicles (EVs) generate a vast amount of data, including battery performance, energy consumption, driving behavior, and motor efficiency. Analyzing and optimizing these features is crucial for improving vehicle performance, predicting failures, and enhancing energy efficiency.</w:t>
      </w:r>
    </w:p>
    <w:p w14:paraId="01F93909" w14:textId="5AA59433" w:rsidR="0016397D" w:rsidRPr="0016397D" w:rsidRDefault="0016397D" w:rsidP="0016397D">
      <w:pPr>
        <w:spacing w:before="280" w:after="280"/>
        <w:rPr>
          <w:rFonts w:ascii="Times New Roman" w:eastAsia="Times New Roman" w:hAnsi="Times New Roman" w:cs="Times New Roman"/>
          <w:kern w:val="0"/>
          <w14:ligatures w14:val="none"/>
        </w:rPr>
      </w:pPr>
      <w:r w:rsidRPr="0016397D">
        <w:rPr>
          <w:rFonts w:ascii="Times New Roman" w:eastAsia="Times New Roman" w:hAnsi="Times New Roman" w:cs="Times New Roman"/>
          <w:color w:val="000000"/>
          <w:kern w:val="0"/>
          <w14:ligatures w14:val="none"/>
        </w:rPr>
        <w:t>In this project, PCA (Principal Component Analysis</w:t>
      </w:r>
      <w:r w:rsidRPr="0016397D">
        <w:rPr>
          <w:rFonts w:ascii="Times New Roman" w:eastAsia="Times New Roman" w:hAnsi="Times New Roman" w:cs="Times New Roman"/>
          <w:b/>
          <w:bCs/>
          <w:color w:val="000000"/>
          <w:kern w:val="0"/>
          <w14:ligatures w14:val="none"/>
        </w:rPr>
        <w:t>)</w:t>
      </w:r>
      <w:r w:rsidRPr="0016397D">
        <w:rPr>
          <w:rFonts w:ascii="Times New Roman" w:eastAsia="Times New Roman" w:hAnsi="Times New Roman" w:cs="Times New Roman"/>
          <w:color w:val="000000"/>
          <w:kern w:val="0"/>
          <w14:ligatures w14:val="none"/>
        </w:rPr>
        <w:t xml:space="preserve"> will be used to reduce dimensionality and extract the most significant factors affecting EV performance. By applying PCA on real-world EV datasets, we aim to identify key variables that contribute the most to battery life, energy efficiency, and overall vehicle performance.</w:t>
      </w:r>
    </w:p>
    <w:p w14:paraId="656E20F6" w14:textId="370F439B" w:rsidR="0098511C" w:rsidRPr="00474AB1" w:rsidRDefault="0098511C" w:rsidP="00474AB1">
      <w:pPr>
        <w:spacing w:before="280" w:after="280"/>
        <w:rPr>
          <w:rFonts w:ascii="Times New Roman" w:eastAsia="Times New Roman" w:hAnsi="Times New Roman" w:cs="Times New Roman"/>
          <w:kern w:val="0"/>
          <w14:ligatures w14:val="none"/>
        </w:rPr>
      </w:pPr>
      <w:r w:rsidRPr="00D672DD">
        <w:rPr>
          <w:rFonts w:ascii="Times New Roman" w:hAnsi="Times New Roman" w:cs="Times New Roman"/>
        </w:rPr>
        <w:t>Electric vehicle (EV) battery performance is a critical component in optimizing energy efficiency and ensuring vehicle longevity. This study explores the application of Principal Component Analysis (PCA) in reducing dimensionality while maintaining predictive accuracy for battery voltage estimation. Using the "Battery and Heating Data in Real Driving Cycles" dataset, PCA is employed to extract essential features, and a Random Forest Regression model is trained on both PCA-transformed and original datasets. The model's performance is evaluated using RMSE and R-squared metrics, demonstrating the impact of dimensionality reduction. Comparative analysis reveals the advantages and trade-offs of PCA in regression tasks. Additionally, we discuss alternative feature selection methods, the significance of computational efficiency, and propose future enhancements to improve the robustness of battery management systems in EVs.</w:t>
      </w:r>
    </w:p>
    <w:p w14:paraId="4B0E94B1" w14:textId="77777777" w:rsidR="002D11A8" w:rsidRPr="00D672DD" w:rsidRDefault="002D11A8" w:rsidP="00FA5879">
      <w:pPr>
        <w:pStyle w:val="NormalWeb"/>
      </w:pPr>
    </w:p>
    <w:p w14:paraId="0463F497" w14:textId="77777777" w:rsidR="008730A6" w:rsidRPr="008730A6" w:rsidRDefault="008730A6" w:rsidP="008730A6">
      <w:pPr>
        <w:spacing w:before="100" w:beforeAutospacing="1" w:after="100" w:afterAutospacing="1"/>
        <w:outlineLvl w:val="2"/>
        <w:rPr>
          <w:rFonts w:ascii="Times New Roman" w:eastAsia="Times New Roman" w:hAnsi="Times New Roman" w:cs="Times New Roman"/>
          <w:b/>
          <w:bCs/>
          <w:kern w:val="0"/>
          <w14:ligatures w14:val="none"/>
        </w:rPr>
      </w:pPr>
      <w:r w:rsidRPr="008730A6">
        <w:rPr>
          <w:rFonts w:ascii="Times New Roman" w:eastAsia="Times New Roman" w:hAnsi="Times New Roman" w:cs="Times New Roman"/>
          <w:b/>
          <w:bCs/>
          <w:kern w:val="0"/>
          <w14:ligatures w14:val="none"/>
        </w:rPr>
        <w:t>Introduction</w:t>
      </w:r>
    </w:p>
    <w:p w14:paraId="09AAFE54" w14:textId="77777777" w:rsidR="008730A6" w:rsidRPr="008730A6" w:rsidRDefault="008730A6" w:rsidP="008730A6">
      <w:pPr>
        <w:spacing w:before="100" w:beforeAutospacing="1" w:after="100" w:afterAutospacing="1"/>
        <w:rPr>
          <w:rFonts w:ascii="Times New Roman" w:eastAsia="Times New Roman" w:hAnsi="Times New Roman" w:cs="Times New Roman"/>
          <w:kern w:val="0"/>
          <w14:ligatures w14:val="none"/>
        </w:rPr>
      </w:pPr>
      <w:r w:rsidRPr="008730A6">
        <w:rPr>
          <w:rFonts w:ascii="Times New Roman" w:eastAsia="Times New Roman" w:hAnsi="Times New Roman" w:cs="Times New Roman"/>
          <w:kern w:val="0"/>
          <w14:ligatures w14:val="none"/>
        </w:rPr>
        <w:t>The transition to electric vehicles (EVs) demands enhanced battery efficiency and longevity. Machine learning techniques have been leveraged to optimize battery usage, with PCA emerging as a tool for dimensionality reduction. Battery voltage plays a vital role in energy management, affecting range estimation, charging behavior, and overall vehicle performance. This paper explores whether PCA maintains model accuracy while improving computational efficiency. The overarching goal is to enhance battery monitoring and predictive maintenance while ensuring real-time analytics remain computationally viable.</w:t>
      </w:r>
    </w:p>
    <w:p w14:paraId="327110EC" w14:textId="77777777" w:rsidR="00352BAC" w:rsidRDefault="00352BAC" w:rsidP="008730A6">
      <w:pPr>
        <w:spacing w:before="100" w:beforeAutospacing="1" w:after="100" w:afterAutospacing="1"/>
        <w:outlineLvl w:val="3"/>
        <w:rPr>
          <w:rFonts w:ascii="Times New Roman" w:eastAsia="Times New Roman" w:hAnsi="Times New Roman" w:cs="Times New Roman"/>
          <w:b/>
          <w:bCs/>
          <w:kern w:val="0"/>
          <w14:ligatures w14:val="none"/>
        </w:rPr>
      </w:pPr>
    </w:p>
    <w:p w14:paraId="244A27E6" w14:textId="77777777" w:rsidR="00352BAC" w:rsidRDefault="00352BAC" w:rsidP="008730A6">
      <w:pPr>
        <w:spacing w:before="100" w:beforeAutospacing="1" w:after="100" w:afterAutospacing="1"/>
        <w:outlineLvl w:val="3"/>
        <w:rPr>
          <w:rFonts w:ascii="Times New Roman" w:eastAsia="Times New Roman" w:hAnsi="Times New Roman" w:cs="Times New Roman"/>
          <w:b/>
          <w:bCs/>
          <w:kern w:val="0"/>
          <w14:ligatures w14:val="none"/>
        </w:rPr>
      </w:pPr>
    </w:p>
    <w:p w14:paraId="55DD714E" w14:textId="77777777" w:rsidR="00352BAC" w:rsidRDefault="00352BAC" w:rsidP="008730A6">
      <w:pPr>
        <w:spacing w:before="100" w:beforeAutospacing="1" w:after="100" w:afterAutospacing="1"/>
        <w:outlineLvl w:val="3"/>
        <w:rPr>
          <w:rFonts w:ascii="Times New Roman" w:eastAsia="Times New Roman" w:hAnsi="Times New Roman" w:cs="Times New Roman"/>
          <w:b/>
          <w:bCs/>
          <w:kern w:val="0"/>
          <w14:ligatures w14:val="none"/>
        </w:rPr>
      </w:pPr>
    </w:p>
    <w:p w14:paraId="7FEB9C33" w14:textId="4BE97294" w:rsidR="008730A6" w:rsidRPr="008730A6" w:rsidRDefault="008730A6" w:rsidP="008730A6">
      <w:pPr>
        <w:spacing w:before="100" w:beforeAutospacing="1" w:after="100" w:afterAutospacing="1"/>
        <w:outlineLvl w:val="3"/>
        <w:rPr>
          <w:rFonts w:ascii="Times New Roman" w:eastAsia="Times New Roman" w:hAnsi="Times New Roman" w:cs="Times New Roman"/>
          <w:b/>
          <w:bCs/>
          <w:kern w:val="0"/>
          <w14:ligatures w14:val="none"/>
        </w:rPr>
      </w:pPr>
      <w:r w:rsidRPr="008730A6">
        <w:rPr>
          <w:rFonts w:ascii="Times New Roman" w:eastAsia="Times New Roman" w:hAnsi="Times New Roman" w:cs="Times New Roman"/>
          <w:b/>
          <w:bCs/>
          <w:kern w:val="0"/>
          <w14:ligatures w14:val="none"/>
        </w:rPr>
        <w:t xml:space="preserve"> Research Objectives</w:t>
      </w:r>
    </w:p>
    <w:p w14:paraId="1062D1C1" w14:textId="2D7C0F53" w:rsidR="00A71490" w:rsidRPr="00AC151F" w:rsidRDefault="008730A6" w:rsidP="001E3FFF">
      <w:pPr>
        <w:spacing w:before="100" w:beforeAutospacing="1" w:after="100" w:afterAutospacing="1"/>
        <w:ind w:left="360"/>
        <w:rPr>
          <w:rFonts w:ascii="Times New Roman" w:eastAsia="Times New Roman" w:hAnsi="Times New Roman" w:cs="Times New Roman"/>
          <w:kern w:val="0"/>
          <w14:ligatures w14:val="none"/>
        </w:rPr>
      </w:pPr>
      <w:r w:rsidRPr="008730A6">
        <w:rPr>
          <w:rFonts w:ascii="Times New Roman" w:eastAsia="Times New Roman" w:hAnsi="Times New Roman" w:cs="Times New Roman"/>
          <w:kern w:val="0"/>
          <w14:ligatures w14:val="none"/>
        </w:rPr>
        <w:t>To evaluate the effectiveness of PCA in feature extraction for battery voltage prediction.</w:t>
      </w:r>
      <w:r w:rsidR="001E3FFF">
        <w:rPr>
          <w:rFonts w:ascii="Times New Roman" w:eastAsia="Times New Roman" w:hAnsi="Times New Roman" w:cs="Times New Roman"/>
          <w:kern w:val="0"/>
          <w14:ligatures w14:val="none"/>
        </w:rPr>
        <w:t xml:space="preserve"> </w:t>
      </w:r>
      <w:r w:rsidRPr="008730A6">
        <w:rPr>
          <w:rFonts w:ascii="Times New Roman" w:eastAsia="Times New Roman" w:hAnsi="Times New Roman" w:cs="Times New Roman"/>
          <w:kern w:val="0"/>
          <w14:ligatures w14:val="none"/>
        </w:rPr>
        <w:t>To compare predictive performance of a Random Forest Regression model with and without PCA.</w:t>
      </w:r>
      <w:r w:rsidR="001E3FFF">
        <w:rPr>
          <w:rFonts w:ascii="Times New Roman" w:eastAsia="Times New Roman" w:hAnsi="Times New Roman" w:cs="Times New Roman"/>
          <w:kern w:val="0"/>
          <w14:ligatures w14:val="none"/>
        </w:rPr>
        <w:t xml:space="preserve"> </w:t>
      </w:r>
      <w:r w:rsidRPr="008730A6">
        <w:rPr>
          <w:rFonts w:ascii="Times New Roman" w:eastAsia="Times New Roman" w:hAnsi="Times New Roman" w:cs="Times New Roman"/>
          <w:kern w:val="0"/>
          <w14:ligatures w14:val="none"/>
        </w:rPr>
        <w:t>To assess computational efficiency improvements when using PCA.</w:t>
      </w:r>
      <w:r w:rsidR="00352BAC">
        <w:rPr>
          <w:rFonts w:ascii="Times New Roman" w:eastAsia="Times New Roman" w:hAnsi="Times New Roman" w:cs="Times New Roman"/>
          <w:kern w:val="0"/>
          <w14:ligatures w14:val="none"/>
        </w:rPr>
        <w:t xml:space="preserve"> </w:t>
      </w:r>
      <w:r w:rsidRPr="008730A6">
        <w:rPr>
          <w:rFonts w:ascii="Times New Roman" w:eastAsia="Times New Roman" w:hAnsi="Times New Roman" w:cs="Times New Roman"/>
          <w:kern w:val="0"/>
          <w14:ligatures w14:val="none"/>
        </w:rPr>
        <w:t>To propose best practices for feature selection in battery management systems.</w:t>
      </w:r>
    </w:p>
    <w:p w14:paraId="225015D6" w14:textId="77777777" w:rsidR="001305D2" w:rsidRPr="001305D2" w:rsidRDefault="001305D2" w:rsidP="001305D2">
      <w:pPr>
        <w:spacing w:before="280" w:after="280"/>
        <w:rPr>
          <w:rFonts w:ascii="Times New Roman" w:eastAsia="Times New Roman" w:hAnsi="Times New Roman" w:cs="Times New Roman"/>
          <w:kern w:val="0"/>
          <w14:ligatures w14:val="none"/>
        </w:rPr>
      </w:pPr>
      <w:r w:rsidRPr="001305D2">
        <w:rPr>
          <w:rFonts w:ascii="Times New Roman" w:eastAsia="Times New Roman" w:hAnsi="Times New Roman" w:cs="Times New Roman"/>
          <w:b/>
          <w:bCs/>
          <w:color w:val="000000"/>
          <w:kern w:val="0"/>
          <w:sz w:val="27"/>
          <w:szCs w:val="27"/>
          <w14:ligatures w14:val="none"/>
        </w:rPr>
        <w:t>Methodology:</w:t>
      </w:r>
    </w:p>
    <w:p w14:paraId="36FFE235" w14:textId="60B9A8FD" w:rsidR="001305D2" w:rsidRPr="00AC151F" w:rsidRDefault="001305D2" w:rsidP="00300097">
      <w:pPr>
        <w:spacing w:before="280"/>
        <w:ind w:left="360"/>
        <w:textAlignment w:val="baseline"/>
        <w:rPr>
          <w:rFonts w:ascii="Times New Roman" w:eastAsia="Times New Roman" w:hAnsi="Times New Roman" w:cs="Times New Roman"/>
          <w:color w:val="000000"/>
          <w:kern w:val="0"/>
          <w:sz w:val="20"/>
          <w:szCs w:val="20"/>
          <w14:ligatures w14:val="none"/>
        </w:rPr>
      </w:pPr>
      <w:r w:rsidRPr="00300097">
        <w:rPr>
          <w:rFonts w:ascii="Times New Roman" w:eastAsia="Times New Roman" w:hAnsi="Times New Roman" w:cs="Times New Roman"/>
          <w:color w:val="000000"/>
          <w:kern w:val="0"/>
          <w14:ligatures w14:val="none"/>
        </w:rPr>
        <w:t>Data Collection</w:t>
      </w:r>
    </w:p>
    <w:p w14:paraId="53166BB3" w14:textId="6BC19FD1" w:rsidR="001305D2" w:rsidRPr="00352BAC" w:rsidRDefault="001305D2" w:rsidP="00352BAC">
      <w:pPr>
        <w:ind w:left="360"/>
        <w:textAlignment w:val="baseline"/>
        <w:rPr>
          <w:rFonts w:ascii="Times New Roman" w:eastAsia="Times New Roman" w:hAnsi="Times New Roman" w:cs="Times New Roman"/>
          <w:color w:val="000000"/>
          <w:kern w:val="0"/>
          <w14:ligatures w14:val="none"/>
        </w:rPr>
      </w:pPr>
      <w:r w:rsidRPr="001305D2">
        <w:rPr>
          <w:rFonts w:ascii="Times New Roman" w:eastAsia="Times New Roman" w:hAnsi="Times New Roman" w:cs="Times New Roman"/>
          <w:color w:val="000000"/>
          <w:kern w:val="0"/>
          <w14:ligatures w14:val="none"/>
        </w:rPr>
        <w:t>Data Preprocessing &amp; Feature Engineering:</w:t>
      </w:r>
      <w:r w:rsidR="00352BAC">
        <w:rPr>
          <w:rFonts w:ascii="Times New Roman" w:eastAsia="Times New Roman" w:hAnsi="Times New Roman" w:cs="Times New Roman"/>
          <w:color w:val="000000"/>
          <w:kern w:val="0"/>
          <w14:ligatures w14:val="none"/>
        </w:rPr>
        <w:t xml:space="preserve"> </w:t>
      </w:r>
      <w:r w:rsidRPr="001305D2">
        <w:rPr>
          <w:rFonts w:ascii="Times New Roman" w:eastAsia="Times New Roman" w:hAnsi="Times New Roman" w:cs="Times New Roman"/>
          <w:color w:val="000000"/>
          <w:kern w:val="0"/>
          <w14:ligatures w14:val="none"/>
        </w:rPr>
        <w:t>Handle missing values, normalize data, and extract relevant features.</w:t>
      </w:r>
    </w:p>
    <w:p w14:paraId="7E396CF8" w14:textId="506E6AD7" w:rsidR="001305D2" w:rsidRPr="00352BAC" w:rsidRDefault="00300097" w:rsidP="00352BAC">
      <w:pPr>
        <w:ind w:left="360"/>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Ap</w:t>
      </w:r>
      <w:r w:rsidR="001305D2" w:rsidRPr="001305D2">
        <w:rPr>
          <w:rFonts w:ascii="Times New Roman" w:eastAsia="Times New Roman" w:hAnsi="Times New Roman" w:cs="Times New Roman"/>
          <w:color w:val="000000"/>
          <w:kern w:val="0"/>
          <w14:ligatures w14:val="none"/>
        </w:rPr>
        <w:t>ply PCA for Dimensionality Reduction:</w:t>
      </w:r>
      <w:r w:rsidR="00352BAC">
        <w:rPr>
          <w:rFonts w:ascii="Times New Roman" w:eastAsia="Times New Roman" w:hAnsi="Times New Roman" w:cs="Times New Roman"/>
          <w:color w:val="000000"/>
          <w:kern w:val="0"/>
          <w14:ligatures w14:val="none"/>
        </w:rPr>
        <w:t xml:space="preserve"> </w:t>
      </w:r>
      <w:r w:rsidR="001305D2" w:rsidRPr="001305D2">
        <w:rPr>
          <w:rFonts w:ascii="Times New Roman" w:eastAsia="Times New Roman" w:hAnsi="Times New Roman" w:cs="Times New Roman"/>
          <w:color w:val="000000"/>
          <w:kern w:val="0"/>
          <w14:ligatures w14:val="none"/>
        </w:rPr>
        <w:t>Transform high-dimensional data into principal components while preserving most of the variance.</w:t>
      </w:r>
    </w:p>
    <w:p w14:paraId="7F572645" w14:textId="37059212" w:rsidR="001305D2" w:rsidRPr="00352BAC" w:rsidRDefault="001305D2" w:rsidP="00352BAC">
      <w:pPr>
        <w:ind w:left="360"/>
        <w:textAlignment w:val="baseline"/>
        <w:rPr>
          <w:rFonts w:ascii="Times New Roman" w:eastAsia="Times New Roman" w:hAnsi="Times New Roman" w:cs="Times New Roman"/>
          <w:color w:val="000000"/>
          <w:kern w:val="0"/>
          <w14:ligatures w14:val="none"/>
        </w:rPr>
      </w:pPr>
      <w:r w:rsidRPr="001305D2">
        <w:rPr>
          <w:rFonts w:ascii="Times New Roman" w:eastAsia="Times New Roman" w:hAnsi="Times New Roman" w:cs="Times New Roman"/>
          <w:color w:val="000000"/>
          <w:kern w:val="0"/>
          <w14:ligatures w14:val="none"/>
        </w:rPr>
        <w:t>Machine Learning Model Implementation:</w:t>
      </w:r>
      <w:r w:rsidR="00352BAC">
        <w:rPr>
          <w:rFonts w:ascii="Times New Roman" w:eastAsia="Times New Roman" w:hAnsi="Times New Roman" w:cs="Times New Roman"/>
          <w:color w:val="000000"/>
          <w:kern w:val="0"/>
          <w14:ligatures w14:val="none"/>
        </w:rPr>
        <w:t xml:space="preserve"> </w:t>
      </w:r>
      <w:r w:rsidRPr="001305D2">
        <w:rPr>
          <w:rFonts w:ascii="Times New Roman" w:eastAsia="Times New Roman" w:hAnsi="Times New Roman" w:cs="Times New Roman"/>
          <w:color w:val="000000"/>
          <w:kern w:val="0"/>
          <w14:ligatures w14:val="none"/>
        </w:rPr>
        <w:t>Train models (Linear Regression, Decision Trees, Random Forest, or Neural Networks) using original features vs PCA-transformed features to compare accuracy.</w:t>
      </w:r>
    </w:p>
    <w:p w14:paraId="6844CFB8" w14:textId="7E1D089D" w:rsidR="00A71490" w:rsidRPr="00352BAC" w:rsidRDefault="001305D2" w:rsidP="00352BAC">
      <w:pPr>
        <w:ind w:left="360"/>
        <w:textAlignment w:val="baseline"/>
        <w:rPr>
          <w:rFonts w:ascii="Times New Roman" w:eastAsia="Times New Roman" w:hAnsi="Times New Roman" w:cs="Times New Roman"/>
          <w:color w:val="000000"/>
          <w:kern w:val="0"/>
          <w14:ligatures w14:val="none"/>
        </w:rPr>
      </w:pPr>
      <w:r w:rsidRPr="001305D2">
        <w:rPr>
          <w:rFonts w:ascii="Times New Roman" w:eastAsia="Times New Roman" w:hAnsi="Times New Roman" w:cs="Times New Roman"/>
          <w:color w:val="000000"/>
          <w:kern w:val="0"/>
          <w14:ligatures w14:val="none"/>
        </w:rPr>
        <w:t>Model Evaluation &amp; Interpretation:</w:t>
      </w:r>
      <w:r w:rsidR="00352BAC">
        <w:rPr>
          <w:rFonts w:ascii="Times New Roman" w:eastAsia="Times New Roman" w:hAnsi="Times New Roman" w:cs="Times New Roman"/>
          <w:color w:val="000000"/>
          <w:kern w:val="0"/>
          <w14:ligatures w14:val="none"/>
        </w:rPr>
        <w:t xml:space="preserve"> </w:t>
      </w:r>
      <w:r w:rsidRPr="00300097">
        <w:rPr>
          <w:rFonts w:ascii="Times New Roman" w:eastAsia="Times New Roman" w:hAnsi="Times New Roman" w:cs="Times New Roman"/>
          <w:color w:val="000000"/>
          <w:kern w:val="0"/>
          <w14:ligatures w14:val="none"/>
        </w:rPr>
        <w:t>Compare results before and after PCA to evaluate efficiency gains.</w:t>
      </w:r>
    </w:p>
    <w:p w14:paraId="17B46BD9" w14:textId="77777777" w:rsidR="00A71490" w:rsidRPr="00D672DD" w:rsidRDefault="00A71490">
      <w:pPr>
        <w:rPr>
          <w:rFonts w:ascii="Times New Roman" w:hAnsi="Times New Roman" w:cs="Times New Roman"/>
        </w:rPr>
      </w:pPr>
    </w:p>
    <w:p w14:paraId="4A1BA219" w14:textId="407E76D3" w:rsidR="00C2500D" w:rsidRPr="00D672DD" w:rsidRDefault="00C2500D" w:rsidP="00C2500D">
      <w:pPr>
        <w:pStyle w:val="Heading3"/>
        <w:rPr>
          <w:rFonts w:ascii="Times New Roman" w:eastAsia="Times New Roman" w:hAnsi="Times New Roman" w:cs="Times New Roman"/>
          <w:b/>
          <w:bCs/>
          <w:color w:val="auto"/>
          <w:kern w:val="0"/>
          <w:sz w:val="24"/>
          <w:szCs w:val="24"/>
          <w14:ligatures w14:val="none"/>
        </w:rPr>
      </w:pPr>
      <w:r w:rsidRPr="00D672DD">
        <w:rPr>
          <w:rFonts w:ascii="Times New Roman" w:eastAsia="Times New Roman" w:hAnsi="Times New Roman" w:cs="Times New Roman"/>
          <w:b/>
          <w:bCs/>
          <w:color w:val="auto"/>
          <w:kern w:val="0"/>
          <w:sz w:val="24"/>
          <w:szCs w:val="24"/>
          <w14:ligatures w14:val="none"/>
        </w:rPr>
        <w:t>Literature Review</w:t>
      </w:r>
    </w:p>
    <w:p w14:paraId="2126826F" w14:textId="77777777" w:rsidR="00C2500D" w:rsidRPr="00C2500D" w:rsidRDefault="00C2500D" w:rsidP="00C2500D">
      <w:pPr>
        <w:spacing w:before="100" w:beforeAutospacing="1" w:after="100" w:afterAutospacing="1"/>
        <w:rPr>
          <w:rFonts w:ascii="Times New Roman" w:eastAsia="Times New Roman" w:hAnsi="Times New Roman" w:cs="Times New Roman"/>
          <w:kern w:val="0"/>
          <w14:ligatures w14:val="none"/>
        </w:rPr>
      </w:pPr>
      <w:r w:rsidRPr="00C2500D">
        <w:rPr>
          <w:rFonts w:ascii="Times New Roman" w:eastAsia="Times New Roman" w:hAnsi="Times New Roman" w:cs="Times New Roman"/>
          <w:kern w:val="0"/>
          <w14:ligatures w14:val="none"/>
        </w:rPr>
        <w:t>Recent studies emphasize the role of machine learning in battery management. Key contributions include:</w:t>
      </w:r>
    </w:p>
    <w:p w14:paraId="5D669EA2" w14:textId="77777777" w:rsidR="00C2500D" w:rsidRPr="00C2500D" w:rsidRDefault="00C2500D" w:rsidP="00B12FD6">
      <w:pPr>
        <w:spacing w:before="100" w:beforeAutospacing="1" w:after="100" w:afterAutospacing="1"/>
        <w:rPr>
          <w:rFonts w:ascii="Times New Roman" w:eastAsia="Times New Roman" w:hAnsi="Times New Roman" w:cs="Times New Roman"/>
          <w:kern w:val="0"/>
          <w14:ligatures w14:val="none"/>
        </w:rPr>
      </w:pPr>
      <w:r w:rsidRPr="00C2500D">
        <w:rPr>
          <w:rFonts w:ascii="Times New Roman" w:eastAsia="Times New Roman" w:hAnsi="Times New Roman" w:cs="Times New Roman"/>
          <w:kern w:val="0"/>
          <w14:ligatures w14:val="none"/>
        </w:rPr>
        <w:t>Feature selection techniques for EV efficiency optimization (Wang et al., 2021).</w:t>
      </w:r>
    </w:p>
    <w:p w14:paraId="44E0A38A" w14:textId="77777777" w:rsidR="00C2500D" w:rsidRPr="00C2500D" w:rsidRDefault="00C2500D" w:rsidP="00B12FD6">
      <w:pPr>
        <w:spacing w:before="100" w:beforeAutospacing="1" w:after="100" w:afterAutospacing="1"/>
        <w:rPr>
          <w:rFonts w:ascii="Times New Roman" w:eastAsia="Times New Roman" w:hAnsi="Times New Roman" w:cs="Times New Roman"/>
          <w:kern w:val="0"/>
          <w14:ligatures w14:val="none"/>
        </w:rPr>
      </w:pPr>
      <w:r w:rsidRPr="00C2500D">
        <w:rPr>
          <w:rFonts w:ascii="Times New Roman" w:eastAsia="Times New Roman" w:hAnsi="Times New Roman" w:cs="Times New Roman"/>
          <w:kern w:val="0"/>
          <w14:ligatures w14:val="none"/>
        </w:rPr>
        <w:t>Dimensionality reduction approaches in battery health monitoring (Liu et al., 2020).</w:t>
      </w:r>
    </w:p>
    <w:p w14:paraId="78EEB42E" w14:textId="77777777" w:rsidR="00C2500D" w:rsidRPr="00C2500D" w:rsidRDefault="00C2500D" w:rsidP="00B12FD6">
      <w:pPr>
        <w:spacing w:before="100" w:beforeAutospacing="1" w:after="100" w:afterAutospacing="1"/>
        <w:rPr>
          <w:rFonts w:ascii="Times New Roman" w:eastAsia="Times New Roman" w:hAnsi="Times New Roman" w:cs="Times New Roman"/>
          <w:kern w:val="0"/>
          <w14:ligatures w14:val="none"/>
        </w:rPr>
      </w:pPr>
      <w:r w:rsidRPr="00C2500D">
        <w:rPr>
          <w:rFonts w:ascii="Times New Roman" w:eastAsia="Times New Roman" w:hAnsi="Times New Roman" w:cs="Times New Roman"/>
          <w:kern w:val="0"/>
          <w14:ligatures w14:val="none"/>
        </w:rPr>
        <w:t>Regression models applied to EV datasets for predictive maintenance (Zhang et al., 2022).</w:t>
      </w:r>
    </w:p>
    <w:p w14:paraId="78833AC0" w14:textId="77777777" w:rsidR="00C2500D" w:rsidRPr="00C2500D" w:rsidRDefault="00C2500D" w:rsidP="00C2500D">
      <w:pPr>
        <w:spacing w:before="100" w:beforeAutospacing="1" w:after="100" w:afterAutospacing="1"/>
        <w:rPr>
          <w:rFonts w:ascii="Times New Roman" w:eastAsia="Times New Roman" w:hAnsi="Times New Roman" w:cs="Times New Roman"/>
          <w:kern w:val="0"/>
          <w14:ligatures w14:val="none"/>
        </w:rPr>
      </w:pPr>
      <w:r w:rsidRPr="00C2500D">
        <w:rPr>
          <w:rFonts w:ascii="Times New Roman" w:eastAsia="Times New Roman" w:hAnsi="Times New Roman" w:cs="Times New Roman"/>
          <w:kern w:val="0"/>
          <w14:ligatures w14:val="none"/>
        </w:rPr>
        <w:t>A critical debate in literature focuses on whether dimensionality reduction techniques improve accuracy or lead to the loss of essential predictive information. Prior research confirms that while PCA removes redundant variables, it can sometimes discard meaningful predictors, necessitating hybrid methods for optimal performance.</w:t>
      </w:r>
    </w:p>
    <w:p w14:paraId="023DE8A7" w14:textId="77777777" w:rsidR="000B6D6B" w:rsidRPr="00B12FD6" w:rsidRDefault="000B6D6B" w:rsidP="000B6D6B">
      <w:pPr>
        <w:pStyle w:val="Heading4"/>
        <w:rPr>
          <w:rFonts w:ascii="Times New Roman" w:hAnsi="Times New Roman" w:cs="Times New Roman"/>
          <w:i w:val="0"/>
          <w:iCs w:val="0"/>
          <w:color w:val="000000" w:themeColor="text1"/>
        </w:rPr>
      </w:pPr>
      <w:r w:rsidRPr="00B12FD6">
        <w:rPr>
          <w:rStyle w:val="Strong"/>
          <w:rFonts w:ascii="Times New Roman" w:hAnsi="Times New Roman" w:cs="Times New Roman"/>
          <w:b w:val="0"/>
          <w:bCs w:val="0"/>
          <w:i w:val="0"/>
          <w:iCs w:val="0"/>
          <w:color w:val="000000" w:themeColor="text1"/>
        </w:rPr>
        <w:t>3.1 Dataset Description</w:t>
      </w:r>
    </w:p>
    <w:p w14:paraId="1C1308E4" w14:textId="6D605629" w:rsidR="000B6D6B" w:rsidRPr="00CD21AF" w:rsidRDefault="000B6D6B" w:rsidP="00B12FD6">
      <w:pPr>
        <w:pStyle w:val="NormalWeb"/>
        <w:spacing w:before="0" w:beforeAutospacing="0" w:after="0" w:afterAutospacing="0"/>
        <w:ind w:left="360"/>
        <w:textAlignment w:val="baseline"/>
        <w:rPr>
          <w:color w:val="000000"/>
          <w:sz w:val="20"/>
          <w:szCs w:val="20"/>
        </w:rPr>
      </w:pPr>
      <w:r w:rsidRPr="001F3308">
        <w:rPr>
          <w:color w:val="000000" w:themeColor="text1"/>
        </w:rPr>
        <w:t>The dataset us</w:t>
      </w:r>
      <w:r w:rsidRPr="00D672DD">
        <w:t>ed includes:</w:t>
      </w:r>
      <w:r w:rsidR="00CD21AF">
        <w:t xml:space="preserve"> (</w:t>
      </w:r>
      <w:r w:rsidR="00CD21AF">
        <w:rPr>
          <w:rFonts w:ascii="Arial" w:hAnsi="Arial" w:cs="Arial"/>
          <w:color w:val="000000"/>
        </w:rPr>
        <w:t>Kaggle - Battery and Heating Data</w:t>
      </w:r>
      <w:r w:rsidR="00CD21AF">
        <w:rPr>
          <w:color w:val="000000"/>
          <w:sz w:val="20"/>
          <w:szCs w:val="20"/>
        </w:rPr>
        <w:t>)</w:t>
      </w:r>
    </w:p>
    <w:p w14:paraId="2148CB7A" w14:textId="77777777" w:rsidR="000B6D6B" w:rsidRPr="00D672DD" w:rsidRDefault="000B6D6B" w:rsidP="00B12FD6">
      <w:pPr>
        <w:pStyle w:val="NormalWeb"/>
        <w:ind w:left="360"/>
      </w:pPr>
      <w:r w:rsidRPr="00D672DD">
        <w:rPr>
          <w:rStyle w:val="Strong"/>
          <w:rFonts w:eastAsiaTheme="majorEastAsia"/>
          <w:b w:val="0"/>
          <w:bCs w:val="0"/>
        </w:rPr>
        <w:t>Environmental Factors</w:t>
      </w:r>
      <w:r w:rsidRPr="00D672DD">
        <w:rPr>
          <w:rStyle w:val="Strong"/>
          <w:rFonts w:eastAsiaTheme="majorEastAsia"/>
        </w:rPr>
        <w:t>:</w:t>
      </w:r>
      <w:r w:rsidRPr="00D672DD">
        <w:t xml:space="preserve"> Temperature, Elevation.</w:t>
      </w:r>
    </w:p>
    <w:p w14:paraId="00B2DE17" w14:textId="77777777" w:rsidR="000B6D6B" w:rsidRPr="00D672DD" w:rsidRDefault="000B6D6B" w:rsidP="00B12FD6">
      <w:pPr>
        <w:pStyle w:val="NormalWeb"/>
        <w:ind w:left="360"/>
      </w:pPr>
      <w:r w:rsidRPr="00D672DD">
        <w:rPr>
          <w:rStyle w:val="Strong"/>
          <w:rFonts w:eastAsiaTheme="majorEastAsia"/>
          <w:b w:val="0"/>
          <w:bCs w:val="0"/>
        </w:rPr>
        <w:t>Vehicle Parameters</w:t>
      </w:r>
      <w:r w:rsidRPr="00D672DD">
        <w:rPr>
          <w:rStyle w:val="Strong"/>
          <w:rFonts w:eastAsiaTheme="majorEastAsia"/>
        </w:rPr>
        <w:t>:</w:t>
      </w:r>
      <w:r w:rsidRPr="00D672DD">
        <w:t xml:space="preserve"> Speed, Throttle, Motor Torque.</w:t>
      </w:r>
    </w:p>
    <w:p w14:paraId="68FED8DE" w14:textId="77777777" w:rsidR="000B6D6B" w:rsidRPr="00D672DD" w:rsidRDefault="000B6D6B" w:rsidP="00B12FD6">
      <w:pPr>
        <w:pStyle w:val="NormalWeb"/>
        <w:ind w:left="360"/>
      </w:pPr>
      <w:r w:rsidRPr="00D672DD">
        <w:rPr>
          <w:rStyle w:val="Strong"/>
          <w:rFonts w:eastAsiaTheme="majorEastAsia"/>
          <w:b w:val="0"/>
          <w:bCs w:val="0"/>
        </w:rPr>
        <w:t>Battery Metrics</w:t>
      </w:r>
      <w:r w:rsidRPr="00D672DD">
        <w:rPr>
          <w:rStyle w:val="Strong"/>
          <w:rFonts w:eastAsiaTheme="majorEastAsia"/>
        </w:rPr>
        <w:t>:</w:t>
      </w:r>
      <w:r w:rsidRPr="00D672DD">
        <w:t xml:space="preserve"> Voltage, Current, Temperature, SoC (State of Charge).</w:t>
      </w:r>
    </w:p>
    <w:p w14:paraId="13D2A58D" w14:textId="77777777" w:rsidR="000B6D6B" w:rsidRPr="00D672DD" w:rsidRDefault="000B6D6B" w:rsidP="00B12FD6">
      <w:pPr>
        <w:pStyle w:val="NormalWeb"/>
        <w:ind w:left="360"/>
      </w:pPr>
      <w:r w:rsidRPr="00D672DD">
        <w:rPr>
          <w:rStyle w:val="Strong"/>
          <w:rFonts w:eastAsiaTheme="majorEastAsia"/>
          <w:b w:val="0"/>
          <w:bCs w:val="0"/>
        </w:rPr>
        <w:t>Heating Circuit Data</w:t>
      </w:r>
      <w:r w:rsidRPr="00D672DD">
        <w:rPr>
          <w:rStyle w:val="Strong"/>
          <w:rFonts w:eastAsiaTheme="majorEastAsia"/>
        </w:rPr>
        <w:t>:</w:t>
      </w:r>
      <w:r w:rsidRPr="00D672DD">
        <w:t xml:space="preserve"> Heating Power, Requested Heating Power.</w:t>
      </w:r>
    </w:p>
    <w:p w14:paraId="1325DC8E" w14:textId="77777777" w:rsidR="000B6D6B" w:rsidRPr="00D672DD" w:rsidRDefault="000B6D6B" w:rsidP="000B6D6B">
      <w:pPr>
        <w:pStyle w:val="NormalWeb"/>
      </w:pPr>
      <w:r w:rsidRPr="00D672DD">
        <w:t xml:space="preserve">The dataset contains </w:t>
      </w:r>
      <w:r w:rsidRPr="00D672DD">
        <w:rPr>
          <w:rStyle w:val="Strong"/>
          <w:rFonts w:eastAsiaTheme="majorEastAsia"/>
          <w:b w:val="0"/>
          <w:bCs w:val="0"/>
        </w:rPr>
        <w:t>19,066</w:t>
      </w:r>
      <w:r w:rsidRPr="00D672DD">
        <w:rPr>
          <w:rStyle w:val="Strong"/>
          <w:rFonts w:eastAsiaTheme="majorEastAsia"/>
        </w:rPr>
        <w:t xml:space="preserve"> </w:t>
      </w:r>
      <w:r w:rsidRPr="00D672DD">
        <w:rPr>
          <w:rStyle w:val="Strong"/>
          <w:rFonts w:eastAsiaTheme="majorEastAsia"/>
          <w:b w:val="0"/>
          <w:bCs w:val="0"/>
        </w:rPr>
        <w:t>records</w:t>
      </w:r>
      <w:r w:rsidRPr="00D672DD">
        <w:t xml:space="preserve"> with </w:t>
      </w:r>
      <w:r w:rsidRPr="00D672DD">
        <w:rPr>
          <w:rStyle w:val="Strong"/>
          <w:rFonts w:eastAsiaTheme="majorEastAsia"/>
          <w:b w:val="0"/>
          <w:bCs w:val="0"/>
        </w:rPr>
        <w:t>23 features</w:t>
      </w:r>
      <w:r w:rsidRPr="00D672DD">
        <w:t>, providing a comprehensive view of battery behavior in real-world EV operations.</w:t>
      </w:r>
    </w:p>
    <w:p w14:paraId="02BE6166" w14:textId="444899AA" w:rsidR="00B319B8" w:rsidRPr="00D672DD" w:rsidRDefault="00B319B8" w:rsidP="000B6D6B">
      <w:pPr>
        <w:pStyle w:val="NormalWeb"/>
        <w:rPr>
          <w:noProof/>
        </w:rPr>
      </w:pPr>
      <w:r w:rsidRPr="00D672DD">
        <w:fldChar w:fldCharType="begin"/>
      </w:r>
      <w:r w:rsidRPr="00D672DD">
        <w:instrText xml:space="preserve"> INCLUDEPICTURE "/var/folders/d7/lmxj9fcj7036st85z30shwxm0000gn/T/TemporaryItems/NSIRD_screencaptureui_RQuQlX/Screenshot 2025-02-06 at 11.06.45%E2%80%AFPM.png" \* MERGEFORMATINET </w:instrText>
      </w:r>
      <w:r w:rsidRPr="00D672DD">
        <w:fldChar w:fldCharType="separate"/>
      </w:r>
      <w:r w:rsidRPr="00D672DD">
        <w:rPr>
          <w:noProof/>
        </w:rPr>
        <mc:AlternateContent>
          <mc:Choice Requires="wps">
            <w:drawing>
              <wp:inline distT="0" distB="0" distL="0" distR="0" wp14:anchorId="0904B0FC" wp14:editId="0D49F2CD">
                <wp:extent cx="307975" cy="307975"/>
                <wp:effectExtent l="0" t="0" r="0" b="0"/>
                <wp:docPr id="179611416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4EAFAA" id="Rectangle 1"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Q6dt/t0AAAAIAQAADwAAAGRycy9kb3ducmV2LnhtbEyPQUvDQBCF74L/YRnBi7QbRUtJsymlIhYR&#13;&#10;StPa8zY7JqHZ2TS7TeK/d6oHvbxheMyb9yXzwdaiw9ZXjhTcjyMQSLkzFRUKdtuX0RSED5qMrh2h&#13;&#10;gi/0ME+vrxIdG9fTBrssFIJDyMdaQRlCE0vp8xKt9mPXILH36VqrA69tIU2rew63tXyIoom0uiL+&#13;&#10;UOoGlyXmx+xsFfT5uttv31/l+m6/cnRanZbZx5tStzfD84xlMQMRcAh/F3Bh4P6QcrGDO5PxolbA&#13;&#10;NOFH2XucPoE4/E6ZJvI/QPoNAAD//wMAUEsBAi0AFAAGAAgAAAAhALaDOJL+AAAA4QEAABMAAAAA&#13;&#10;AAAAAAAAAAAAAAAAAFtDb250ZW50X1R5cGVzXS54bWxQSwECLQAUAAYACAAAACEAOP0h/9YAAACU&#13;&#10;AQAACwAAAAAAAAAAAAAAAAAvAQAAX3JlbHMvLnJlbHNQSwECLQAUAAYACAAAACEAIO/Y8NMBAACe&#13;&#10;AwAADgAAAAAAAAAAAAAAAAAuAgAAZHJzL2Uyb0RvYy54bWxQSwECLQAUAAYACAAAACEAQ6dt/t0A&#13;&#10;AAAIAQAADwAAAAAAAAAAAAAAAAAtBAAAZHJzL2Rvd25yZXYueG1sUEsFBgAAAAAEAAQA8wAAADcF&#13;&#10;AAAAAA==&#13;&#10;" filled="f" stroked="f">
                <o:lock v:ext="edit" aspectratio="t"/>
                <w10:anchorlock/>
              </v:rect>
            </w:pict>
          </mc:Fallback>
        </mc:AlternateContent>
      </w:r>
      <w:r w:rsidRPr="00D672DD">
        <w:fldChar w:fldCharType="end"/>
      </w:r>
      <w:r w:rsidR="00122243" w:rsidRPr="00D672DD">
        <w:rPr>
          <w:noProof/>
        </w:rPr>
        <w:t xml:space="preserve"> </w:t>
      </w:r>
      <w:r w:rsidR="00122243" w:rsidRPr="00D672DD">
        <w:rPr>
          <w:noProof/>
        </w:rPr>
        <w:drawing>
          <wp:inline distT="0" distB="0" distL="0" distR="0" wp14:anchorId="027DD8AF" wp14:editId="162BF7B4">
            <wp:extent cx="5943600" cy="6014720"/>
            <wp:effectExtent l="0" t="0" r="0" b="5080"/>
            <wp:docPr id="14184762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76276" name="Picture 1" descr="A screenshot of a computer program&#10;&#10;AI-generated content may be incorrect."/>
                    <pic:cNvPicPr/>
                  </pic:nvPicPr>
                  <pic:blipFill>
                    <a:blip r:embed="rId5"/>
                    <a:stretch>
                      <a:fillRect/>
                    </a:stretch>
                  </pic:blipFill>
                  <pic:spPr>
                    <a:xfrm>
                      <a:off x="0" y="0"/>
                      <a:ext cx="5943600" cy="6014720"/>
                    </a:xfrm>
                    <a:prstGeom prst="rect">
                      <a:avLst/>
                    </a:prstGeom>
                  </pic:spPr>
                </pic:pic>
              </a:graphicData>
            </a:graphic>
          </wp:inline>
        </w:drawing>
      </w:r>
    </w:p>
    <w:p w14:paraId="51AD7394" w14:textId="6C580831" w:rsidR="00D278C1" w:rsidRPr="00D672DD" w:rsidRDefault="00D278C1" w:rsidP="000B6D6B">
      <w:pPr>
        <w:pStyle w:val="NormalWeb"/>
      </w:pPr>
      <w:r w:rsidRPr="00D672DD">
        <w:rPr>
          <w:noProof/>
        </w:rPr>
        <w:drawing>
          <wp:inline distT="0" distB="0" distL="0" distR="0" wp14:anchorId="083F3B36" wp14:editId="6DBC515D">
            <wp:extent cx="5943600" cy="1944370"/>
            <wp:effectExtent l="0" t="0" r="0" b="0"/>
            <wp:docPr id="198098019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0191" name="Picture 1" descr="A screenshot of a graph&#10;&#10;AI-generated content may be incorrect."/>
                    <pic:cNvPicPr/>
                  </pic:nvPicPr>
                  <pic:blipFill>
                    <a:blip r:embed="rId6"/>
                    <a:stretch>
                      <a:fillRect/>
                    </a:stretch>
                  </pic:blipFill>
                  <pic:spPr>
                    <a:xfrm>
                      <a:off x="0" y="0"/>
                      <a:ext cx="5943600" cy="1944370"/>
                    </a:xfrm>
                    <a:prstGeom prst="rect">
                      <a:avLst/>
                    </a:prstGeom>
                  </pic:spPr>
                </pic:pic>
              </a:graphicData>
            </a:graphic>
          </wp:inline>
        </w:drawing>
      </w:r>
    </w:p>
    <w:p w14:paraId="703D6380" w14:textId="77777777" w:rsidR="00CD21AF" w:rsidRDefault="00CD21AF" w:rsidP="003C1620">
      <w:pPr>
        <w:pStyle w:val="Heading4"/>
        <w:rPr>
          <w:rStyle w:val="Strong"/>
          <w:rFonts w:ascii="Times New Roman" w:hAnsi="Times New Roman" w:cs="Times New Roman"/>
          <w:b w:val="0"/>
          <w:bCs w:val="0"/>
          <w:color w:val="000000" w:themeColor="text1"/>
        </w:rPr>
      </w:pPr>
    </w:p>
    <w:p w14:paraId="36061F19" w14:textId="23D65310" w:rsidR="003C1620" w:rsidRPr="00B12FD6" w:rsidRDefault="000B6D6B" w:rsidP="003C1620">
      <w:pPr>
        <w:pStyle w:val="Heading4"/>
        <w:rPr>
          <w:rFonts w:ascii="Times New Roman" w:hAnsi="Times New Roman" w:cs="Times New Roman"/>
          <w:i w:val="0"/>
          <w:iCs w:val="0"/>
          <w:color w:val="000000" w:themeColor="text1"/>
        </w:rPr>
      </w:pPr>
      <w:r w:rsidRPr="00B12FD6">
        <w:rPr>
          <w:rStyle w:val="Strong"/>
          <w:rFonts w:ascii="Times New Roman" w:hAnsi="Times New Roman" w:cs="Times New Roman"/>
          <w:b w:val="0"/>
          <w:bCs w:val="0"/>
          <w:i w:val="0"/>
          <w:iCs w:val="0"/>
          <w:color w:val="000000" w:themeColor="text1"/>
        </w:rPr>
        <w:t>3.2 Data Preprocessing</w:t>
      </w:r>
    </w:p>
    <w:p w14:paraId="22E31612" w14:textId="77777777" w:rsidR="000B6D6B" w:rsidRPr="00D672DD" w:rsidRDefault="000B6D6B" w:rsidP="000B6D6B">
      <w:pPr>
        <w:pStyle w:val="NormalWeb"/>
        <w:numPr>
          <w:ilvl w:val="0"/>
          <w:numId w:val="14"/>
        </w:numPr>
      </w:pPr>
      <w:r w:rsidRPr="00D672DD">
        <w:rPr>
          <w:rStyle w:val="Strong"/>
          <w:rFonts w:eastAsiaTheme="majorEastAsia"/>
          <w:b w:val="0"/>
          <w:bCs w:val="0"/>
        </w:rPr>
        <w:t>Handling Missing Data</w:t>
      </w:r>
      <w:r w:rsidRPr="00D672DD">
        <w:rPr>
          <w:rStyle w:val="Strong"/>
          <w:rFonts w:eastAsiaTheme="majorEastAsia"/>
        </w:rPr>
        <w:t>:</w:t>
      </w:r>
      <w:r w:rsidRPr="00D672DD">
        <w:t xml:space="preserve"> Missing values were imputed using mean values.</w:t>
      </w:r>
    </w:p>
    <w:p w14:paraId="7CD27DF0" w14:textId="77777777" w:rsidR="000B6D6B" w:rsidRPr="00D672DD" w:rsidRDefault="000B6D6B" w:rsidP="000B6D6B">
      <w:pPr>
        <w:pStyle w:val="NormalWeb"/>
        <w:numPr>
          <w:ilvl w:val="0"/>
          <w:numId w:val="14"/>
        </w:numPr>
      </w:pPr>
      <w:r w:rsidRPr="00D672DD">
        <w:rPr>
          <w:rStyle w:val="Strong"/>
          <w:rFonts w:eastAsiaTheme="majorEastAsia"/>
          <w:b w:val="0"/>
          <w:bCs w:val="0"/>
        </w:rPr>
        <w:t>Feature Normalization:</w:t>
      </w:r>
      <w:r w:rsidRPr="00D672DD">
        <w:rPr>
          <w:b/>
          <w:bCs/>
        </w:rPr>
        <w:t xml:space="preserve"> </w:t>
      </w:r>
      <w:proofErr w:type="spellStart"/>
      <w:r w:rsidRPr="00D672DD">
        <w:t>StandardScaler</w:t>
      </w:r>
      <w:proofErr w:type="spellEnd"/>
      <w:r w:rsidRPr="00D672DD">
        <w:t xml:space="preserve"> was applied to normalize the dataset for PCA.</w:t>
      </w:r>
    </w:p>
    <w:p w14:paraId="32365261" w14:textId="77777777" w:rsidR="000B6D6B" w:rsidRPr="00D672DD" w:rsidRDefault="000B6D6B" w:rsidP="000B6D6B">
      <w:pPr>
        <w:pStyle w:val="NormalWeb"/>
        <w:numPr>
          <w:ilvl w:val="0"/>
          <w:numId w:val="14"/>
        </w:numPr>
      </w:pPr>
      <w:r w:rsidRPr="00D672DD">
        <w:rPr>
          <w:rStyle w:val="Strong"/>
          <w:rFonts w:eastAsiaTheme="majorEastAsia"/>
          <w:b w:val="0"/>
          <w:bCs w:val="0"/>
        </w:rPr>
        <w:t>Data Splitting:</w:t>
      </w:r>
      <w:r w:rsidRPr="00D672DD">
        <w:t xml:space="preserve"> An 80-20 train-test split was used to evaluate model performance.</w:t>
      </w:r>
    </w:p>
    <w:p w14:paraId="4ACB92CE" w14:textId="77777777" w:rsidR="000F41B0" w:rsidRDefault="00DD192C" w:rsidP="000F41B0">
      <w:pPr>
        <w:pStyle w:val="NormalWeb"/>
        <w:ind w:left="720"/>
        <w:rPr>
          <w:i/>
          <w:iCs/>
        </w:rPr>
      </w:pPr>
      <w:r w:rsidRPr="00D672DD">
        <w:rPr>
          <w:i/>
          <w:iCs/>
        </w:rPr>
        <w:t>target = 'Battery Voltage [V]</w:t>
      </w:r>
      <w:proofErr w:type="gramStart"/>
      <w:r w:rsidRPr="00D672DD">
        <w:rPr>
          <w:i/>
          <w:iCs/>
        </w:rPr>
        <w:t>'  #</w:t>
      </w:r>
      <w:proofErr w:type="gramEnd"/>
      <w:r w:rsidRPr="00D672DD">
        <w:rPr>
          <w:i/>
          <w:iCs/>
        </w:rPr>
        <w:t xml:space="preserve"> Using battery voltage as target variable</w:t>
      </w:r>
    </w:p>
    <w:p w14:paraId="77AF85B4" w14:textId="50182EE3" w:rsidR="00D24376" w:rsidRPr="00D24376" w:rsidRDefault="00D24376" w:rsidP="001E52CB">
      <w:pPr>
        <w:pStyle w:val="NormalWeb"/>
        <w:rPr>
          <w:i/>
          <w:iCs/>
        </w:rPr>
      </w:pPr>
      <w:r w:rsidRPr="00D24376">
        <w:rPr>
          <w:color w:val="000000"/>
        </w:rPr>
        <w:t>The correlation heatmap helps determine if PCA is useful by showing if</w:t>
      </w:r>
      <w:r w:rsidRPr="00D24376">
        <w:rPr>
          <w:b/>
          <w:bCs/>
          <w:color w:val="000000"/>
        </w:rPr>
        <w:t xml:space="preserve"> </w:t>
      </w:r>
      <w:r w:rsidRPr="00D24376">
        <w:rPr>
          <w:color w:val="000000"/>
        </w:rPr>
        <w:t>features are highly correlated. PCA is most effective when strong correlations exist, as it helps remove redundancy.</w:t>
      </w:r>
    </w:p>
    <w:p w14:paraId="2FF302BA" w14:textId="140E7453" w:rsidR="00D24376" w:rsidRDefault="00D24376" w:rsidP="001E52CB">
      <w:pPr>
        <w:textAlignment w:val="baseline"/>
        <w:rPr>
          <w:rFonts w:ascii="Arial" w:eastAsia="Times New Roman" w:hAnsi="Arial" w:cs="Arial"/>
          <w:color w:val="000000"/>
          <w:kern w:val="0"/>
          <w14:ligatures w14:val="none"/>
        </w:rPr>
      </w:pPr>
      <w:r w:rsidRPr="00D24376">
        <w:rPr>
          <w:rFonts w:ascii="Times New Roman" w:eastAsia="Times New Roman" w:hAnsi="Times New Roman" w:cs="Times New Roman"/>
          <w:color w:val="000000"/>
          <w:kern w:val="0"/>
          <w14:ligatures w14:val="none"/>
        </w:rPr>
        <w:t>The scatter plot highlights how key driving metrics interact, showing whether PCA could simplify complex interactions or if original feature relationships should be preserved.</w:t>
      </w:r>
    </w:p>
    <w:p w14:paraId="0E6E0E4C" w14:textId="2D49CDC6" w:rsidR="00D24376" w:rsidRPr="00D24376" w:rsidRDefault="00D24376" w:rsidP="000F41B0">
      <w:pPr>
        <w:rPr>
          <w:rFonts w:ascii="Times New Roman" w:eastAsia="Times New Roman" w:hAnsi="Times New Roman" w:cs="Times New Roman"/>
          <w:kern w:val="0"/>
          <w14:ligatures w14:val="none"/>
        </w:rPr>
      </w:pPr>
      <w:r w:rsidRPr="00D24376">
        <w:rPr>
          <w:rFonts w:ascii="Times New Roman" w:eastAsia="Times New Roman" w:hAnsi="Times New Roman" w:cs="Times New Roman"/>
          <w:color w:val="000000"/>
          <w:kern w:val="0"/>
          <w14:ligatures w14:val="none"/>
        </w:rPr>
        <w:t xml:space="preserve">The correlation heatmap helps determine if PCA is useful by showing if features are </w:t>
      </w:r>
      <w:proofErr w:type="gramStart"/>
      <w:r w:rsidRPr="00D24376">
        <w:rPr>
          <w:rFonts w:ascii="Times New Roman" w:eastAsia="Times New Roman" w:hAnsi="Times New Roman" w:cs="Times New Roman"/>
          <w:color w:val="000000"/>
          <w:kern w:val="0"/>
          <w14:ligatures w14:val="none"/>
        </w:rPr>
        <w:t>highly .</w:t>
      </w:r>
      <w:proofErr w:type="gramEnd"/>
      <w:r w:rsidRPr="00D24376">
        <w:rPr>
          <w:rFonts w:ascii="Times New Roman" w:eastAsia="Times New Roman" w:hAnsi="Times New Roman" w:cs="Times New Roman"/>
          <w:color w:val="000000"/>
          <w:kern w:val="0"/>
          <w14:ligatures w14:val="none"/>
        </w:rPr>
        <w:t xml:space="preserve"> PCA is most effective when strong correlations exist, as it helps remove </w:t>
      </w:r>
      <w:proofErr w:type="spellStart"/>
      <w:proofErr w:type="gramStart"/>
      <w:r w:rsidRPr="00D24376">
        <w:rPr>
          <w:rFonts w:ascii="Times New Roman" w:eastAsia="Times New Roman" w:hAnsi="Times New Roman" w:cs="Times New Roman"/>
          <w:color w:val="000000"/>
          <w:kern w:val="0"/>
          <w14:ligatures w14:val="none"/>
        </w:rPr>
        <w:t>redundancy.The</w:t>
      </w:r>
      <w:proofErr w:type="spellEnd"/>
      <w:proofErr w:type="gramEnd"/>
      <w:r w:rsidRPr="00D24376">
        <w:rPr>
          <w:rFonts w:ascii="Times New Roman" w:eastAsia="Times New Roman" w:hAnsi="Times New Roman" w:cs="Times New Roman"/>
          <w:color w:val="000000"/>
          <w:kern w:val="0"/>
          <w14:ligatures w14:val="none"/>
        </w:rPr>
        <w:t xml:space="preserve"> scatter plot highlights how key driving metrics interact, showing whether PCA could simplify complex interactions or if original feature relationships should be preserved.</w:t>
      </w:r>
    </w:p>
    <w:p w14:paraId="2F2732DB" w14:textId="77777777" w:rsidR="00D24376" w:rsidRPr="00D24376" w:rsidRDefault="00D24376" w:rsidP="00D24376">
      <w:pPr>
        <w:rPr>
          <w:rFonts w:ascii="Times New Roman" w:eastAsia="Times New Roman" w:hAnsi="Times New Roman" w:cs="Times New Roman"/>
          <w:kern w:val="0"/>
          <w14:ligatures w14:val="none"/>
        </w:rPr>
      </w:pPr>
    </w:p>
    <w:p w14:paraId="0557D4D7" w14:textId="581535ED" w:rsidR="002F01E0" w:rsidRDefault="006C305B" w:rsidP="003C1620">
      <w:pPr>
        <w:pStyle w:val="NormalWeb"/>
        <w:ind w:left="720"/>
        <w:rPr>
          <w:i/>
          <w:iCs/>
        </w:rPr>
      </w:pPr>
      <w:r w:rsidRPr="006C305B">
        <w:rPr>
          <w:i/>
          <w:iCs/>
          <w:noProof/>
        </w:rPr>
        <w:drawing>
          <wp:inline distT="0" distB="0" distL="0" distR="0" wp14:anchorId="40C29DBD" wp14:editId="415B8B36">
            <wp:extent cx="5943600" cy="4049395"/>
            <wp:effectExtent l="0" t="0" r="0" b="1905"/>
            <wp:docPr id="213331835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18359" name="Picture 1" descr="A screenshot of a graph&#10;&#10;AI-generated content may be incorrect."/>
                    <pic:cNvPicPr/>
                  </pic:nvPicPr>
                  <pic:blipFill>
                    <a:blip r:embed="rId7"/>
                    <a:stretch>
                      <a:fillRect/>
                    </a:stretch>
                  </pic:blipFill>
                  <pic:spPr>
                    <a:xfrm>
                      <a:off x="0" y="0"/>
                      <a:ext cx="5943600" cy="4049395"/>
                    </a:xfrm>
                    <a:prstGeom prst="rect">
                      <a:avLst/>
                    </a:prstGeom>
                  </pic:spPr>
                </pic:pic>
              </a:graphicData>
            </a:graphic>
          </wp:inline>
        </w:drawing>
      </w:r>
    </w:p>
    <w:p w14:paraId="5687FCCD" w14:textId="77777777" w:rsidR="00ED480F" w:rsidRDefault="00ED480F" w:rsidP="003C1620">
      <w:pPr>
        <w:pStyle w:val="NormalWeb"/>
        <w:ind w:left="720"/>
        <w:rPr>
          <w:i/>
          <w:iCs/>
        </w:rPr>
      </w:pPr>
    </w:p>
    <w:p w14:paraId="4B7DD3D4" w14:textId="53B418F0" w:rsidR="00ED480F" w:rsidRPr="00D672DD" w:rsidRDefault="00ED480F" w:rsidP="003C1620">
      <w:pPr>
        <w:pStyle w:val="NormalWeb"/>
        <w:ind w:left="720"/>
        <w:rPr>
          <w:i/>
          <w:iCs/>
        </w:rPr>
      </w:pPr>
      <w:r w:rsidRPr="00ED480F">
        <w:rPr>
          <w:i/>
          <w:iCs/>
          <w:noProof/>
        </w:rPr>
        <w:drawing>
          <wp:inline distT="0" distB="0" distL="0" distR="0" wp14:anchorId="3F2D8295" wp14:editId="42458CA5">
            <wp:extent cx="5943600" cy="4090670"/>
            <wp:effectExtent l="0" t="0" r="0" b="0"/>
            <wp:docPr id="235331529" name="Picture 1" descr="A graph of a battery volt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31529" name="Picture 1" descr="A graph of a battery voltage&#10;&#10;AI-generated content may be incorrect."/>
                    <pic:cNvPicPr/>
                  </pic:nvPicPr>
                  <pic:blipFill>
                    <a:blip r:embed="rId8"/>
                    <a:stretch>
                      <a:fillRect/>
                    </a:stretch>
                  </pic:blipFill>
                  <pic:spPr>
                    <a:xfrm>
                      <a:off x="0" y="0"/>
                      <a:ext cx="5943600" cy="4090670"/>
                    </a:xfrm>
                    <a:prstGeom prst="rect">
                      <a:avLst/>
                    </a:prstGeom>
                  </pic:spPr>
                </pic:pic>
              </a:graphicData>
            </a:graphic>
          </wp:inline>
        </w:drawing>
      </w:r>
    </w:p>
    <w:p w14:paraId="0E428B76" w14:textId="77777777" w:rsidR="005E56B9" w:rsidRPr="00D672DD" w:rsidRDefault="005E56B9" w:rsidP="005E56B9">
      <w:pPr>
        <w:pStyle w:val="NormalWeb"/>
      </w:pPr>
      <w:r w:rsidRPr="00D672DD">
        <w:t xml:space="preserve">Feature scaling ensures that all features are on the same scale, which is crucial for machine learning algorithms that rely on distance-based calculations, such as k-NN, SVM, and linear regression. Standardization using </w:t>
      </w:r>
      <w:proofErr w:type="spellStart"/>
      <w:proofErr w:type="gramStart"/>
      <w:r w:rsidRPr="00D672DD">
        <w:rPr>
          <w:rStyle w:val="HTMLCode"/>
          <w:rFonts w:ascii="Times New Roman" w:eastAsiaTheme="majorEastAsia" w:hAnsi="Times New Roman" w:cs="Times New Roman"/>
          <w:sz w:val="24"/>
          <w:szCs w:val="24"/>
        </w:rPr>
        <w:t>StandardScaler</w:t>
      </w:r>
      <w:proofErr w:type="spellEnd"/>
      <w:r w:rsidRPr="00D672DD">
        <w:rPr>
          <w:rStyle w:val="HTMLCode"/>
          <w:rFonts w:ascii="Times New Roman" w:eastAsiaTheme="majorEastAsia" w:hAnsi="Times New Roman" w:cs="Times New Roman"/>
          <w:sz w:val="24"/>
          <w:szCs w:val="24"/>
        </w:rPr>
        <w:t>(</w:t>
      </w:r>
      <w:proofErr w:type="gramEnd"/>
      <w:r w:rsidRPr="00D672DD">
        <w:rPr>
          <w:rStyle w:val="HTMLCode"/>
          <w:rFonts w:ascii="Times New Roman" w:eastAsiaTheme="majorEastAsia" w:hAnsi="Times New Roman" w:cs="Times New Roman"/>
          <w:sz w:val="24"/>
          <w:szCs w:val="24"/>
        </w:rPr>
        <w:t>)</w:t>
      </w:r>
      <w:r w:rsidRPr="00D672DD">
        <w:t xml:space="preserve"> transforms the data so that each feature has a mean of 0 and a standard deviation of 1, following a standard normal distribution. This transformation helps improve model performance by preventing certain features from dominating others due to differences in magnitude, leading to better convergence in optimization algorithms and more accurate predictions.</w:t>
      </w:r>
    </w:p>
    <w:p w14:paraId="27C85014" w14:textId="3B0E1525" w:rsidR="005E56B9" w:rsidRDefault="009E298D" w:rsidP="005E56B9">
      <w:pPr>
        <w:pStyle w:val="NormalWeb"/>
        <w:rPr>
          <w:color w:val="000000" w:themeColor="text1"/>
        </w:rPr>
      </w:pPr>
      <w:r w:rsidRPr="009E298D">
        <w:rPr>
          <w:noProof/>
          <w:color w:val="000000" w:themeColor="text1"/>
        </w:rPr>
        <w:drawing>
          <wp:inline distT="0" distB="0" distL="0" distR="0" wp14:anchorId="264E0A41" wp14:editId="5B86575A">
            <wp:extent cx="5943600" cy="3007995"/>
            <wp:effectExtent l="0" t="0" r="0" b="1905"/>
            <wp:docPr id="1003713904" name="Picture 1" descr="A diagram of battery voltage colo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13904" name="Picture 1" descr="A diagram of battery voltage coloring&#10;&#10;AI-generated content may be incorrect."/>
                    <pic:cNvPicPr/>
                  </pic:nvPicPr>
                  <pic:blipFill>
                    <a:blip r:embed="rId9"/>
                    <a:stretch>
                      <a:fillRect/>
                    </a:stretch>
                  </pic:blipFill>
                  <pic:spPr>
                    <a:xfrm>
                      <a:off x="0" y="0"/>
                      <a:ext cx="5943600" cy="3007995"/>
                    </a:xfrm>
                    <a:prstGeom prst="rect">
                      <a:avLst/>
                    </a:prstGeom>
                  </pic:spPr>
                </pic:pic>
              </a:graphicData>
            </a:graphic>
          </wp:inline>
        </w:drawing>
      </w:r>
    </w:p>
    <w:p w14:paraId="02813993" w14:textId="77777777" w:rsidR="008E771D" w:rsidRPr="008E771D" w:rsidRDefault="008E771D" w:rsidP="008E771D">
      <w:pPr>
        <w:pStyle w:val="Heading3"/>
        <w:rPr>
          <w:rFonts w:ascii="Times New Roman" w:hAnsi="Times New Roman" w:cs="Times New Roman"/>
          <w:color w:val="000000" w:themeColor="text1"/>
        </w:rPr>
      </w:pPr>
      <w:r w:rsidRPr="008E771D">
        <w:rPr>
          <w:rStyle w:val="Strong"/>
          <w:rFonts w:ascii="Times New Roman" w:hAnsi="Times New Roman" w:cs="Times New Roman"/>
          <w:b w:val="0"/>
          <w:bCs w:val="0"/>
          <w:color w:val="000000" w:themeColor="text1"/>
        </w:rPr>
        <w:t>SoC vs. Battery Temperature Scatter Plot</w:t>
      </w:r>
    </w:p>
    <w:p w14:paraId="328A6311" w14:textId="77777777" w:rsidR="008E771D" w:rsidRPr="008E771D" w:rsidRDefault="008E771D" w:rsidP="008E771D">
      <w:pPr>
        <w:pStyle w:val="NormalWeb"/>
        <w:rPr>
          <w:b/>
          <w:bCs/>
        </w:rPr>
      </w:pPr>
      <w:r>
        <w:t xml:space="preserve">The </w:t>
      </w:r>
      <w:r w:rsidRPr="008E771D">
        <w:rPr>
          <w:rStyle w:val="Strong"/>
          <w:rFonts w:eastAsiaTheme="majorEastAsia"/>
          <w:b w:val="0"/>
          <w:bCs w:val="0"/>
        </w:rPr>
        <w:t>State of Charge (SoC) vs. Battery Temperature</w:t>
      </w:r>
      <w:r>
        <w:t xml:space="preserve"> scatter plot highlights how battery temperature fluctuates with different charge levels in an electric vehicle. Each data point represents a unique measurement, with </w:t>
      </w:r>
      <w:r w:rsidRPr="008E771D">
        <w:rPr>
          <w:rStyle w:val="Strong"/>
          <w:rFonts w:eastAsiaTheme="majorEastAsia"/>
          <w:b w:val="0"/>
          <w:bCs w:val="0"/>
        </w:rPr>
        <w:t>color intensity indicating battery voltage</w:t>
      </w:r>
      <w:r>
        <w:t xml:space="preserve">. The trend suggests that higher SoC levels correlate with higher battery temperatures, which is expected as </w:t>
      </w:r>
      <w:r w:rsidRPr="008E771D">
        <w:rPr>
          <w:rStyle w:val="Strong"/>
          <w:rFonts w:eastAsiaTheme="majorEastAsia"/>
          <w:b w:val="0"/>
          <w:bCs w:val="0"/>
        </w:rPr>
        <w:t>charged batteries retain more energy and tend to generate heat during usage</w:t>
      </w:r>
      <w:r>
        <w:t xml:space="preserve">. Additionally, lower SoC levels exhibit more variation in temperature, possibly due to energy discharge cycles and environmental cooling effects. This visualization is crucial for </w:t>
      </w:r>
      <w:r>
        <w:rPr>
          <w:rStyle w:val="Strong"/>
          <w:rFonts w:eastAsiaTheme="majorEastAsia"/>
        </w:rPr>
        <w:t>thermal management</w:t>
      </w:r>
      <w:r>
        <w:t xml:space="preserve">, ensuring that </w:t>
      </w:r>
      <w:r w:rsidRPr="008E771D">
        <w:rPr>
          <w:rStyle w:val="Strong"/>
          <w:rFonts w:eastAsiaTheme="majorEastAsia"/>
          <w:b w:val="0"/>
          <w:bCs w:val="0"/>
        </w:rPr>
        <w:t>batteries operate within optimal temperature ranges to prevent overheating and degradation</w:t>
      </w:r>
      <w:r w:rsidRPr="008E771D">
        <w:rPr>
          <w:b/>
          <w:bCs/>
        </w:rPr>
        <w:t>.</w:t>
      </w:r>
    </w:p>
    <w:p w14:paraId="60A47E18" w14:textId="42B46FC8" w:rsidR="008E771D" w:rsidRDefault="0095193E" w:rsidP="005E56B9">
      <w:pPr>
        <w:pStyle w:val="NormalWeb"/>
        <w:rPr>
          <w:color w:val="000000" w:themeColor="text1"/>
        </w:rPr>
      </w:pPr>
      <w:r w:rsidRPr="0095193E">
        <w:rPr>
          <w:noProof/>
          <w:color w:val="000000" w:themeColor="text1"/>
        </w:rPr>
        <w:drawing>
          <wp:inline distT="0" distB="0" distL="0" distR="0" wp14:anchorId="1F312A11" wp14:editId="2903AB12">
            <wp:extent cx="5943600" cy="4253865"/>
            <wp:effectExtent l="0" t="0" r="0" b="635"/>
            <wp:docPr id="133784419" name="Picture 1"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419" name="Picture 1" descr="A graph showing a number of points&#10;&#10;AI-generated content may be incorrect."/>
                    <pic:cNvPicPr/>
                  </pic:nvPicPr>
                  <pic:blipFill>
                    <a:blip r:embed="rId10"/>
                    <a:stretch>
                      <a:fillRect/>
                    </a:stretch>
                  </pic:blipFill>
                  <pic:spPr>
                    <a:xfrm>
                      <a:off x="0" y="0"/>
                      <a:ext cx="5943600" cy="4253865"/>
                    </a:xfrm>
                    <a:prstGeom prst="rect">
                      <a:avLst/>
                    </a:prstGeom>
                  </pic:spPr>
                </pic:pic>
              </a:graphicData>
            </a:graphic>
          </wp:inline>
        </w:drawing>
      </w:r>
    </w:p>
    <w:p w14:paraId="633389AB" w14:textId="77777777" w:rsidR="00565EC8" w:rsidRDefault="00565EC8" w:rsidP="00565EC8">
      <w:pPr>
        <w:pStyle w:val="Heading3"/>
      </w:pPr>
      <w:r>
        <w:rPr>
          <w:rStyle w:val="Strong"/>
          <w:b w:val="0"/>
          <w:bCs w:val="0"/>
        </w:rPr>
        <w:t>Elevation vs. Battery Voltage Line Plot</w:t>
      </w:r>
    </w:p>
    <w:p w14:paraId="4B3554B0" w14:textId="77777777" w:rsidR="00565EC8" w:rsidRDefault="00565EC8" w:rsidP="00565EC8">
      <w:pPr>
        <w:pStyle w:val="NormalWeb"/>
      </w:pPr>
      <w:r>
        <w:t xml:space="preserve">The </w:t>
      </w:r>
      <w:r w:rsidRPr="00565EC8">
        <w:rPr>
          <w:rStyle w:val="Strong"/>
          <w:rFonts w:eastAsiaTheme="majorEastAsia"/>
          <w:b w:val="0"/>
          <w:bCs w:val="0"/>
        </w:rPr>
        <w:t>Elevation vs. Battery Voltage</w:t>
      </w:r>
      <w:r>
        <w:t xml:space="preserve"> line plot demonstrates how </w:t>
      </w:r>
      <w:r w:rsidRPr="00565EC8">
        <w:rPr>
          <w:rStyle w:val="Strong"/>
          <w:rFonts w:eastAsiaTheme="majorEastAsia"/>
          <w:b w:val="0"/>
          <w:bCs w:val="0"/>
        </w:rPr>
        <w:t>terrain variations impact battery voltage</w:t>
      </w:r>
      <w:r>
        <w:t xml:space="preserve"> in an electric vehicle. As an EV moves uphill, the </w:t>
      </w:r>
      <w:r w:rsidRPr="00565EC8">
        <w:rPr>
          <w:rStyle w:val="Strong"/>
          <w:rFonts w:eastAsiaTheme="majorEastAsia"/>
          <w:b w:val="0"/>
          <w:bCs w:val="0"/>
        </w:rPr>
        <w:t>battery voltage often decreases</w:t>
      </w:r>
      <w:r>
        <w:t xml:space="preserve">, indicating increased energy consumption due to higher power demands. Conversely, when traveling downhill, voltage readings stabilize or even increase slightly due to </w:t>
      </w:r>
      <w:r w:rsidRPr="00565EC8">
        <w:rPr>
          <w:rStyle w:val="Strong"/>
          <w:rFonts w:eastAsiaTheme="majorEastAsia"/>
          <w:b w:val="0"/>
          <w:bCs w:val="0"/>
        </w:rPr>
        <w:t>regenerative braking, which recovers energy</w:t>
      </w:r>
      <w:r>
        <w:t xml:space="preserve">. This visualization is essential for </w:t>
      </w:r>
      <w:r w:rsidRPr="00565EC8">
        <w:rPr>
          <w:rStyle w:val="Strong"/>
          <w:rFonts w:eastAsiaTheme="majorEastAsia"/>
          <w:b w:val="0"/>
          <w:bCs w:val="0"/>
        </w:rPr>
        <w:t>route planning and energy optimization</w:t>
      </w:r>
      <w:r>
        <w:t>, as it helps predict battery drain on different terrains, assisting drivers in choosing more energy-efficient paths and allowing manufacturers to design better battery management strategies for different driving conditions.</w:t>
      </w:r>
    </w:p>
    <w:p w14:paraId="21323651" w14:textId="44A76AC3" w:rsidR="00565EC8" w:rsidRDefault="007E411B" w:rsidP="005E56B9">
      <w:pPr>
        <w:pStyle w:val="NormalWeb"/>
        <w:rPr>
          <w:color w:val="000000" w:themeColor="text1"/>
        </w:rPr>
      </w:pPr>
      <w:r w:rsidRPr="007E411B">
        <w:rPr>
          <w:noProof/>
          <w:color w:val="000000" w:themeColor="text1"/>
        </w:rPr>
        <w:drawing>
          <wp:inline distT="0" distB="0" distL="0" distR="0" wp14:anchorId="65B78265" wp14:editId="5A2CC78D">
            <wp:extent cx="5943600" cy="3672840"/>
            <wp:effectExtent l="0" t="0" r="0" b="0"/>
            <wp:docPr id="53351967" name="Picture 1" descr="A graph of a battery temper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1967" name="Picture 1" descr="A graph of a battery temperature&#10;&#10;AI-generated content may be incorrect."/>
                    <pic:cNvPicPr/>
                  </pic:nvPicPr>
                  <pic:blipFill>
                    <a:blip r:embed="rId11"/>
                    <a:stretch>
                      <a:fillRect/>
                    </a:stretch>
                  </pic:blipFill>
                  <pic:spPr>
                    <a:xfrm>
                      <a:off x="0" y="0"/>
                      <a:ext cx="5943600" cy="3672840"/>
                    </a:xfrm>
                    <a:prstGeom prst="rect">
                      <a:avLst/>
                    </a:prstGeom>
                  </pic:spPr>
                </pic:pic>
              </a:graphicData>
            </a:graphic>
          </wp:inline>
        </w:drawing>
      </w:r>
    </w:p>
    <w:p w14:paraId="439CC04B" w14:textId="77777777" w:rsidR="008F72E3" w:rsidRPr="004964F2" w:rsidRDefault="008F72E3" w:rsidP="008F72E3">
      <w:pPr>
        <w:pStyle w:val="Heading3"/>
        <w:rPr>
          <w:rFonts w:ascii="Times New Roman" w:hAnsi="Times New Roman" w:cs="Times New Roman"/>
          <w:color w:val="000000" w:themeColor="text1"/>
        </w:rPr>
      </w:pPr>
      <w:r w:rsidRPr="004964F2">
        <w:rPr>
          <w:rStyle w:val="Strong"/>
          <w:rFonts w:ascii="Times New Roman" w:hAnsi="Times New Roman" w:cs="Times New Roman"/>
          <w:b w:val="0"/>
          <w:bCs w:val="0"/>
          <w:color w:val="000000" w:themeColor="text1"/>
        </w:rPr>
        <w:t>Battery Temperature Distribution Histogram</w:t>
      </w:r>
    </w:p>
    <w:p w14:paraId="6F89D07D" w14:textId="77777777" w:rsidR="008F72E3" w:rsidRPr="00CC37A7" w:rsidRDefault="008F72E3" w:rsidP="008F72E3">
      <w:pPr>
        <w:pStyle w:val="NormalWeb"/>
        <w:rPr>
          <w:b/>
          <w:bCs/>
        </w:rPr>
      </w:pPr>
      <w:r>
        <w:t xml:space="preserve">The </w:t>
      </w:r>
      <w:r w:rsidRPr="008F72E3">
        <w:rPr>
          <w:rStyle w:val="Strong"/>
          <w:rFonts w:eastAsiaTheme="majorEastAsia"/>
          <w:b w:val="0"/>
          <w:bCs w:val="0"/>
        </w:rPr>
        <w:t>Battery Temperature Histogram</w:t>
      </w:r>
      <w:r>
        <w:t xml:space="preserve"> provides insights into the </w:t>
      </w:r>
      <w:r w:rsidRPr="008F72E3">
        <w:rPr>
          <w:rStyle w:val="Strong"/>
          <w:rFonts w:eastAsiaTheme="majorEastAsia"/>
          <w:b w:val="0"/>
          <w:bCs w:val="0"/>
        </w:rPr>
        <w:t>operating temperature range of EV batteries</w:t>
      </w:r>
      <w:r w:rsidRPr="008F72E3">
        <w:t xml:space="preserve">. By analyzing the frequency of different temperature readings, it becomes evident whether the </w:t>
      </w:r>
      <w:r w:rsidRPr="00CC37A7">
        <w:rPr>
          <w:rStyle w:val="Strong"/>
          <w:rFonts w:eastAsiaTheme="majorEastAsia"/>
          <w:b w:val="0"/>
          <w:bCs w:val="0"/>
        </w:rPr>
        <w:t>battery operates within safe limits</w:t>
      </w:r>
      <w:r w:rsidRPr="008F72E3">
        <w:t xml:space="preserve"> or if extreme temperature spikes occur frequently. A </w:t>
      </w:r>
      <w:r w:rsidRPr="00CC37A7">
        <w:rPr>
          <w:rStyle w:val="Strong"/>
          <w:rFonts w:eastAsiaTheme="majorEastAsia"/>
          <w:b w:val="0"/>
          <w:bCs w:val="0"/>
        </w:rPr>
        <w:t>normally distributed histogram suggests consistent battery temperature</w:t>
      </w:r>
      <w:r w:rsidRPr="008F72E3">
        <w:t xml:space="preserve">, whereas </w:t>
      </w:r>
      <w:r w:rsidRPr="008F72E3">
        <w:rPr>
          <w:rStyle w:val="Strong"/>
          <w:rFonts w:eastAsiaTheme="majorEastAsia"/>
        </w:rPr>
        <w:t xml:space="preserve">a skewed or </w:t>
      </w:r>
      <w:r w:rsidRPr="00CC37A7">
        <w:rPr>
          <w:rStyle w:val="Strong"/>
          <w:rFonts w:eastAsiaTheme="majorEastAsia"/>
          <w:b w:val="0"/>
          <w:bCs w:val="0"/>
        </w:rPr>
        <w:t>multi-peaked distribution may indicate different operating conditions or cooling system inefficiencies</w:t>
      </w:r>
      <w:r w:rsidRPr="00CC37A7">
        <w:rPr>
          <w:b/>
          <w:bCs/>
        </w:rPr>
        <w:t>.</w:t>
      </w:r>
      <w:r>
        <w:t xml:space="preserve"> High battery temperatures can negatively impact battery lifespan and efficiency, so this visualization is useful for </w:t>
      </w:r>
      <w:r w:rsidRPr="00CC37A7">
        <w:rPr>
          <w:rStyle w:val="Strong"/>
          <w:rFonts w:eastAsiaTheme="majorEastAsia"/>
          <w:b w:val="0"/>
          <w:bCs w:val="0"/>
        </w:rPr>
        <w:t>evaluating battery thermal stability and the effectiveness of EV cooling mechanisms</w:t>
      </w:r>
      <w:r w:rsidRPr="00CC37A7">
        <w:rPr>
          <w:b/>
          <w:bCs/>
        </w:rPr>
        <w:t>.</w:t>
      </w:r>
    </w:p>
    <w:p w14:paraId="55E50F2F" w14:textId="649FD09E" w:rsidR="007E411B" w:rsidRDefault="002D7959" w:rsidP="005E56B9">
      <w:pPr>
        <w:pStyle w:val="NormalWeb"/>
        <w:rPr>
          <w:color w:val="000000" w:themeColor="text1"/>
        </w:rPr>
      </w:pPr>
      <w:r w:rsidRPr="002D7959">
        <w:rPr>
          <w:noProof/>
          <w:color w:val="000000" w:themeColor="text1"/>
        </w:rPr>
        <w:drawing>
          <wp:inline distT="0" distB="0" distL="0" distR="0" wp14:anchorId="62132B04" wp14:editId="5EA905FA">
            <wp:extent cx="5943600" cy="5525770"/>
            <wp:effectExtent l="0" t="0" r="0" b="0"/>
            <wp:docPr id="1457712220" name="Picture 1" descr="A char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12220" name="Picture 1" descr="A chart of a diagram&#10;&#10;AI-generated content may be incorrect."/>
                    <pic:cNvPicPr/>
                  </pic:nvPicPr>
                  <pic:blipFill>
                    <a:blip r:embed="rId12"/>
                    <a:stretch>
                      <a:fillRect/>
                    </a:stretch>
                  </pic:blipFill>
                  <pic:spPr>
                    <a:xfrm>
                      <a:off x="0" y="0"/>
                      <a:ext cx="5943600" cy="5525770"/>
                    </a:xfrm>
                    <a:prstGeom prst="rect">
                      <a:avLst/>
                    </a:prstGeom>
                  </pic:spPr>
                </pic:pic>
              </a:graphicData>
            </a:graphic>
          </wp:inline>
        </w:drawing>
      </w:r>
    </w:p>
    <w:p w14:paraId="6EFD5C3C" w14:textId="77777777" w:rsidR="004964F2" w:rsidRDefault="004964F2" w:rsidP="005E56B9">
      <w:pPr>
        <w:pStyle w:val="NormalWeb"/>
        <w:rPr>
          <w:color w:val="000000" w:themeColor="text1"/>
        </w:rPr>
      </w:pPr>
    </w:p>
    <w:p w14:paraId="2DFB0438" w14:textId="0C514EEE" w:rsidR="002D7831" w:rsidRDefault="002D7831" w:rsidP="005E56B9">
      <w:pPr>
        <w:pStyle w:val="NormalWeb"/>
      </w:pPr>
      <w:r>
        <w:t xml:space="preserve">The </w:t>
      </w:r>
      <w:proofErr w:type="spellStart"/>
      <w:r>
        <w:t>Pairplot</w:t>
      </w:r>
      <w:proofErr w:type="spellEnd"/>
      <w:r>
        <w:t xml:space="preserve"> of Battery Voltage, Current, Throttle, and SoC helps in identifying correlations between important battery parameters. Scatter plots show how two features relate, while diagonal plots display individual feature distributions. A strong trend between Battery Voltage and SoC suggests that higher charge levels directly impact voltage stability. Similarly, if Battery Current increases with Throttle, it indicates that greater acceleration demands more power from the battery. This visualization is beneficial for feature selection in machine learning models, ensuring that only relevant and non-redundant features are used to improve prediction accuracy in battery performance models.</w:t>
      </w:r>
    </w:p>
    <w:p w14:paraId="0E587A41" w14:textId="77777777" w:rsidR="002D7831" w:rsidRPr="00D672DD" w:rsidRDefault="002D7831" w:rsidP="005E56B9">
      <w:pPr>
        <w:pStyle w:val="NormalWeb"/>
        <w:rPr>
          <w:color w:val="000000" w:themeColor="text1"/>
        </w:rPr>
      </w:pPr>
    </w:p>
    <w:p w14:paraId="2C6F6EB4" w14:textId="77777777" w:rsidR="00E9402F" w:rsidRDefault="00E9402F" w:rsidP="000B6D6B">
      <w:pPr>
        <w:pStyle w:val="Heading4"/>
        <w:rPr>
          <w:rStyle w:val="Strong"/>
          <w:rFonts w:ascii="Times New Roman" w:hAnsi="Times New Roman" w:cs="Times New Roman"/>
          <w:b w:val="0"/>
          <w:bCs w:val="0"/>
          <w:color w:val="000000" w:themeColor="text1"/>
        </w:rPr>
      </w:pPr>
    </w:p>
    <w:p w14:paraId="6903262F" w14:textId="723D1584" w:rsidR="000B6D6B" w:rsidRPr="00E9402F" w:rsidRDefault="000B6D6B" w:rsidP="000B6D6B">
      <w:pPr>
        <w:pStyle w:val="Heading4"/>
        <w:rPr>
          <w:rFonts w:ascii="Times New Roman" w:hAnsi="Times New Roman" w:cs="Times New Roman"/>
          <w:color w:val="000000" w:themeColor="text1"/>
        </w:rPr>
      </w:pPr>
      <w:r w:rsidRPr="00E9402F">
        <w:rPr>
          <w:rStyle w:val="Strong"/>
          <w:rFonts w:ascii="Times New Roman" w:hAnsi="Times New Roman" w:cs="Times New Roman"/>
          <w:color w:val="000000" w:themeColor="text1"/>
        </w:rPr>
        <w:t xml:space="preserve">3.3 Model </w:t>
      </w:r>
      <w:r w:rsidRPr="00E9402F">
        <w:rPr>
          <w:rStyle w:val="Strong"/>
          <w:rFonts w:ascii="Times New Roman" w:hAnsi="Times New Roman" w:cs="Times New Roman"/>
          <w:i w:val="0"/>
          <w:iCs w:val="0"/>
          <w:color w:val="000000" w:themeColor="text1"/>
        </w:rPr>
        <w:t>Implementation</w:t>
      </w:r>
    </w:p>
    <w:p w14:paraId="38DCB5D6" w14:textId="77777777" w:rsidR="000B6D6B" w:rsidRPr="00D672DD" w:rsidRDefault="000B6D6B" w:rsidP="00E9402F">
      <w:pPr>
        <w:pStyle w:val="NormalWeb"/>
        <w:ind w:left="360"/>
      </w:pPr>
      <w:r w:rsidRPr="00D672DD">
        <w:rPr>
          <w:rStyle w:val="Strong"/>
          <w:rFonts w:eastAsiaTheme="majorEastAsia"/>
          <w:b w:val="0"/>
          <w:bCs w:val="0"/>
        </w:rPr>
        <w:t>PCA was applied</w:t>
      </w:r>
      <w:r w:rsidRPr="00D672DD">
        <w:t xml:space="preserve"> to extract the two principal components that retained the highest variance.</w:t>
      </w:r>
    </w:p>
    <w:p w14:paraId="72C2128B" w14:textId="3A936906" w:rsidR="000852E7" w:rsidRDefault="000852E7" w:rsidP="00A76DE8">
      <w:pPr>
        <w:pStyle w:val="NormalWeb"/>
        <w:ind w:left="360"/>
      </w:pPr>
      <w:r w:rsidRPr="00D672DD">
        <w:rPr>
          <w:rStyle w:val="Strong"/>
          <w:rFonts w:eastAsiaTheme="majorEastAsia"/>
          <w:b w:val="0"/>
          <w:bCs w:val="0"/>
        </w:rPr>
        <w:t>PCA (Principal Component Analysis)</w:t>
      </w:r>
      <w:r w:rsidRPr="00D672DD">
        <w:t xml:space="preserve"> is a dimensionality reduction technique used to transform high-dimensional data into a lower-dimensional space while preserving as much variance (information) as possible.</w:t>
      </w:r>
    </w:p>
    <w:p w14:paraId="03024AFE" w14:textId="7ECE198A" w:rsidR="00560B0C" w:rsidRDefault="00560B0C" w:rsidP="00A76DE8">
      <w:pPr>
        <w:pStyle w:val="NormalWeb"/>
        <w:ind w:left="360"/>
      </w:pPr>
      <w:r w:rsidRPr="00560B0C">
        <w:rPr>
          <w:noProof/>
        </w:rPr>
        <w:drawing>
          <wp:inline distT="0" distB="0" distL="0" distR="0" wp14:anchorId="43B6AD15" wp14:editId="7FFD0DC4">
            <wp:extent cx="5943600" cy="3909060"/>
            <wp:effectExtent l="0" t="0" r="0" b="2540"/>
            <wp:docPr id="38659252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92521" name="Picture 1" descr="A diagram of a diagram&#10;&#10;AI-generated content may be incorrect."/>
                    <pic:cNvPicPr/>
                  </pic:nvPicPr>
                  <pic:blipFill>
                    <a:blip r:embed="rId13"/>
                    <a:stretch>
                      <a:fillRect/>
                    </a:stretch>
                  </pic:blipFill>
                  <pic:spPr>
                    <a:xfrm>
                      <a:off x="0" y="0"/>
                      <a:ext cx="5943600" cy="3909060"/>
                    </a:xfrm>
                    <a:prstGeom prst="rect">
                      <a:avLst/>
                    </a:prstGeom>
                  </pic:spPr>
                </pic:pic>
              </a:graphicData>
            </a:graphic>
          </wp:inline>
        </w:drawing>
      </w:r>
    </w:p>
    <w:p w14:paraId="201DF78F" w14:textId="40EFADC4" w:rsidR="00DA45C4" w:rsidRDefault="00DA45C4" w:rsidP="00A76DE8">
      <w:pPr>
        <w:pStyle w:val="NormalWeb"/>
        <w:ind w:left="360"/>
      </w:pPr>
    </w:p>
    <w:p w14:paraId="7799C713" w14:textId="15978E5C" w:rsidR="000228EF" w:rsidRPr="00D672DD" w:rsidRDefault="000228EF" w:rsidP="00A76DE8">
      <w:pPr>
        <w:pStyle w:val="NormalWeb"/>
        <w:ind w:left="360"/>
      </w:pPr>
    </w:p>
    <w:p w14:paraId="497D6953" w14:textId="5391EDE1" w:rsidR="00A76DE8" w:rsidRPr="00D672DD" w:rsidRDefault="00A76DE8" w:rsidP="00A76DE8">
      <w:pPr>
        <w:pStyle w:val="NormalWeb"/>
        <w:ind w:left="360"/>
      </w:pPr>
      <w:r w:rsidRPr="00D672DD">
        <w:t>PCA (</w:t>
      </w:r>
      <w:r w:rsidRPr="00D672DD">
        <w:rPr>
          <w:rStyle w:val="HTMLCode"/>
          <w:rFonts w:ascii="Times New Roman" w:eastAsiaTheme="majorEastAsia" w:hAnsi="Times New Roman" w:cs="Times New Roman"/>
          <w:sz w:val="24"/>
          <w:szCs w:val="24"/>
        </w:rPr>
        <w:t>PCA(</w:t>
      </w:r>
      <w:proofErr w:type="spellStart"/>
      <w:r w:rsidRPr="00D672DD">
        <w:rPr>
          <w:rStyle w:val="HTMLCode"/>
          <w:rFonts w:ascii="Times New Roman" w:eastAsiaTheme="majorEastAsia" w:hAnsi="Times New Roman" w:cs="Times New Roman"/>
          <w:sz w:val="24"/>
          <w:szCs w:val="24"/>
        </w:rPr>
        <w:t>n_components</w:t>
      </w:r>
      <w:proofErr w:type="spellEnd"/>
      <w:r w:rsidRPr="00D672DD">
        <w:rPr>
          <w:rStyle w:val="HTMLCode"/>
          <w:rFonts w:ascii="Times New Roman" w:eastAsiaTheme="majorEastAsia" w:hAnsi="Times New Roman" w:cs="Times New Roman"/>
          <w:sz w:val="24"/>
          <w:szCs w:val="24"/>
        </w:rPr>
        <w:t>=2)</w:t>
      </w:r>
      <w:r w:rsidRPr="00D672DD">
        <w:t xml:space="preserve">) creates a PCA object and reduces the dataset to two principal components, effectively transforming high-dimensional data into a two-dimensional space while retaining as much variance as possible. The </w:t>
      </w:r>
      <w:proofErr w:type="spellStart"/>
      <w:r w:rsidRPr="00D672DD">
        <w:rPr>
          <w:rStyle w:val="HTMLCode"/>
          <w:rFonts w:ascii="Times New Roman" w:eastAsiaTheme="majorEastAsia" w:hAnsi="Times New Roman" w:cs="Times New Roman"/>
          <w:sz w:val="24"/>
          <w:szCs w:val="24"/>
        </w:rPr>
        <w:t>fit_transform</w:t>
      </w:r>
      <w:proofErr w:type="spellEnd"/>
      <w:r w:rsidRPr="00D672DD">
        <w:rPr>
          <w:rStyle w:val="HTMLCode"/>
          <w:rFonts w:ascii="Times New Roman" w:eastAsiaTheme="majorEastAsia" w:hAnsi="Times New Roman" w:cs="Times New Roman"/>
          <w:sz w:val="24"/>
          <w:szCs w:val="24"/>
        </w:rPr>
        <w:t>(</w:t>
      </w:r>
      <w:proofErr w:type="spellStart"/>
      <w:r w:rsidRPr="00D672DD">
        <w:rPr>
          <w:rStyle w:val="HTMLCode"/>
          <w:rFonts w:ascii="Times New Roman" w:eastAsiaTheme="majorEastAsia" w:hAnsi="Times New Roman" w:cs="Times New Roman"/>
          <w:sz w:val="24"/>
          <w:szCs w:val="24"/>
        </w:rPr>
        <w:t>df_scaled</w:t>
      </w:r>
      <w:proofErr w:type="spellEnd"/>
      <w:r w:rsidRPr="00D672DD">
        <w:rPr>
          <w:rStyle w:val="HTMLCode"/>
          <w:rFonts w:ascii="Times New Roman" w:eastAsiaTheme="majorEastAsia" w:hAnsi="Times New Roman" w:cs="Times New Roman"/>
          <w:sz w:val="24"/>
          <w:szCs w:val="24"/>
        </w:rPr>
        <w:t>)</w:t>
      </w:r>
      <w:r w:rsidRPr="00D672DD">
        <w:t xml:space="preserve"> method first fits the PCA model to the standardized data (</w:t>
      </w:r>
      <w:proofErr w:type="spellStart"/>
      <w:r w:rsidRPr="00D672DD">
        <w:rPr>
          <w:rStyle w:val="HTMLCode"/>
          <w:rFonts w:ascii="Times New Roman" w:eastAsiaTheme="majorEastAsia" w:hAnsi="Times New Roman" w:cs="Times New Roman"/>
          <w:sz w:val="24"/>
          <w:szCs w:val="24"/>
        </w:rPr>
        <w:t>df_scaled</w:t>
      </w:r>
      <w:proofErr w:type="spellEnd"/>
      <w:r w:rsidRPr="00D672DD">
        <w:t xml:space="preserve">), then transforms it into a new coordinate system defined by the two principal components. This transformation captures the most significant variance in the data, helping to remove redundancy and correlation among features. The resulting </w:t>
      </w:r>
      <w:proofErr w:type="spellStart"/>
      <w:r w:rsidRPr="00D672DD">
        <w:rPr>
          <w:rStyle w:val="HTMLCode"/>
          <w:rFonts w:ascii="Times New Roman" w:eastAsiaTheme="majorEastAsia" w:hAnsi="Times New Roman" w:cs="Times New Roman"/>
          <w:sz w:val="24"/>
          <w:szCs w:val="24"/>
        </w:rPr>
        <w:t>pca_transformed</w:t>
      </w:r>
      <w:proofErr w:type="spellEnd"/>
      <w:r w:rsidRPr="00D672DD">
        <w:t xml:space="preserve"> output is a NumPy array with the same number of rows as the original dataset but only two columns, representing the two principal components that best summarize the dataset.</w:t>
      </w:r>
    </w:p>
    <w:p w14:paraId="7301F100" w14:textId="77777777" w:rsidR="00292150" w:rsidRPr="00D672DD" w:rsidRDefault="00292150" w:rsidP="00292150">
      <w:pPr>
        <w:rPr>
          <w:rFonts w:ascii="Times New Roman" w:hAnsi="Times New Roman" w:cs="Times New Roman"/>
          <w:i/>
          <w:iCs/>
        </w:rPr>
      </w:pPr>
      <w:r w:rsidRPr="00D672DD">
        <w:rPr>
          <w:rFonts w:ascii="Times New Roman" w:hAnsi="Times New Roman" w:cs="Times New Roman"/>
          <w:i/>
          <w:iCs/>
        </w:rPr>
        <w:t># Apply PCA</w:t>
      </w:r>
    </w:p>
    <w:p w14:paraId="2C87784C" w14:textId="77777777" w:rsidR="00292150" w:rsidRPr="00D672DD" w:rsidRDefault="00292150" w:rsidP="00292150">
      <w:pPr>
        <w:rPr>
          <w:rFonts w:ascii="Times New Roman" w:hAnsi="Times New Roman" w:cs="Times New Roman"/>
          <w:i/>
          <w:iCs/>
        </w:rPr>
      </w:pPr>
      <w:proofErr w:type="spellStart"/>
      <w:r w:rsidRPr="00D672DD">
        <w:rPr>
          <w:rFonts w:ascii="Times New Roman" w:hAnsi="Times New Roman" w:cs="Times New Roman"/>
          <w:i/>
          <w:iCs/>
        </w:rPr>
        <w:t>pca</w:t>
      </w:r>
      <w:proofErr w:type="spellEnd"/>
      <w:r w:rsidRPr="00D672DD">
        <w:rPr>
          <w:rFonts w:ascii="Times New Roman" w:hAnsi="Times New Roman" w:cs="Times New Roman"/>
          <w:i/>
          <w:iCs/>
        </w:rPr>
        <w:t xml:space="preserve"> = PCA(</w:t>
      </w:r>
      <w:proofErr w:type="spellStart"/>
      <w:r w:rsidRPr="00D672DD">
        <w:rPr>
          <w:rFonts w:ascii="Times New Roman" w:hAnsi="Times New Roman" w:cs="Times New Roman"/>
          <w:i/>
          <w:iCs/>
        </w:rPr>
        <w:t>n_components</w:t>
      </w:r>
      <w:proofErr w:type="spellEnd"/>
      <w:r w:rsidRPr="00D672DD">
        <w:rPr>
          <w:rFonts w:ascii="Times New Roman" w:hAnsi="Times New Roman" w:cs="Times New Roman"/>
          <w:i/>
          <w:iCs/>
        </w:rPr>
        <w:t>=2</w:t>
      </w:r>
      <w:proofErr w:type="gramStart"/>
      <w:r w:rsidRPr="00D672DD">
        <w:rPr>
          <w:rFonts w:ascii="Times New Roman" w:hAnsi="Times New Roman" w:cs="Times New Roman"/>
          <w:i/>
          <w:iCs/>
        </w:rPr>
        <w:t>)  #</w:t>
      </w:r>
      <w:proofErr w:type="gramEnd"/>
      <w:r w:rsidRPr="00D672DD">
        <w:rPr>
          <w:rFonts w:ascii="Times New Roman" w:hAnsi="Times New Roman" w:cs="Times New Roman"/>
          <w:i/>
          <w:iCs/>
        </w:rPr>
        <w:t xml:space="preserve"> Select 2 principal components</w:t>
      </w:r>
    </w:p>
    <w:p w14:paraId="641ED9A4" w14:textId="77777777" w:rsidR="00292150" w:rsidRPr="00D672DD" w:rsidRDefault="00292150" w:rsidP="00292150">
      <w:pPr>
        <w:rPr>
          <w:rFonts w:ascii="Times New Roman" w:hAnsi="Times New Roman" w:cs="Times New Roman"/>
          <w:i/>
          <w:iCs/>
        </w:rPr>
      </w:pPr>
      <w:proofErr w:type="spellStart"/>
      <w:r w:rsidRPr="00D672DD">
        <w:rPr>
          <w:rFonts w:ascii="Times New Roman" w:hAnsi="Times New Roman" w:cs="Times New Roman"/>
          <w:i/>
          <w:iCs/>
        </w:rPr>
        <w:t>pca_transformed</w:t>
      </w:r>
      <w:proofErr w:type="spellEnd"/>
      <w:r w:rsidRPr="00D672DD">
        <w:rPr>
          <w:rFonts w:ascii="Times New Roman" w:hAnsi="Times New Roman" w:cs="Times New Roman"/>
          <w:i/>
          <w:iCs/>
        </w:rPr>
        <w:t xml:space="preserve"> = </w:t>
      </w:r>
      <w:proofErr w:type="spellStart"/>
      <w:r w:rsidRPr="00D672DD">
        <w:rPr>
          <w:rFonts w:ascii="Times New Roman" w:hAnsi="Times New Roman" w:cs="Times New Roman"/>
          <w:i/>
          <w:iCs/>
        </w:rPr>
        <w:t>pca.fit_transform</w:t>
      </w:r>
      <w:proofErr w:type="spellEnd"/>
      <w:r w:rsidRPr="00D672DD">
        <w:rPr>
          <w:rFonts w:ascii="Times New Roman" w:hAnsi="Times New Roman" w:cs="Times New Roman"/>
          <w:i/>
          <w:iCs/>
        </w:rPr>
        <w:t>(</w:t>
      </w:r>
      <w:proofErr w:type="spellStart"/>
      <w:r w:rsidRPr="00D672DD">
        <w:rPr>
          <w:rFonts w:ascii="Times New Roman" w:hAnsi="Times New Roman" w:cs="Times New Roman"/>
          <w:i/>
          <w:iCs/>
        </w:rPr>
        <w:t>df_scaled</w:t>
      </w:r>
      <w:proofErr w:type="spellEnd"/>
      <w:r w:rsidRPr="00D672DD">
        <w:rPr>
          <w:rFonts w:ascii="Times New Roman" w:hAnsi="Times New Roman" w:cs="Times New Roman"/>
          <w:i/>
          <w:iCs/>
        </w:rPr>
        <w:t>)</w:t>
      </w:r>
    </w:p>
    <w:p w14:paraId="7BAF3CFE" w14:textId="21C82E96" w:rsidR="00981107" w:rsidRPr="00D672DD" w:rsidRDefault="00981107" w:rsidP="00981107">
      <w:pPr>
        <w:pStyle w:val="NormalWeb"/>
      </w:pPr>
      <w:r w:rsidRPr="00D672DD">
        <w:t xml:space="preserve">The code added shows how to analyze and visualize the explained variance ratio in Principal Component Analysis (PCA). First, the results of the PCA transformation are converted into a </w:t>
      </w:r>
      <w:proofErr w:type="spellStart"/>
      <w:r w:rsidRPr="00D672DD">
        <w:t>DataFrame</w:t>
      </w:r>
      <w:proofErr w:type="spellEnd"/>
      <w:r w:rsidRPr="00D672DD">
        <w:t xml:space="preserve"> with columns labeled "PC1" and "PC2," representing the two principal components. Then, the </w:t>
      </w:r>
      <w:proofErr w:type="spellStart"/>
      <w:r w:rsidRPr="00D672DD">
        <w:rPr>
          <w:rStyle w:val="HTMLCode"/>
          <w:rFonts w:ascii="Times New Roman" w:eastAsiaTheme="majorEastAsia" w:hAnsi="Times New Roman" w:cs="Times New Roman"/>
          <w:sz w:val="24"/>
          <w:szCs w:val="24"/>
        </w:rPr>
        <w:t>explained_variance_ratio</w:t>
      </w:r>
      <w:proofErr w:type="spellEnd"/>
      <w:r w:rsidRPr="00D672DD">
        <w:rPr>
          <w:rStyle w:val="HTMLCode"/>
          <w:rFonts w:ascii="Times New Roman" w:eastAsiaTheme="majorEastAsia" w:hAnsi="Times New Roman" w:cs="Times New Roman"/>
          <w:sz w:val="24"/>
          <w:szCs w:val="24"/>
        </w:rPr>
        <w:t>_</w:t>
      </w:r>
      <w:r w:rsidRPr="00D672DD">
        <w:t xml:space="preserve"> attribute of the PCA object is used to determine how much variance each principal component explains in the dataset. This is printed as an array, where </w:t>
      </w:r>
      <w:r w:rsidRPr="00D672DD">
        <w:rPr>
          <w:rStyle w:val="HTMLCode"/>
          <w:rFonts w:ascii="Times New Roman" w:eastAsiaTheme="majorEastAsia" w:hAnsi="Times New Roman" w:cs="Times New Roman"/>
          <w:sz w:val="24"/>
          <w:szCs w:val="24"/>
        </w:rPr>
        <w:t>0.36009959</w:t>
      </w:r>
      <w:r w:rsidRPr="00D672DD">
        <w:t xml:space="preserve"> indicates that the first principal component explains approximately 36% of the variance, and </w:t>
      </w:r>
      <w:r w:rsidRPr="00D672DD">
        <w:rPr>
          <w:rStyle w:val="HTMLCode"/>
          <w:rFonts w:ascii="Times New Roman" w:eastAsiaTheme="majorEastAsia" w:hAnsi="Times New Roman" w:cs="Times New Roman"/>
          <w:sz w:val="24"/>
          <w:szCs w:val="24"/>
        </w:rPr>
        <w:t>0.23527767</w:t>
      </w:r>
      <w:r w:rsidRPr="00D672DD">
        <w:t xml:space="preserve"> indicates the second explains about 23.5%. Finally, a bar plot is generated to visualize the explained variance for each principal component, showing their relative contributions to the overall variance in the dataset.</w:t>
      </w:r>
    </w:p>
    <w:p w14:paraId="24E43A54" w14:textId="198D969F" w:rsidR="00292150" w:rsidRPr="00D672DD" w:rsidRDefault="00981107" w:rsidP="00A76DE8">
      <w:pPr>
        <w:pStyle w:val="NormalWeb"/>
        <w:ind w:left="360"/>
      </w:pPr>
      <w:r w:rsidRPr="00D672DD">
        <w:rPr>
          <w:noProof/>
        </w:rPr>
        <w:drawing>
          <wp:inline distT="0" distB="0" distL="0" distR="0" wp14:anchorId="67D8126C" wp14:editId="65038CD9">
            <wp:extent cx="5943600" cy="3993515"/>
            <wp:effectExtent l="0" t="0" r="0" b="0"/>
            <wp:docPr id="831524320"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24320" name="Picture 1" descr="A graph of a bar graph&#10;&#10;AI-generated content may be incorrect."/>
                    <pic:cNvPicPr/>
                  </pic:nvPicPr>
                  <pic:blipFill>
                    <a:blip r:embed="rId14"/>
                    <a:stretch>
                      <a:fillRect/>
                    </a:stretch>
                  </pic:blipFill>
                  <pic:spPr>
                    <a:xfrm>
                      <a:off x="0" y="0"/>
                      <a:ext cx="5943600" cy="3993515"/>
                    </a:xfrm>
                    <a:prstGeom prst="rect">
                      <a:avLst/>
                    </a:prstGeom>
                  </pic:spPr>
                </pic:pic>
              </a:graphicData>
            </a:graphic>
          </wp:inline>
        </w:drawing>
      </w:r>
    </w:p>
    <w:p w14:paraId="3B981C37" w14:textId="77777777" w:rsidR="00A76DE8" w:rsidRPr="00D672DD" w:rsidRDefault="00A76DE8" w:rsidP="00D672DD">
      <w:pPr>
        <w:pStyle w:val="NormalWeb"/>
        <w:ind w:left="720"/>
      </w:pPr>
    </w:p>
    <w:p w14:paraId="23B0CCAA" w14:textId="77777777" w:rsidR="00D1309D" w:rsidRDefault="00D1309D" w:rsidP="00D1309D">
      <w:pPr>
        <w:pStyle w:val="NormalWeb"/>
        <w:ind w:left="360"/>
        <w:rPr>
          <w:rStyle w:val="Strong"/>
          <w:rFonts w:eastAsiaTheme="majorEastAsia"/>
          <w:b w:val="0"/>
          <w:bCs w:val="0"/>
        </w:rPr>
      </w:pPr>
    </w:p>
    <w:p w14:paraId="662D7084" w14:textId="77777777" w:rsidR="00D1309D" w:rsidRDefault="00D1309D" w:rsidP="00D1309D">
      <w:pPr>
        <w:pStyle w:val="NormalWeb"/>
        <w:ind w:left="360"/>
        <w:rPr>
          <w:rStyle w:val="Strong"/>
          <w:rFonts w:eastAsiaTheme="majorEastAsia"/>
          <w:b w:val="0"/>
          <w:bCs w:val="0"/>
        </w:rPr>
      </w:pPr>
    </w:p>
    <w:p w14:paraId="2400A225" w14:textId="77777777" w:rsidR="00D1309D" w:rsidRDefault="00D1309D" w:rsidP="00D1309D">
      <w:pPr>
        <w:pStyle w:val="NormalWeb"/>
        <w:ind w:left="360"/>
        <w:rPr>
          <w:rStyle w:val="Strong"/>
          <w:rFonts w:eastAsiaTheme="majorEastAsia"/>
          <w:b w:val="0"/>
          <w:bCs w:val="0"/>
        </w:rPr>
      </w:pPr>
    </w:p>
    <w:p w14:paraId="40C4798B" w14:textId="77777777" w:rsidR="00D1309D" w:rsidRDefault="00D1309D" w:rsidP="00D1309D">
      <w:pPr>
        <w:pStyle w:val="NormalWeb"/>
        <w:ind w:left="360"/>
        <w:rPr>
          <w:rStyle w:val="Strong"/>
          <w:rFonts w:eastAsiaTheme="majorEastAsia"/>
          <w:b w:val="0"/>
          <w:bCs w:val="0"/>
        </w:rPr>
      </w:pPr>
    </w:p>
    <w:p w14:paraId="0638A7A4" w14:textId="47591D43" w:rsidR="000B6D6B" w:rsidRPr="00D672DD" w:rsidRDefault="000B6D6B" w:rsidP="00D1309D">
      <w:pPr>
        <w:pStyle w:val="NormalWeb"/>
        <w:ind w:left="360"/>
      </w:pPr>
      <w:r w:rsidRPr="00D672DD">
        <w:rPr>
          <w:rStyle w:val="Strong"/>
          <w:rFonts w:eastAsiaTheme="majorEastAsia"/>
          <w:b w:val="0"/>
          <w:bCs w:val="0"/>
        </w:rPr>
        <w:t>Random Forest Regression</w:t>
      </w:r>
      <w:r w:rsidRPr="00D672DD">
        <w:t xml:space="preserve"> was trained on:</w:t>
      </w:r>
    </w:p>
    <w:p w14:paraId="7DFE62D2" w14:textId="77777777" w:rsidR="00AF70E3" w:rsidRDefault="00AF70E3" w:rsidP="00AF70E3">
      <w:pPr>
        <w:pStyle w:val="NormalWeb"/>
        <w:ind w:left="360"/>
      </w:pPr>
    </w:p>
    <w:p w14:paraId="76C12DD9" w14:textId="2D9DE9CC" w:rsidR="00D1309D" w:rsidRPr="00D672DD" w:rsidRDefault="00D1309D" w:rsidP="00AF70E3">
      <w:pPr>
        <w:pStyle w:val="NormalWeb"/>
        <w:ind w:left="360"/>
      </w:pPr>
      <w:r w:rsidRPr="00D1309D">
        <w:rPr>
          <w:noProof/>
        </w:rPr>
        <w:drawing>
          <wp:inline distT="0" distB="0" distL="0" distR="0" wp14:anchorId="1E1F01E4" wp14:editId="70AC57D2">
            <wp:extent cx="5232400" cy="3632200"/>
            <wp:effectExtent l="0" t="0" r="0" b="0"/>
            <wp:docPr id="487165417" name="Picture 1" descr="A diagram of a for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5417" name="Picture 1" descr="A diagram of a forest&#10;&#10;AI-generated content may be incorrect."/>
                    <pic:cNvPicPr/>
                  </pic:nvPicPr>
                  <pic:blipFill>
                    <a:blip r:embed="rId15"/>
                    <a:stretch>
                      <a:fillRect/>
                    </a:stretch>
                  </pic:blipFill>
                  <pic:spPr>
                    <a:xfrm>
                      <a:off x="0" y="0"/>
                      <a:ext cx="5232400" cy="3632200"/>
                    </a:xfrm>
                    <a:prstGeom prst="rect">
                      <a:avLst/>
                    </a:prstGeom>
                  </pic:spPr>
                </pic:pic>
              </a:graphicData>
            </a:graphic>
          </wp:inline>
        </w:drawing>
      </w:r>
    </w:p>
    <w:p w14:paraId="62EC0FEA" w14:textId="4D9F9405" w:rsidR="00AF70E3" w:rsidRPr="00D672DD" w:rsidRDefault="00AF70E3" w:rsidP="00AF70E3">
      <w:pPr>
        <w:pStyle w:val="NormalWeb"/>
        <w:ind w:left="360"/>
      </w:pPr>
      <w:r w:rsidRPr="00D672DD">
        <w:t>The code snippet demonstrates how to train and evaluate a machine learning model using a dataset that has been transformed with Principal Component Analysis (PCA). First, the data (</w:t>
      </w:r>
      <w:proofErr w:type="spellStart"/>
      <w:r w:rsidRPr="00D672DD">
        <w:rPr>
          <w:rStyle w:val="HTMLCode"/>
          <w:rFonts w:ascii="Times New Roman" w:eastAsiaTheme="majorEastAsia" w:hAnsi="Times New Roman" w:cs="Times New Roman"/>
          <w:sz w:val="24"/>
          <w:szCs w:val="24"/>
        </w:rPr>
        <w:t>df_pca</w:t>
      </w:r>
      <w:proofErr w:type="spellEnd"/>
      <w:r w:rsidRPr="00D672DD">
        <w:t xml:space="preserve">) is split into training and testing sets using </w:t>
      </w:r>
      <w:proofErr w:type="spellStart"/>
      <w:r w:rsidRPr="00D672DD">
        <w:rPr>
          <w:rStyle w:val="HTMLCode"/>
          <w:rFonts w:ascii="Times New Roman" w:eastAsiaTheme="majorEastAsia" w:hAnsi="Times New Roman" w:cs="Times New Roman"/>
          <w:sz w:val="24"/>
          <w:szCs w:val="24"/>
        </w:rPr>
        <w:t>train_test_split</w:t>
      </w:r>
      <w:proofErr w:type="spellEnd"/>
      <w:r w:rsidRPr="00D672DD">
        <w:t xml:space="preserve">, reserving 20% of the data for testing. Then, a </w:t>
      </w:r>
      <w:proofErr w:type="spellStart"/>
      <w:r w:rsidRPr="00D672DD">
        <w:rPr>
          <w:rStyle w:val="HTMLCode"/>
          <w:rFonts w:ascii="Times New Roman" w:eastAsiaTheme="majorEastAsia" w:hAnsi="Times New Roman" w:cs="Times New Roman"/>
          <w:sz w:val="24"/>
          <w:szCs w:val="24"/>
        </w:rPr>
        <w:t>RandomForestRegressor</w:t>
      </w:r>
      <w:proofErr w:type="spellEnd"/>
      <w:r w:rsidRPr="00D672DD">
        <w:t xml:space="preserve"> model with 100 estimators and a fixed random state (42) is trained on the PCA-transformed training data (</w:t>
      </w:r>
      <w:proofErr w:type="spellStart"/>
      <w:r w:rsidRPr="00D672DD">
        <w:rPr>
          <w:rStyle w:val="HTMLCode"/>
          <w:rFonts w:ascii="Times New Roman" w:eastAsiaTheme="majorEastAsia" w:hAnsi="Times New Roman" w:cs="Times New Roman"/>
          <w:sz w:val="24"/>
          <w:szCs w:val="24"/>
        </w:rPr>
        <w:t>X_train_pca</w:t>
      </w:r>
      <w:proofErr w:type="spellEnd"/>
      <w:r w:rsidRPr="00D672DD">
        <w:t>) and the corresponding target variable (</w:t>
      </w:r>
      <w:proofErr w:type="spellStart"/>
      <w:r w:rsidRPr="00D672DD">
        <w:rPr>
          <w:rStyle w:val="HTMLCode"/>
          <w:rFonts w:ascii="Times New Roman" w:eastAsiaTheme="majorEastAsia" w:hAnsi="Times New Roman" w:cs="Times New Roman"/>
          <w:sz w:val="24"/>
          <w:szCs w:val="24"/>
        </w:rPr>
        <w:t>y_train</w:t>
      </w:r>
      <w:proofErr w:type="spellEnd"/>
      <w:r w:rsidRPr="00D672DD">
        <w:t>). The trained model is used to predict on the test data (</w:t>
      </w:r>
      <w:proofErr w:type="spellStart"/>
      <w:r w:rsidRPr="00D672DD">
        <w:rPr>
          <w:rStyle w:val="HTMLCode"/>
          <w:rFonts w:ascii="Times New Roman" w:eastAsiaTheme="majorEastAsia" w:hAnsi="Times New Roman" w:cs="Times New Roman"/>
          <w:sz w:val="24"/>
          <w:szCs w:val="24"/>
        </w:rPr>
        <w:t>X_test_pca</w:t>
      </w:r>
      <w:proofErr w:type="spellEnd"/>
      <w:r w:rsidRPr="00D672DD">
        <w:t>), and the predictions (</w:t>
      </w:r>
      <w:proofErr w:type="spellStart"/>
      <w:r w:rsidRPr="00D672DD">
        <w:rPr>
          <w:rStyle w:val="HTMLCode"/>
          <w:rFonts w:ascii="Times New Roman" w:eastAsiaTheme="majorEastAsia" w:hAnsi="Times New Roman" w:cs="Times New Roman"/>
          <w:sz w:val="24"/>
          <w:szCs w:val="24"/>
        </w:rPr>
        <w:t>y_pred_pca</w:t>
      </w:r>
      <w:proofErr w:type="spellEnd"/>
      <w:r w:rsidRPr="00D672DD">
        <w:t>) are compared to the true target values (</w:t>
      </w:r>
      <w:proofErr w:type="spellStart"/>
      <w:r w:rsidRPr="00D672DD">
        <w:rPr>
          <w:rStyle w:val="HTMLCode"/>
          <w:rFonts w:ascii="Times New Roman" w:eastAsiaTheme="majorEastAsia" w:hAnsi="Times New Roman" w:cs="Times New Roman"/>
          <w:sz w:val="24"/>
          <w:szCs w:val="24"/>
        </w:rPr>
        <w:t>y_test</w:t>
      </w:r>
      <w:proofErr w:type="spellEnd"/>
      <w:r w:rsidRPr="00D672DD">
        <w:t xml:space="preserve">) to evaluate performance. The performance is assessed using two metrics: Root Mean Square Error (RMSE), calculated from the mean squared error, and </w:t>
      </w:r>
      <w:r w:rsidRPr="00D672DD">
        <w:rPr>
          <w:rStyle w:val="katex"/>
          <w:rFonts w:eastAsiaTheme="majorEastAsia"/>
        </w:rPr>
        <w:t>R2R^2</w:t>
      </w:r>
      <w:r w:rsidRPr="00D672DD">
        <w:t xml:space="preserve"> score, which measures the proportion of variance explained by the model. The results, showing an RMSE of 0.4629 and an </w:t>
      </w:r>
      <w:r w:rsidRPr="00D672DD">
        <w:rPr>
          <w:rStyle w:val="katex"/>
          <w:rFonts w:eastAsiaTheme="majorEastAsia"/>
        </w:rPr>
        <w:t>R2R^2</w:t>
      </w:r>
      <w:r w:rsidRPr="00D672DD">
        <w:t xml:space="preserve"> score of 0.9899, indicate strong model performance after PCA transformation.</w:t>
      </w:r>
    </w:p>
    <w:p w14:paraId="0F17831A" w14:textId="77777777" w:rsidR="00A65383" w:rsidRPr="00A65383" w:rsidRDefault="00A65383" w:rsidP="00A653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kern w:val="0"/>
          <w14:ligatures w14:val="none"/>
        </w:rPr>
      </w:pPr>
      <w:r w:rsidRPr="00A65383">
        <w:rPr>
          <w:rFonts w:ascii="Times New Roman" w:eastAsia="Times New Roman" w:hAnsi="Times New Roman" w:cs="Times New Roman"/>
          <w:kern w:val="0"/>
          <w14:ligatures w14:val="none"/>
        </w:rPr>
        <w:t>Model Performance with PCA:</w:t>
      </w:r>
    </w:p>
    <w:p w14:paraId="140D3206" w14:textId="77777777" w:rsidR="00A65383" w:rsidRPr="00A65383" w:rsidRDefault="00A65383" w:rsidP="00A653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kern w:val="0"/>
          <w14:ligatures w14:val="none"/>
        </w:rPr>
      </w:pPr>
      <w:r w:rsidRPr="00A65383">
        <w:rPr>
          <w:rFonts w:ascii="Times New Roman" w:eastAsia="Times New Roman" w:hAnsi="Times New Roman" w:cs="Times New Roman"/>
          <w:kern w:val="0"/>
          <w14:ligatures w14:val="none"/>
        </w:rPr>
        <w:t>RMSE: 0.4629</w:t>
      </w:r>
    </w:p>
    <w:p w14:paraId="5944BEC9" w14:textId="77777777" w:rsidR="00A65383" w:rsidRPr="00A65383" w:rsidRDefault="00A65383" w:rsidP="00A653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kern w:val="0"/>
          <w14:ligatures w14:val="none"/>
        </w:rPr>
      </w:pPr>
      <w:r w:rsidRPr="00A65383">
        <w:rPr>
          <w:rFonts w:ascii="Times New Roman" w:eastAsia="Times New Roman" w:hAnsi="Times New Roman" w:cs="Times New Roman"/>
          <w:kern w:val="0"/>
          <w14:ligatures w14:val="none"/>
        </w:rPr>
        <w:t xml:space="preserve">R^2 </w:t>
      </w:r>
      <w:proofErr w:type="gramStart"/>
      <w:r w:rsidRPr="00A65383">
        <w:rPr>
          <w:rFonts w:ascii="Times New Roman" w:eastAsia="Times New Roman" w:hAnsi="Times New Roman" w:cs="Times New Roman"/>
          <w:kern w:val="0"/>
          <w14:ligatures w14:val="none"/>
        </w:rPr>
        <w:t>Score</w:t>
      </w:r>
      <w:proofErr w:type="gramEnd"/>
      <w:r w:rsidRPr="00A65383">
        <w:rPr>
          <w:rFonts w:ascii="Times New Roman" w:eastAsia="Times New Roman" w:hAnsi="Times New Roman" w:cs="Times New Roman"/>
          <w:kern w:val="0"/>
          <w14:ligatures w14:val="none"/>
        </w:rPr>
        <w:t>: 0.9899</w:t>
      </w:r>
    </w:p>
    <w:p w14:paraId="6C1DCDB7" w14:textId="77777777" w:rsidR="00AF70E3" w:rsidRDefault="00AF70E3" w:rsidP="00AF70E3">
      <w:pPr>
        <w:pStyle w:val="NormalWeb"/>
      </w:pPr>
    </w:p>
    <w:p w14:paraId="419471C1" w14:textId="77777777" w:rsidR="00A74B44" w:rsidRDefault="00A74B44" w:rsidP="00AF70E3">
      <w:pPr>
        <w:pStyle w:val="NormalWeb"/>
      </w:pPr>
    </w:p>
    <w:p w14:paraId="10F1A82D" w14:textId="77777777" w:rsidR="00A74B44" w:rsidRPr="00D672DD" w:rsidRDefault="00A74B44" w:rsidP="00AF70E3">
      <w:pPr>
        <w:pStyle w:val="NormalWeb"/>
      </w:pPr>
    </w:p>
    <w:p w14:paraId="2C013BDE" w14:textId="7C260F2F" w:rsidR="0030378C" w:rsidRPr="00D672DD" w:rsidRDefault="000B6D6B" w:rsidP="0030378C">
      <w:pPr>
        <w:pStyle w:val="NormalWeb"/>
      </w:pPr>
      <w:r w:rsidRPr="00D672DD">
        <w:rPr>
          <w:rStyle w:val="Strong"/>
          <w:rFonts w:eastAsiaTheme="majorEastAsia"/>
        </w:rPr>
        <w:t>Original dataset (without PCA)</w:t>
      </w:r>
    </w:p>
    <w:p w14:paraId="7E193657" w14:textId="77777777" w:rsidR="0030378C" w:rsidRPr="00D672DD" w:rsidRDefault="0030378C" w:rsidP="0030378C">
      <w:pPr>
        <w:pStyle w:val="NormalWeb"/>
        <w:ind w:left="360"/>
      </w:pPr>
      <w:r w:rsidRPr="00D672DD">
        <w:t>This code snippet demonstrates training and evaluating a Random Forest Regressor model on the original dataset without applying PCA. The data is split into training and testing sets (</w:t>
      </w:r>
      <w:proofErr w:type="spellStart"/>
      <w:r w:rsidRPr="00D672DD">
        <w:rPr>
          <w:rStyle w:val="HTMLCode"/>
          <w:rFonts w:ascii="Times New Roman" w:eastAsiaTheme="majorEastAsia" w:hAnsi="Times New Roman" w:cs="Times New Roman"/>
          <w:sz w:val="24"/>
          <w:szCs w:val="24"/>
        </w:rPr>
        <w:t>X_train</w:t>
      </w:r>
      <w:proofErr w:type="spellEnd"/>
      <w:r w:rsidRPr="00D672DD">
        <w:t xml:space="preserve">, </w:t>
      </w:r>
      <w:proofErr w:type="spellStart"/>
      <w:r w:rsidRPr="00D672DD">
        <w:rPr>
          <w:rStyle w:val="HTMLCode"/>
          <w:rFonts w:ascii="Times New Roman" w:eastAsiaTheme="majorEastAsia" w:hAnsi="Times New Roman" w:cs="Times New Roman"/>
          <w:sz w:val="24"/>
          <w:szCs w:val="24"/>
        </w:rPr>
        <w:t>X_test</w:t>
      </w:r>
      <w:proofErr w:type="spellEnd"/>
      <w:r w:rsidRPr="00D672DD">
        <w:t xml:space="preserve">, </w:t>
      </w:r>
      <w:proofErr w:type="spellStart"/>
      <w:r w:rsidRPr="00D672DD">
        <w:rPr>
          <w:rStyle w:val="HTMLCode"/>
          <w:rFonts w:ascii="Times New Roman" w:eastAsiaTheme="majorEastAsia" w:hAnsi="Times New Roman" w:cs="Times New Roman"/>
          <w:sz w:val="24"/>
          <w:szCs w:val="24"/>
        </w:rPr>
        <w:t>y_train</w:t>
      </w:r>
      <w:proofErr w:type="spellEnd"/>
      <w:r w:rsidRPr="00D672DD">
        <w:t xml:space="preserve">, </w:t>
      </w:r>
      <w:proofErr w:type="spellStart"/>
      <w:r w:rsidRPr="00D672DD">
        <w:rPr>
          <w:rStyle w:val="HTMLCode"/>
          <w:rFonts w:ascii="Times New Roman" w:eastAsiaTheme="majorEastAsia" w:hAnsi="Times New Roman" w:cs="Times New Roman"/>
          <w:sz w:val="24"/>
          <w:szCs w:val="24"/>
        </w:rPr>
        <w:t>y_test</w:t>
      </w:r>
      <w:proofErr w:type="spellEnd"/>
      <w:r w:rsidRPr="00D672DD">
        <w:t xml:space="preserve">) using the </w:t>
      </w:r>
      <w:proofErr w:type="spellStart"/>
      <w:r w:rsidRPr="00D672DD">
        <w:rPr>
          <w:rStyle w:val="HTMLCode"/>
          <w:rFonts w:ascii="Times New Roman" w:eastAsiaTheme="majorEastAsia" w:hAnsi="Times New Roman" w:cs="Times New Roman"/>
          <w:sz w:val="24"/>
          <w:szCs w:val="24"/>
        </w:rPr>
        <w:t>train_test_split</w:t>
      </w:r>
      <w:proofErr w:type="spellEnd"/>
      <w:r w:rsidRPr="00D672DD">
        <w:t xml:space="preserve"> function, reserving 20% of the data for testing. A </w:t>
      </w:r>
      <w:proofErr w:type="spellStart"/>
      <w:r w:rsidRPr="00D672DD">
        <w:rPr>
          <w:rStyle w:val="HTMLCode"/>
          <w:rFonts w:ascii="Times New Roman" w:eastAsiaTheme="majorEastAsia" w:hAnsi="Times New Roman" w:cs="Times New Roman"/>
          <w:sz w:val="24"/>
          <w:szCs w:val="24"/>
        </w:rPr>
        <w:t>RandomForestRegressor</w:t>
      </w:r>
      <w:proofErr w:type="spellEnd"/>
      <w:r w:rsidRPr="00D672DD">
        <w:t xml:space="preserve"> with 100 estimators and a fixed random state (42) is trained on the training set (</w:t>
      </w:r>
      <w:proofErr w:type="spellStart"/>
      <w:r w:rsidRPr="00D672DD">
        <w:rPr>
          <w:rStyle w:val="HTMLCode"/>
          <w:rFonts w:ascii="Times New Roman" w:eastAsiaTheme="majorEastAsia" w:hAnsi="Times New Roman" w:cs="Times New Roman"/>
          <w:sz w:val="24"/>
          <w:szCs w:val="24"/>
        </w:rPr>
        <w:t>X_train</w:t>
      </w:r>
      <w:proofErr w:type="spellEnd"/>
      <w:r w:rsidRPr="00D672DD">
        <w:t xml:space="preserve">, </w:t>
      </w:r>
      <w:proofErr w:type="spellStart"/>
      <w:r w:rsidRPr="00D672DD">
        <w:rPr>
          <w:rStyle w:val="HTMLCode"/>
          <w:rFonts w:ascii="Times New Roman" w:eastAsiaTheme="majorEastAsia" w:hAnsi="Times New Roman" w:cs="Times New Roman"/>
          <w:sz w:val="24"/>
          <w:szCs w:val="24"/>
        </w:rPr>
        <w:t>y_train</w:t>
      </w:r>
      <w:proofErr w:type="spellEnd"/>
      <w:r w:rsidRPr="00D672DD">
        <w:t>). Predictions are then made on the test set (</w:t>
      </w:r>
      <w:proofErr w:type="spellStart"/>
      <w:r w:rsidRPr="00D672DD">
        <w:rPr>
          <w:rStyle w:val="HTMLCode"/>
          <w:rFonts w:ascii="Times New Roman" w:eastAsiaTheme="majorEastAsia" w:hAnsi="Times New Roman" w:cs="Times New Roman"/>
          <w:sz w:val="24"/>
          <w:szCs w:val="24"/>
        </w:rPr>
        <w:t>X_test</w:t>
      </w:r>
      <w:proofErr w:type="spellEnd"/>
      <w:r w:rsidRPr="00D672DD">
        <w:t>) using the trained model, and the predictions (</w:t>
      </w:r>
      <w:proofErr w:type="spellStart"/>
      <w:r w:rsidRPr="00D672DD">
        <w:rPr>
          <w:rStyle w:val="HTMLCode"/>
          <w:rFonts w:ascii="Times New Roman" w:eastAsiaTheme="majorEastAsia" w:hAnsi="Times New Roman" w:cs="Times New Roman"/>
          <w:sz w:val="24"/>
          <w:szCs w:val="24"/>
        </w:rPr>
        <w:t>y_pred</w:t>
      </w:r>
      <w:proofErr w:type="spellEnd"/>
      <w:r w:rsidRPr="00D672DD">
        <w:t>) are compared against the actual test labels (</w:t>
      </w:r>
      <w:proofErr w:type="spellStart"/>
      <w:r w:rsidRPr="00D672DD">
        <w:rPr>
          <w:rStyle w:val="HTMLCode"/>
          <w:rFonts w:ascii="Times New Roman" w:eastAsiaTheme="majorEastAsia" w:hAnsi="Times New Roman" w:cs="Times New Roman"/>
          <w:sz w:val="24"/>
          <w:szCs w:val="24"/>
        </w:rPr>
        <w:t>y_test</w:t>
      </w:r>
      <w:proofErr w:type="spellEnd"/>
      <w:r w:rsidRPr="00D672DD">
        <w:t>) to evaluate the model's performance.</w:t>
      </w:r>
    </w:p>
    <w:p w14:paraId="2846935B" w14:textId="77777777" w:rsidR="0030378C" w:rsidRPr="00D672DD" w:rsidRDefault="0030378C" w:rsidP="0030378C">
      <w:pPr>
        <w:pStyle w:val="NormalWeb"/>
        <w:ind w:left="360"/>
      </w:pPr>
      <w:r w:rsidRPr="00D672DD">
        <w:t xml:space="preserve">The performance is measured using two metrics: the Root Mean Square Error (RMSE) and the </w:t>
      </w:r>
      <w:r w:rsidRPr="00D672DD">
        <w:rPr>
          <w:rStyle w:val="katex-mathml"/>
          <w:rFonts w:eastAsiaTheme="majorEastAsia"/>
        </w:rPr>
        <w:t>R2R^2</w:t>
      </w:r>
      <w:r w:rsidRPr="00D672DD">
        <w:rPr>
          <w:rStyle w:val="mord"/>
          <w:rFonts w:eastAsiaTheme="majorEastAsia"/>
        </w:rPr>
        <w:t>R2</w:t>
      </w:r>
      <w:r w:rsidRPr="00D672DD">
        <w:t xml:space="preserve"> score. The RMSE of 0.1163 indicates a small average error in predictions, while the </w:t>
      </w:r>
      <w:r w:rsidRPr="00D672DD">
        <w:rPr>
          <w:rStyle w:val="katex-mathml"/>
          <w:rFonts w:eastAsiaTheme="majorEastAsia"/>
        </w:rPr>
        <w:t>R2R^2</w:t>
      </w:r>
      <w:r w:rsidRPr="00D672DD">
        <w:rPr>
          <w:rStyle w:val="mord"/>
          <w:rFonts w:eastAsiaTheme="majorEastAsia"/>
        </w:rPr>
        <w:t>R2</w:t>
      </w:r>
      <w:r w:rsidRPr="00D672DD">
        <w:t xml:space="preserve"> score of 0.9994 shows that the model explains almost all the variance in the data, suggesting excellent performance. This result suggests that the model performed better without applying PCA, likely due to the information loss associated with dimensionality reduction.</w:t>
      </w:r>
    </w:p>
    <w:p w14:paraId="368FC52E" w14:textId="77777777" w:rsidR="0030378C" w:rsidRPr="00D672DD" w:rsidRDefault="0030378C" w:rsidP="0030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Times New Roman" w:eastAsia="Times New Roman" w:hAnsi="Times New Roman" w:cs="Times New Roman"/>
          <w:kern w:val="0"/>
          <w14:ligatures w14:val="none"/>
        </w:rPr>
      </w:pPr>
      <w:r w:rsidRPr="00D672DD">
        <w:rPr>
          <w:rFonts w:ascii="Times New Roman" w:eastAsia="Times New Roman" w:hAnsi="Times New Roman" w:cs="Times New Roman"/>
          <w:kern w:val="0"/>
          <w14:ligatures w14:val="none"/>
        </w:rPr>
        <w:t>Model Performance without PCA:</w:t>
      </w:r>
    </w:p>
    <w:p w14:paraId="448C3540" w14:textId="77777777" w:rsidR="0030378C" w:rsidRPr="00D672DD" w:rsidRDefault="0030378C" w:rsidP="0030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Times New Roman" w:eastAsia="Times New Roman" w:hAnsi="Times New Roman" w:cs="Times New Roman"/>
          <w:kern w:val="0"/>
          <w14:ligatures w14:val="none"/>
        </w:rPr>
      </w:pPr>
      <w:r w:rsidRPr="00D672DD">
        <w:rPr>
          <w:rFonts w:ascii="Times New Roman" w:eastAsia="Times New Roman" w:hAnsi="Times New Roman" w:cs="Times New Roman"/>
          <w:kern w:val="0"/>
          <w14:ligatures w14:val="none"/>
        </w:rPr>
        <w:t>RMSE: 0.1163</w:t>
      </w:r>
    </w:p>
    <w:p w14:paraId="51E3B349" w14:textId="77777777" w:rsidR="0030378C" w:rsidRPr="00D672DD" w:rsidRDefault="0030378C" w:rsidP="0030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rPr>
          <w:rFonts w:ascii="Times New Roman" w:eastAsia="Times New Roman" w:hAnsi="Times New Roman" w:cs="Times New Roman"/>
          <w:kern w:val="0"/>
          <w14:ligatures w14:val="none"/>
        </w:rPr>
      </w:pPr>
      <w:r w:rsidRPr="00D672DD">
        <w:rPr>
          <w:rFonts w:ascii="Times New Roman" w:eastAsia="Times New Roman" w:hAnsi="Times New Roman" w:cs="Times New Roman"/>
          <w:kern w:val="0"/>
          <w14:ligatures w14:val="none"/>
        </w:rPr>
        <w:t xml:space="preserve">R^2 </w:t>
      </w:r>
      <w:proofErr w:type="gramStart"/>
      <w:r w:rsidRPr="00D672DD">
        <w:rPr>
          <w:rFonts w:ascii="Times New Roman" w:eastAsia="Times New Roman" w:hAnsi="Times New Roman" w:cs="Times New Roman"/>
          <w:kern w:val="0"/>
          <w14:ligatures w14:val="none"/>
        </w:rPr>
        <w:t>Score</w:t>
      </w:r>
      <w:proofErr w:type="gramEnd"/>
      <w:r w:rsidRPr="00D672DD">
        <w:rPr>
          <w:rFonts w:ascii="Times New Roman" w:eastAsia="Times New Roman" w:hAnsi="Times New Roman" w:cs="Times New Roman"/>
          <w:kern w:val="0"/>
          <w14:ligatures w14:val="none"/>
        </w:rPr>
        <w:t>: 0.9994</w:t>
      </w:r>
    </w:p>
    <w:p w14:paraId="4DC1C214" w14:textId="77777777" w:rsidR="000B6D6B" w:rsidRPr="00D672DD" w:rsidRDefault="000B6D6B" w:rsidP="00D672DD">
      <w:pPr>
        <w:pStyle w:val="NormalWeb"/>
      </w:pPr>
      <w:r w:rsidRPr="00D672DD">
        <w:rPr>
          <w:rStyle w:val="Strong"/>
          <w:rFonts w:eastAsiaTheme="majorEastAsia"/>
        </w:rPr>
        <w:t>PCA-transformed dataset</w:t>
      </w:r>
    </w:p>
    <w:p w14:paraId="6D186150" w14:textId="10179FB6" w:rsidR="00440803" w:rsidRPr="00D672DD" w:rsidRDefault="000B6D6B" w:rsidP="00A74B44">
      <w:pPr>
        <w:pStyle w:val="NormalWeb"/>
        <w:ind w:left="360"/>
      </w:pPr>
      <w:r w:rsidRPr="00D672DD">
        <w:rPr>
          <w:rStyle w:val="Strong"/>
          <w:rFonts w:eastAsiaTheme="majorEastAsia"/>
          <w:b w:val="0"/>
          <w:bCs w:val="0"/>
        </w:rPr>
        <w:t>Performance metrics:</w:t>
      </w:r>
      <w:r w:rsidRPr="00D672DD">
        <w:t xml:space="preserve"> RMSE and R-squared (R²) scores were used to evaluate model </w:t>
      </w:r>
      <w:proofErr w:type="spellStart"/>
      <w:r w:rsidRPr="00D672DD">
        <w:t>accuracy.</w:t>
      </w:r>
      <w:r w:rsidR="00440803" w:rsidRPr="00D672DD">
        <w:t>the</w:t>
      </w:r>
      <w:proofErr w:type="spellEnd"/>
      <w:r w:rsidR="00440803" w:rsidRPr="00D672DD">
        <w:t xml:space="preserve"> feature importance scores from a Random Forest regression model, highlighting the relative importance of each feature in predicting the target variable. The bar chart shows that </w:t>
      </w:r>
      <w:r w:rsidR="00440803" w:rsidRPr="00D672DD">
        <w:rPr>
          <w:rStyle w:val="Strong"/>
          <w:rFonts w:eastAsiaTheme="majorEastAsia"/>
        </w:rPr>
        <w:t>"</w:t>
      </w:r>
      <w:r w:rsidR="00440803" w:rsidRPr="00D672DD">
        <w:rPr>
          <w:rStyle w:val="Strong"/>
          <w:rFonts w:eastAsiaTheme="majorEastAsia"/>
          <w:b w:val="0"/>
          <w:bCs w:val="0"/>
        </w:rPr>
        <w:t>Velocity [km/h]"</w:t>
      </w:r>
      <w:r w:rsidR="00440803" w:rsidRPr="00D672DD">
        <w:t xml:space="preserve"> is by far the most influential feature, with the highest importance score. This indicates that the model relies heavily on velocity to make accurate predictions.</w:t>
      </w:r>
    </w:p>
    <w:p w14:paraId="5B5A3924" w14:textId="77777777" w:rsidR="00440803" w:rsidRPr="00D672DD" w:rsidRDefault="00440803" w:rsidP="00D672DD">
      <w:pPr>
        <w:pStyle w:val="NormalWeb"/>
        <w:ind w:left="360"/>
      </w:pPr>
      <w:r w:rsidRPr="00D672DD">
        <w:t xml:space="preserve">Other features, such as </w:t>
      </w:r>
      <w:r w:rsidRPr="00D672DD">
        <w:rPr>
          <w:rStyle w:val="Strong"/>
          <w:rFonts w:eastAsiaTheme="majorEastAsia"/>
          <w:b w:val="0"/>
          <w:bCs w:val="0"/>
        </w:rPr>
        <w:t>"Elevation [m]"</w:t>
      </w:r>
      <w:r w:rsidRPr="00D672DD">
        <w:rPr>
          <w:b/>
          <w:bCs/>
        </w:rPr>
        <w:t>,</w:t>
      </w:r>
      <w:r w:rsidRPr="00D672DD">
        <w:t xml:space="preserve"> </w:t>
      </w:r>
      <w:r w:rsidRPr="00D672DD">
        <w:rPr>
          <w:rStyle w:val="Strong"/>
          <w:rFonts w:eastAsiaTheme="majorEastAsia"/>
          <w:b w:val="0"/>
          <w:bCs w:val="0"/>
        </w:rPr>
        <w:t>"Throttle [%]"</w:t>
      </w:r>
      <w:r w:rsidRPr="00D672DD">
        <w:rPr>
          <w:b/>
          <w:bCs/>
        </w:rPr>
        <w:t>,</w:t>
      </w:r>
      <w:r w:rsidRPr="00D672DD">
        <w:t xml:space="preserve"> and </w:t>
      </w:r>
      <w:r w:rsidRPr="00D672DD">
        <w:rPr>
          <w:rStyle w:val="Strong"/>
          <w:rFonts w:eastAsiaTheme="majorEastAsia"/>
          <w:b w:val="0"/>
          <w:bCs w:val="0"/>
        </w:rPr>
        <w:t>"Battery Current [A]"</w:t>
      </w:r>
      <w:r w:rsidRPr="00D672DD">
        <w:rPr>
          <w:b/>
          <w:bCs/>
        </w:rPr>
        <w:t>,</w:t>
      </w:r>
      <w:r w:rsidRPr="00D672DD">
        <w:t xml:space="preserve"> also contribute to the model's performance but to a much lesser extent compared to velocity. Features like </w:t>
      </w:r>
      <w:r w:rsidRPr="00D672DD">
        <w:rPr>
          <w:rStyle w:val="Strong"/>
          <w:rFonts w:eastAsiaTheme="majorEastAsia"/>
          <w:b w:val="0"/>
          <w:bCs w:val="0"/>
        </w:rPr>
        <w:t>"Cabin Temperature Sensor [°C]"</w:t>
      </w:r>
      <w:r w:rsidRPr="00D672DD">
        <w:t xml:space="preserve">, </w:t>
      </w:r>
      <w:r w:rsidRPr="00D672DD">
        <w:rPr>
          <w:rStyle w:val="Strong"/>
          <w:rFonts w:eastAsiaTheme="majorEastAsia"/>
          <w:b w:val="0"/>
          <w:bCs w:val="0"/>
        </w:rPr>
        <w:t>"Heat Exchanger Temperature [°C]"</w:t>
      </w:r>
      <w:r w:rsidRPr="00D672DD">
        <w:rPr>
          <w:b/>
          <w:bCs/>
        </w:rPr>
        <w:t>,</w:t>
      </w:r>
      <w:r w:rsidRPr="00D672DD">
        <w:t xml:space="preserve"> and several others have negligible importance, suggesting that they contribute minimally to the prediction task.</w:t>
      </w:r>
    </w:p>
    <w:p w14:paraId="2F4F0D3F" w14:textId="77777777" w:rsidR="00440803" w:rsidRPr="00D672DD" w:rsidRDefault="00440803" w:rsidP="00D672DD">
      <w:pPr>
        <w:pStyle w:val="NormalWeb"/>
        <w:ind w:left="360"/>
      </w:pPr>
      <w:r w:rsidRPr="00D672DD">
        <w:t>This analysis provides insights into the underlying factors driving the model's predictions, which can be valuable for feature selection, interpretation, and optimizing model performance.</w:t>
      </w:r>
    </w:p>
    <w:p w14:paraId="665BD9EE" w14:textId="6C2BB334" w:rsidR="00440803" w:rsidRPr="00D672DD" w:rsidRDefault="003701EC" w:rsidP="00440803">
      <w:pPr>
        <w:pStyle w:val="NormalWeb"/>
      </w:pPr>
      <w:r w:rsidRPr="00D672DD">
        <w:rPr>
          <w:noProof/>
        </w:rPr>
        <w:drawing>
          <wp:inline distT="0" distB="0" distL="0" distR="0" wp14:anchorId="6386D398" wp14:editId="256A4BF5">
            <wp:extent cx="5943600" cy="2480945"/>
            <wp:effectExtent l="0" t="0" r="0" b="0"/>
            <wp:docPr id="96606854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8544" name="Picture 1" descr="A graph with blue lines&#10;&#10;AI-generated content may be incorrect."/>
                    <pic:cNvPicPr/>
                  </pic:nvPicPr>
                  <pic:blipFill>
                    <a:blip r:embed="rId16"/>
                    <a:stretch>
                      <a:fillRect/>
                    </a:stretch>
                  </pic:blipFill>
                  <pic:spPr>
                    <a:xfrm>
                      <a:off x="0" y="0"/>
                      <a:ext cx="5943600" cy="2480945"/>
                    </a:xfrm>
                    <a:prstGeom prst="rect">
                      <a:avLst/>
                    </a:prstGeom>
                  </pic:spPr>
                </pic:pic>
              </a:graphicData>
            </a:graphic>
          </wp:inline>
        </w:drawing>
      </w:r>
    </w:p>
    <w:p w14:paraId="0DB982D9" w14:textId="77777777" w:rsidR="00D672DD" w:rsidRDefault="00D672DD" w:rsidP="00C644B5">
      <w:pPr>
        <w:spacing w:before="100" w:beforeAutospacing="1" w:after="100" w:afterAutospacing="1"/>
        <w:outlineLvl w:val="2"/>
        <w:rPr>
          <w:rFonts w:ascii="Times New Roman" w:eastAsia="Times New Roman" w:hAnsi="Times New Roman" w:cs="Times New Roman"/>
          <w:b/>
          <w:bCs/>
          <w:kern w:val="0"/>
          <w14:ligatures w14:val="none"/>
        </w:rPr>
      </w:pPr>
    </w:p>
    <w:p w14:paraId="1455B368" w14:textId="09A8044C" w:rsidR="00C644B5" w:rsidRPr="00C644B5" w:rsidRDefault="00C644B5" w:rsidP="00C644B5">
      <w:pPr>
        <w:spacing w:before="100" w:beforeAutospacing="1" w:after="100" w:afterAutospacing="1"/>
        <w:outlineLvl w:val="2"/>
        <w:rPr>
          <w:rFonts w:ascii="Times New Roman" w:eastAsia="Times New Roman" w:hAnsi="Times New Roman" w:cs="Times New Roman"/>
          <w:b/>
          <w:bCs/>
          <w:kern w:val="0"/>
          <w14:ligatures w14:val="none"/>
        </w:rPr>
      </w:pPr>
      <w:r w:rsidRPr="00C644B5">
        <w:rPr>
          <w:rFonts w:ascii="Times New Roman" w:eastAsia="Times New Roman" w:hAnsi="Times New Roman" w:cs="Times New Roman"/>
          <w:b/>
          <w:bCs/>
          <w:kern w:val="0"/>
          <w14:ligatures w14:val="none"/>
        </w:rPr>
        <w:t>Results and Discussion</w:t>
      </w:r>
    </w:p>
    <w:p w14:paraId="36D05222" w14:textId="77777777" w:rsidR="00C644B5" w:rsidRPr="00C644B5" w:rsidRDefault="00C644B5" w:rsidP="00C644B5">
      <w:pPr>
        <w:spacing w:before="100" w:beforeAutospacing="1" w:after="100" w:afterAutospacing="1"/>
        <w:outlineLvl w:val="3"/>
        <w:rPr>
          <w:rFonts w:ascii="Times New Roman" w:eastAsia="Times New Roman" w:hAnsi="Times New Roman" w:cs="Times New Roman"/>
          <w:b/>
          <w:bCs/>
          <w:kern w:val="0"/>
          <w14:ligatures w14:val="none"/>
        </w:rPr>
      </w:pPr>
      <w:r w:rsidRPr="00C644B5">
        <w:rPr>
          <w:rFonts w:ascii="Times New Roman" w:eastAsia="Times New Roman" w:hAnsi="Times New Roman" w:cs="Times New Roman"/>
          <w:b/>
          <w:bCs/>
          <w:kern w:val="0"/>
          <w14:ligatures w14:val="none"/>
        </w:rPr>
        <w:t>4.1 PCA Explained Variance</w:t>
      </w:r>
    </w:p>
    <w:p w14:paraId="70EBA26A" w14:textId="77777777" w:rsidR="00C644B5" w:rsidRPr="00C644B5" w:rsidRDefault="00C644B5" w:rsidP="00DB0186">
      <w:pPr>
        <w:spacing w:before="100" w:beforeAutospacing="1" w:after="100" w:afterAutospacing="1"/>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Explained Variance Ratio</w:t>
      </w:r>
      <w:r w:rsidRPr="00C644B5">
        <w:rPr>
          <w:rFonts w:ascii="Times New Roman" w:eastAsia="Times New Roman" w:hAnsi="Times New Roman" w:cs="Times New Roman"/>
          <w:b/>
          <w:bCs/>
          <w:kern w:val="0"/>
          <w14:ligatures w14:val="none"/>
        </w:rPr>
        <w:t>:</w:t>
      </w:r>
      <w:r w:rsidRPr="00C644B5">
        <w:rPr>
          <w:rFonts w:ascii="Times New Roman" w:eastAsia="Times New Roman" w:hAnsi="Times New Roman" w:cs="Times New Roman"/>
          <w:kern w:val="0"/>
          <w14:ligatures w14:val="none"/>
        </w:rPr>
        <w:t xml:space="preserve"> [0.3601, 0.2353]</w:t>
      </w:r>
    </w:p>
    <w:p w14:paraId="1AC2A1F7" w14:textId="77777777" w:rsidR="00C644B5" w:rsidRPr="00C644B5" w:rsidRDefault="00C644B5" w:rsidP="00C644B5">
      <w:pPr>
        <w:spacing w:before="100" w:beforeAutospacing="1" w:after="100" w:afterAutospacing="1"/>
        <w:rPr>
          <w:rFonts w:ascii="Times New Roman" w:eastAsia="Times New Roman" w:hAnsi="Times New Roman" w:cs="Times New Roman"/>
          <w:kern w:val="0"/>
          <w14:ligatures w14:val="none"/>
        </w:rPr>
      </w:pPr>
      <w:r w:rsidRPr="00C644B5">
        <w:rPr>
          <w:rFonts w:ascii="Times New Roman" w:eastAsia="Times New Roman" w:hAnsi="Times New Roman" w:cs="Times New Roman"/>
          <w:i/>
          <w:iCs/>
          <w:kern w:val="0"/>
          <w14:ligatures w14:val="none"/>
        </w:rPr>
        <w:t>Figure 1: Explained Variance by Principal Components (PCA)</w:t>
      </w:r>
    </w:p>
    <w:p w14:paraId="37CC31F6" w14:textId="77777777" w:rsidR="00C644B5" w:rsidRPr="00C644B5" w:rsidRDefault="00C644B5" w:rsidP="00C644B5">
      <w:pPr>
        <w:spacing w:before="100" w:beforeAutospacing="1" w:after="100" w:afterAutospacing="1"/>
        <w:outlineLvl w:val="3"/>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4.2 Feature Importance (Without PCA)</w:t>
      </w:r>
    </w:p>
    <w:p w14:paraId="2FA56ACF" w14:textId="77777777" w:rsidR="00C644B5" w:rsidRPr="00C644B5" w:rsidRDefault="00C644B5" w:rsidP="00C644B5">
      <w:pPr>
        <w:spacing w:before="100" w:beforeAutospacing="1" w:after="100" w:afterAutospacing="1"/>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The most critical features identified in predicting battery voltage included:</w:t>
      </w:r>
    </w:p>
    <w:p w14:paraId="77FF42C4" w14:textId="77777777" w:rsidR="00C644B5" w:rsidRPr="00C644B5" w:rsidRDefault="00C644B5" w:rsidP="00C644B5">
      <w:pPr>
        <w:numPr>
          <w:ilvl w:val="0"/>
          <w:numId w:val="7"/>
        </w:numPr>
        <w:spacing w:before="100" w:beforeAutospacing="1" w:after="100" w:afterAutospacing="1"/>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Elevation</w:t>
      </w:r>
    </w:p>
    <w:p w14:paraId="16B1428E" w14:textId="77777777" w:rsidR="00C644B5" w:rsidRPr="00C644B5" w:rsidRDefault="00C644B5" w:rsidP="00C644B5">
      <w:pPr>
        <w:numPr>
          <w:ilvl w:val="0"/>
          <w:numId w:val="7"/>
        </w:numPr>
        <w:spacing w:before="100" w:beforeAutospacing="1" w:after="100" w:afterAutospacing="1"/>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Battery Current</w:t>
      </w:r>
    </w:p>
    <w:p w14:paraId="295303E6" w14:textId="77777777" w:rsidR="00C644B5" w:rsidRPr="00C644B5" w:rsidRDefault="00C644B5" w:rsidP="00C644B5">
      <w:pPr>
        <w:numPr>
          <w:ilvl w:val="0"/>
          <w:numId w:val="7"/>
        </w:numPr>
        <w:spacing w:before="100" w:beforeAutospacing="1" w:after="100" w:afterAutospacing="1"/>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Throttle</w:t>
      </w:r>
    </w:p>
    <w:p w14:paraId="70C95EE0" w14:textId="77777777" w:rsidR="00C644B5" w:rsidRPr="00C644B5" w:rsidRDefault="00C644B5" w:rsidP="00C644B5">
      <w:pPr>
        <w:spacing w:before="100" w:beforeAutospacing="1" w:after="100" w:afterAutospacing="1"/>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These findings align with previous research highlighting battery current as a dominant factor in voltage stability.</w:t>
      </w:r>
    </w:p>
    <w:p w14:paraId="7849ACC9" w14:textId="77777777" w:rsidR="00C644B5" w:rsidRPr="00C644B5" w:rsidRDefault="00C644B5" w:rsidP="00C644B5">
      <w:pPr>
        <w:spacing w:before="100" w:beforeAutospacing="1" w:after="100" w:afterAutospacing="1"/>
        <w:rPr>
          <w:rFonts w:ascii="Times New Roman" w:eastAsia="Times New Roman" w:hAnsi="Times New Roman" w:cs="Times New Roman"/>
          <w:kern w:val="0"/>
          <w14:ligatures w14:val="none"/>
        </w:rPr>
      </w:pPr>
      <w:r w:rsidRPr="00C644B5">
        <w:rPr>
          <w:rFonts w:ascii="Times New Roman" w:eastAsia="Times New Roman" w:hAnsi="Times New Roman" w:cs="Times New Roman"/>
          <w:i/>
          <w:iCs/>
          <w:kern w:val="0"/>
          <w14:ligatures w14:val="none"/>
        </w:rPr>
        <w:t>Figure 2: Feature Importance Graph</w:t>
      </w:r>
    </w:p>
    <w:p w14:paraId="3D768D23" w14:textId="77777777" w:rsidR="00C644B5" w:rsidRPr="00C644B5" w:rsidRDefault="00C644B5" w:rsidP="00C644B5">
      <w:pPr>
        <w:spacing w:before="100" w:beforeAutospacing="1" w:after="100" w:afterAutospacing="1"/>
        <w:outlineLvl w:val="3"/>
        <w:rPr>
          <w:rFonts w:ascii="Times New Roman" w:eastAsia="Times New Roman" w:hAnsi="Times New Roman" w:cs="Times New Roman"/>
          <w:kern w:val="0"/>
          <w14:ligatures w14:val="none"/>
        </w:rPr>
      </w:pPr>
      <w:r w:rsidRPr="00C644B5">
        <w:rPr>
          <w:rFonts w:ascii="Times New Roman" w:eastAsia="Times New Roman" w:hAnsi="Times New Roman" w:cs="Times New Roman"/>
          <w:b/>
          <w:bCs/>
          <w:kern w:val="0"/>
          <w14:ligatures w14:val="none"/>
        </w:rPr>
        <w:t>4</w:t>
      </w:r>
      <w:r w:rsidRPr="00C644B5">
        <w:rPr>
          <w:rFonts w:ascii="Times New Roman" w:eastAsia="Times New Roman" w:hAnsi="Times New Roman" w:cs="Times New Roman"/>
          <w:kern w:val="0"/>
          <w14:ligatures w14:val="none"/>
        </w:rPr>
        <w:t>.3 Model Performance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720"/>
        <w:gridCol w:w="914"/>
      </w:tblGrid>
      <w:tr w:rsidR="00C644B5" w:rsidRPr="00C644B5" w14:paraId="076B1E11" w14:textId="77777777" w:rsidTr="00C644B5">
        <w:trPr>
          <w:tblCellSpacing w:w="15" w:type="dxa"/>
        </w:trPr>
        <w:tc>
          <w:tcPr>
            <w:tcW w:w="0" w:type="auto"/>
            <w:vAlign w:val="center"/>
            <w:hideMark/>
          </w:tcPr>
          <w:p w14:paraId="081143C5" w14:textId="77777777" w:rsidR="00C644B5" w:rsidRPr="00C644B5" w:rsidRDefault="00C644B5" w:rsidP="00C644B5">
            <w:pPr>
              <w:jc w:val="center"/>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Model</w:t>
            </w:r>
          </w:p>
        </w:tc>
        <w:tc>
          <w:tcPr>
            <w:tcW w:w="0" w:type="auto"/>
            <w:vAlign w:val="center"/>
            <w:hideMark/>
          </w:tcPr>
          <w:p w14:paraId="19619E0E" w14:textId="77777777" w:rsidR="00C644B5" w:rsidRPr="00C644B5" w:rsidRDefault="00C644B5" w:rsidP="00C644B5">
            <w:pPr>
              <w:jc w:val="center"/>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RMSE</w:t>
            </w:r>
          </w:p>
        </w:tc>
        <w:tc>
          <w:tcPr>
            <w:tcW w:w="0" w:type="auto"/>
            <w:vAlign w:val="center"/>
            <w:hideMark/>
          </w:tcPr>
          <w:p w14:paraId="50F94F7C" w14:textId="77777777" w:rsidR="00C644B5" w:rsidRPr="00C644B5" w:rsidRDefault="00C644B5" w:rsidP="00C644B5">
            <w:pPr>
              <w:jc w:val="center"/>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R² Score</w:t>
            </w:r>
          </w:p>
        </w:tc>
      </w:tr>
      <w:tr w:rsidR="00C644B5" w:rsidRPr="00C644B5" w14:paraId="6D426634" w14:textId="77777777" w:rsidTr="00C644B5">
        <w:trPr>
          <w:tblCellSpacing w:w="15" w:type="dxa"/>
        </w:trPr>
        <w:tc>
          <w:tcPr>
            <w:tcW w:w="0" w:type="auto"/>
            <w:vAlign w:val="center"/>
            <w:hideMark/>
          </w:tcPr>
          <w:p w14:paraId="336D39BC" w14:textId="77777777" w:rsidR="00C644B5" w:rsidRPr="00C644B5" w:rsidRDefault="00C644B5" w:rsidP="00C644B5">
            <w:pPr>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With PCA</w:t>
            </w:r>
          </w:p>
        </w:tc>
        <w:tc>
          <w:tcPr>
            <w:tcW w:w="0" w:type="auto"/>
            <w:vAlign w:val="center"/>
            <w:hideMark/>
          </w:tcPr>
          <w:p w14:paraId="004CA6AF" w14:textId="77777777" w:rsidR="00C644B5" w:rsidRPr="00C644B5" w:rsidRDefault="00C644B5" w:rsidP="00C644B5">
            <w:pPr>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0.4629</w:t>
            </w:r>
          </w:p>
        </w:tc>
        <w:tc>
          <w:tcPr>
            <w:tcW w:w="0" w:type="auto"/>
            <w:vAlign w:val="center"/>
            <w:hideMark/>
          </w:tcPr>
          <w:p w14:paraId="17A342B2" w14:textId="77777777" w:rsidR="00C644B5" w:rsidRPr="00C644B5" w:rsidRDefault="00C644B5" w:rsidP="00C644B5">
            <w:pPr>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0.9899</w:t>
            </w:r>
          </w:p>
        </w:tc>
      </w:tr>
      <w:tr w:rsidR="00C644B5" w:rsidRPr="00C644B5" w14:paraId="5B6681D9" w14:textId="77777777" w:rsidTr="00C644B5">
        <w:trPr>
          <w:tblCellSpacing w:w="15" w:type="dxa"/>
        </w:trPr>
        <w:tc>
          <w:tcPr>
            <w:tcW w:w="0" w:type="auto"/>
            <w:vAlign w:val="center"/>
            <w:hideMark/>
          </w:tcPr>
          <w:p w14:paraId="2757C24C" w14:textId="77777777" w:rsidR="00C644B5" w:rsidRPr="00C644B5" w:rsidRDefault="00C644B5" w:rsidP="00C644B5">
            <w:pPr>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Without PCA</w:t>
            </w:r>
          </w:p>
        </w:tc>
        <w:tc>
          <w:tcPr>
            <w:tcW w:w="0" w:type="auto"/>
            <w:vAlign w:val="center"/>
            <w:hideMark/>
          </w:tcPr>
          <w:p w14:paraId="6CC5AEC1" w14:textId="77777777" w:rsidR="00C644B5" w:rsidRPr="00C644B5" w:rsidRDefault="00C644B5" w:rsidP="00C644B5">
            <w:pPr>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0.1163</w:t>
            </w:r>
          </w:p>
        </w:tc>
        <w:tc>
          <w:tcPr>
            <w:tcW w:w="0" w:type="auto"/>
            <w:vAlign w:val="center"/>
            <w:hideMark/>
          </w:tcPr>
          <w:p w14:paraId="76CE1773" w14:textId="77777777" w:rsidR="00C644B5" w:rsidRPr="00C644B5" w:rsidRDefault="00C644B5" w:rsidP="00C644B5">
            <w:pPr>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0.9994</w:t>
            </w:r>
          </w:p>
        </w:tc>
      </w:tr>
    </w:tbl>
    <w:p w14:paraId="06905167" w14:textId="77777777" w:rsidR="00C644B5" w:rsidRPr="00C644B5" w:rsidRDefault="00C644B5" w:rsidP="00C644B5">
      <w:pPr>
        <w:spacing w:before="100" w:beforeAutospacing="1" w:after="100" w:afterAutospacing="1"/>
        <w:rPr>
          <w:rFonts w:ascii="Times New Roman" w:eastAsia="Times New Roman" w:hAnsi="Times New Roman" w:cs="Times New Roman"/>
          <w:kern w:val="0"/>
          <w14:ligatures w14:val="none"/>
        </w:rPr>
      </w:pPr>
      <w:r w:rsidRPr="00C644B5">
        <w:rPr>
          <w:rFonts w:ascii="Times New Roman" w:eastAsia="Times New Roman" w:hAnsi="Times New Roman" w:cs="Times New Roman"/>
          <w:i/>
          <w:iCs/>
          <w:kern w:val="0"/>
          <w14:ligatures w14:val="none"/>
        </w:rPr>
        <w:t>Figure 3: RMSE Comparison Graph</w:t>
      </w:r>
    </w:p>
    <w:p w14:paraId="698FA1A6" w14:textId="77777777" w:rsidR="00C644B5" w:rsidRPr="00C644B5" w:rsidRDefault="00C644B5" w:rsidP="00C644B5">
      <w:pPr>
        <w:spacing w:before="100" w:beforeAutospacing="1" w:after="100" w:afterAutospacing="1"/>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Key Findings:</w:t>
      </w:r>
    </w:p>
    <w:p w14:paraId="46395737" w14:textId="77777777" w:rsidR="00C644B5" w:rsidRPr="00C644B5" w:rsidRDefault="00C644B5" w:rsidP="00C644B5">
      <w:pPr>
        <w:numPr>
          <w:ilvl w:val="0"/>
          <w:numId w:val="8"/>
        </w:numPr>
        <w:spacing w:before="100" w:beforeAutospacing="1" w:after="100" w:afterAutospacing="1"/>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PCA successfully reduced dimensionality but slightly impacted predictive accuracy.</w:t>
      </w:r>
    </w:p>
    <w:p w14:paraId="20D3A0C4" w14:textId="77777777" w:rsidR="00C644B5" w:rsidRPr="00C644B5" w:rsidRDefault="00C644B5" w:rsidP="00C644B5">
      <w:pPr>
        <w:numPr>
          <w:ilvl w:val="0"/>
          <w:numId w:val="8"/>
        </w:numPr>
        <w:spacing w:before="100" w:beforeAutospacing="1" w:after="100" w:afterAutospacing="1"/>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The model without PCA outperformed the PCA-applied model, achieving lower RMSE and higher R² scores.</w:t>
      </w:r>
    </w:p>
    <w:p w14:paraId="71CB3320" w14:textId="77777777" w:rsidR="00C644B5" w:rsidRPr="00C644B5" w:rsidRDefault="00C644B5" w:rsidP="00C644B5">
      <w:pPr>
        <w:numPr>
          <w:ilvl w:val="0"/>
          <w:numId w:val="8"/>
        </w:numPr>
        <w:spacing w:before="100" w:beforeAutospacing="1" w:after="100" w:afterAutospacing="1"/>
        <w:rPr>
          <w:rFonts w:ascii="Times New Roman" w:eastAsia="Times New Roman" w:hAnsi="Times New Roman" w:cs="Times New Roman"/>
          <w:kern w:val="0"/>
          <w14:ligatures w14:val="none"/>
        </w:rPr>
      </w:pPr>
      <w:r w:rsidRPr="00C644B5">
        <w:rPr>
          <w:rFonts w:ascii="Times New Roman" w:eastAsia="Times New Roman" w:hAnsi="Times New Roman" w:cs="Times New Roman"/>
          <w:kern w:val="0"/>
          <w14:ligatures w14:val="none"/>
        </w:rPr>
        <w:t>Feature selection plays a crucial role in optimizing model performance for EV battery prediction.</w:t>
      </w:r>
    </w:p>
    <w:p w14:paraId="462D9406" w14:textId="77777777" w:rsidR="00C644B5" w:rsidRPr="00D672DD" w:rsidRDefault="00C644B5">
      <w:pPr>
        <w:rPr>
          <w:rFonts w:ascii="Times New Roman" w:hAnsi="Times New Roman" w:cs="Times New Roman"/>
        </w:rPr>
      </w:pPr>
    </w:p>
    <w:p w14:paraId="70F721A2" w14:textId="70D9D041" w:rsidR="00087356" w:rsidRPr="00956797" w:rsidRDefault="009E304C">
      <w:pPr>
        <w:rPr>
          <w:rFonts w:ascii="Times New Roman" w:hAnsi="Times New Roman" w:cs="Times New Roman"/>
          <w:b/>
          <w:bCs/>
        </w:rPr>
      </w:pPr>
      <w:r w:rsidRPr="00D672DD">
        <w:rPr>
          <w:rFonts w:ascii="Times New Roman" w:hAnsi="Times New Roman" w:cs="Times New Roman"/>
        </w:rPr>
        <w:t xml:space="preserve">   </w:t>
      </w:r>
      <w:r w:rsidR="004129F5" w:rsidRPr="00D672DD">
        <w:rPr>
          <w:rFonts w:ascii="Times New Roman" w:hAnsi="Times New Roman" w:cs="Times New Roman"/>
        </w:rPr>
        <w:t xml:space="preserve">The </w:t>
      </w:r>
      <w:r w:rsidR="004129F5" w:rsidRPr="00956797">
        <w:rPr>
          <w:rStyle w:val="Strong"/>
          <w:rFonts w:ascii="Times New Roman" w:hAnsi="Times New Roman" w:cs="Times New Roman"/>
          <w:b w:val="0"/>
          <w:bCs w:val="0"/>
        </w:rPr>
        <w:t>RMSE Comparison Bar Chart</w:t>
      </w:r>
      <w:r w:rsidR="004129F5" w:rsidRPr="00D672DD">
        <w:rPr>
          <w:rFonts w:ascii="Times New Roman" w:hAnsi="Times New Roman" w:cs="Times New Roman"/>
        </w:rPr>
        <w:t xml:space="preserve"> visually represents the model performance with and without </w:t>
      </w:r>
      <w:r w:rsidR="004129F5" w:rsidRPr="00956797">
        <w:rPr>
          <w:rStyle w:val="Strong"/>
          <w:rFonts w:ascii="Times New Roman" w:hAnsi="Times New Roman" w:cs="Times New Roman"/>
          <w:b w:val="0"/>
          <w:bCs w:val="0"/>
        </w:rPr>
        <w:t>Principal Component Analysis (PCA)</w:t>
      </w:r>
      <w:r w:rsidR="004129F5" w:rsidRPr="00D672DD">
        <w:rPr>
          <w:rFonts w:ascii="Times New Roman" w:hAnsi="Times New Roman" w:cs="Times New Roman"/>
        </w:rPr>
        <w:t xml:space="preserve"> in predicting </w:t>
      </w:r>
      <w:r w:rsidR="004129F5" w:rsidRPr="00956797">
        <w:rPr>
          <w:rStyle w:val="Strong"/>
          <w:rFonts w:ascii="Times New Roman" w:hAnsi="Times New Roman" w:cs="Times New Roman"/>
          <w:b w:val="0"/>
          <w:bCs w:val="0"/>
        </w:rPr>
        <w:t>Battery Voltage</w:t>
      </w:r>
      <w:r w:rsidR="004129F5" w:rsidRPr="00D672DD">
        <w:rPr>
          <w:rFonts w:ascii="Times New Roman" w:hAnsi="Times New Roman" w:cs="Times New Roman"/>
        </w:rPr>
        <w:t xml:space="preserve"> using </w:t>
      </w:r>
      <w:r w:rsidR="004129F5" w:rsidRPr="00956797">
        <w:rPr>
          <w:rFonts w:ascii="Times New Roman" w:hAnsi="Times New Roman" w:cs="Times New Roman"/>
          <w:b/>
          <w:bCs/>
        </w:rPr>
        <w:t xml:space="preserve">a </w:t>
      </w:r>
      <w:r w:rsidR="004129F5" w:rsidRPr="00956797">
        <w:rPr>
          <w:rStyle w:val="Strong"/>
          <w:rFonts w:ascii="Times New Roman" w:hAnsi="Times New Roman" w:cs="Times New Roman"/>
          <w:b w:val="0"/>
          <w:bCs w:val="0"/>
        </w:rPr>
        <w:t>Random Forest Regression model</w:t>
      </w:r>
      <w:r w:rsidR="004129F5" w:rsidRPr="00956797">
        <w:rPr>
          <w:rFonts w:ascii="Times New Roman" w:hAnsi="Times New Roman" w:cs="Times New Roman"/>
          <w:b/>
          <w:bCs/>
        </w:rPr>
        <w:t>.</w:t>
      </w:r>
    </w:p>
    <w:p w14:paraId="415383D2" w14:textId="6607F394" w:rsidR="00087356" w:rsidRPr="00D672DD" w:rsidRDefault="00AE24CF">
      <w:pPr>
        <w:rPr>
          <w:rFonts w:ascii="Times New Roman" w:hAnsi="Times New Roman" w:cs="Times New Roman"/>
        </w:rPr>
      </w:pPr>
      <w:r w:rsidRPr="00D672DD">
        <w:rPr>
          <w:rFonts w:ascii="Times New Roman" w:hAnsi="Times New Roman" w:cs="Times New Roman"/>
          <w:noProof/>
        </w:rPr>
        <w:drawing>
          <wp:inline distT="0" distB="0" distL="0" distR="0" wp14:anchorId="5A186CCD" wp14:editId="544223A1">
            <wp:extent cx="5943600" cy="4485640"/>
            <wp:effectExtent l="0" t="0" r="0" b="0"/>
            <wp:docPr id="1459606707" name="Picture 1" descr="A blue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06707" name="Picture 1" descr="A blue and green rectangles&#10;&#10;AI-generated content may be incorrect."/>
                    <pic:cNvPicPr/>
                  </pic:nvPicPr>
                  <pic:blipFill>
                    <a:blip r:embed="rId17"/>
                    <a:stretch>
                      <a:fillRect/>
                    </a:stretch>
                  </pic:blipFill>
                  <pic:spPr>
                    <a:xfrm>
                      <a:off x="0" y="0"/>
                      <a:ext cx="5943600" cy="4485640"/>
                    </a:xfrm>
                    <a:prstGeom prst="rect">
                      <a:avLst/>
                    </a:prstGeom>
                  </pic:spPr>
                </pic:pic>
              </a:graphicData>
            </a:graphic>
          </wp:inline>
        </w:drawing>
      </w:r>
    </w:p>
    <w:p w14:paraId="411AE792" w14:textId="77777777" w:rsidR="003F6E9A" w:rsidRPr="00D672DD" w:rsidRDefault="003F6E9A">
      <w:pPr>
        <w:rPr>
          <w:rFonts w:ascii="Times New Roman" w:hAnsi="Times New Roman" w:cs="Times New Roman"/>
        </w:rPr>
      </w:pPr>
    </w:p>
    <w:p w14:paraId="43E1C46D" w14:textId="1D9B4AD4" w:rsidR="003F6E9A" w:rsidRPr="00B433BC" w:rsidRDefault="003F6E9A" w:rsidP="00956797">
      <w:pPr>
        <w:ind w:left="360"/>
        <w:rPr>
          <w:rFonts w:ascii="Times New Roman" w:eastAsia="Times New Roman" w:hAnsi="Times New Roman" w:cs="Times New Roman"/>
          <w:kern w:val="0"/>
          <w14:ligatures w14:val="none"/>
        </w:rPr>
      </w:pPr>
      <w:r w:rsidRPr="00956797">
        <w:rPr>
          <w:rFonts w:ascii="Times New Roman" w:eastAsia="Times New Roman" w:hAnsi="Times New Roman" w:cs="Times New Roman"/>
          <w:kern w:val="0"/>
          <w14:ligatures w14:val="none"/>
        </w:rPr>
        <w:t xml:space="preserve">PCA enhances computational efficiency by reducing feature space, but in this case, the full dataset seems to </w:t>
      </w:r>
      <w:r w:rsidRPr="00B433BC">
        <w:rPr>
          <w:rFonts w:ascii="Times New Roman" w:eastAsia="Times New Roman" w:hAnsi="Times New Roman" w:cs="Times New Roman"/>
          <w:kern w:val="0"/>
          <w14:ligatures w14:val="none"/>
        </w:rPr>
        <w:t>preserve more predictive power.</w:t>
      </w:r>
    </w:p>
    <w:p w14:paraId="4739507B" w14:textId="53CD05E3" w:rsidR="003F6E9A" w:rsidRPr="00B433BC" w:rsidRDefault="003F6E9A" w:rsidP="00956797">
      <w:pPr>
        <w:ind w:left="360"/>
        <w:rPr>
          <w:rFonts w:ascii="Times New Roman" w:eastAsia="Times New Roman" w:hAnsi="Times New Roman" w:cs="Times New Roman"/>
          <w:kern w:val="0"/>
          <w14:ligatures w14:val="none"/>
        </w:rPr>
      </w:pPr>
      <w:r w:rsidRPr="00B433BC">
        <w:rPr>
          <w:rFonts w:ascii="Times New Roman" w:eastAsia="Times New Roman" w:hAnsi="Times New Roman" w:cs="Times New Roman"/>
          <w:kern w:val="0"/>
          <w14:ligatures w14:val="none"/>
        </w:rPr>
        <w:t>If model accuracy is the priority, using the original dataset without PCA is preferable.</w:t>
      </w:r>
    </w:p>
    <w:p w14:paraId="727CD59F" w14:textId="3087FD7A" w:rsidR="003F6E9A" w:rsidRPr="00956797" w:rsidRDefault="003F6E9A" w:rsidP="00956797">
      <w:pPr>
        <w:ind w:left="360"/>
        <w:rPr>
          <w:rFonts w:ascii="Times New Roman" w:hAnsi="Times New Roman" w:cs="Times New Roman"/>
        </w:rPr>
      </w:pPr>
      <w:r w:rsidRPr="00B433BC">
        <w:rPr>
          <w:rFonts w:ascii="Times New Roman" w:eastAsia="Times New Roman" w:hAnsi="Times New Roman" w:cs="Times New Roman"/>
          <w:kern w:val="0"/>
          <w14:ligatures w14:val="none"/>
        </w:rPr>
        <w:t>If computational efficiency and data compression are critical,</w:t>
      </w:r>
      <w:r w:rsidRPr="00956797">
        <w:rPr>
          <w:rFonts w:ascii="Times New Roman" w:eastAsia="Times New Roman" w:hAnsi="Times New Roman" w:cs="Times New Roman"/>
          <w:kern w:val="0"/>
          <w14:ligatures w14:val="none"/>
        </w:rPr>
        <w:t xml:space="preserve"> PCA can still be a useful tool, provided it retains sufficient variance in the dataset.</w:t>
      </w:r>
    </w:p>
    <w:p w14:paraId="71B03255" w14:textId="77777777" w:rsidR="00B433BC" w:rsidRDefault="00B433BC" w:rsidP="00087356">
      <w:pPr>
        <w:spacing w:before="100" w:beforeAutospacing="1" w:after="100" w:afterAutospacing="1"/>
        <w:outlineLvl w:val="2"/>
        <w:rPr>
          <w:rFonts w:ascii="Times New Roman" w:eastAsia="Times New Roman" w:hAnsi="Times New Roman" w:cs="Times New Roman"/>
          <w:b/>
          <w:bCs/>
          <w:kern w:val="0"/>
          <w14:ligatures w14:val="none"/>
        </w:rPr>
      </w:pPr>
    </w:p>
    <w:p w14:paraId="6BC461DB" w14:textId="77777777" w:rsidR="00B433BC" w:rsidRDefault="00B433BC" w:rsidP="00087356">
      <w:pPr>
        <w:spacing w:before="100" w:beforeAutospacing="1" w:after="100" w:afterAutospacing="1"/>
        <w:outlineLvl w:val="2"/>
        <w:rPr>
          <w:rFonts w:ascii="Times New Roman" w:eastAsia="Times New Roman" w:hAnsi="Times New Roman" w:cs="Times New Roman"/>
          <w:b/>
          <w:bCs/>
          <w:kern w:val="0"/>
          <w14:ligatures w14:val="none"/>
        </w:rPr>
      </w:pPr>
    </w:p>
    <w:p w14:paraId="3E23D1B6" w14:textId="77777777" w:rsidR="00B433BC" w:rsidRDefault="00B433BC" w:rsidP="00087356">
      <w:pPr>
        <w:spacing w:before="100" w:beforeAutospacing="1" w:after="100" w:afterAutospacing="1"/>
        <w:outlineLvl w:val="2"/>
        <w:rPr>
          <w:rFonts w:ascii="Times New Roman" w:eastAsia="Times New Roman" w:hAnsi="Times New Roman" w:cs="Times New Roman"/>
          <w:b/>
          <w:bCs/>
          <w:kern w:val="0"/>
          <w14:ligatures w14:val="none"/>
        </w:rPr>
      </w:pPr>
    </w:p>
    <w:p w14:paraId="19603272" w14:textId="77777777" w:rsidR="00B433BC" w:rsidRDefault="00B433BC" w:rsidP="00087356">
      <w:pPr>
        <w:spacing w:before="100" w:beforeAutospacing="1" w:after="100" w:afterAutospacing="1"/>
        <w:outlineLvl w:val="2"/>
        <w:rPr>
          <w:rFonts w:ascii="Times New Roman" w:eastAsia="Times New Roman" w:hAnsi="Times New Roman" w:cs="Times New Roman"/>
          <w:b/>
          <w:bCs/>
          <w:kern w:val="0"/>
          <w14:ligatures w14:val="none"/>
        </w:rPr>
      </w:pPr>
    </w:p>
    <w:p w14:paraId="1F3BF0D9" w14:textId="77777777" w:rsidR="00B433BC" w:rsidRDefault="00B433BC" w:rsidP="00087356">
      <w:pPr>
        <w:spacing w:before="100" w:beforeAutospacing="1" w:after="100" w:afterAutospacing="1"/>
        <w:outlineLvl w:val="2"/>
        <w:rPr>
          <w:rFonts w:ascii="Times New Roman" w:eastAsia="Times New Roman" w:hAnsi="Times New Roman" w:cs="Times New Roman"/>
          <w:b/>
          <w:bCs/>
          <w:kern w:val="0"/>
          <w14:ligatures w14:val="none"/>
        </w:rPr>
      </w:pPr>
    </w:p>
    <w:p w14:paraId="0A6E09D6" w14:textId="77777777" w:rsidR="00B433BC" w:rsidRDefault="00B433BC" w:rsidP="00087356">
      <w:pPr>
        <w:spacing w:before="100" w:beforeAutospacing="1" w:after="100" w:afterAutospacing="1"/>
        <w:outlineLvl w:val="2"/>
        <w:rPr>
          <w:rFonts w:ascii="Times New Roman" w:eastAsia="Times New Roman" w:hAnsi="Times New Roman" w:cs="Times New Roman"/>
          <w:b/>
          <w:bCs/>
          <w:kern w:val="0"/>
          <w14:ligatures w14:val="none"/>
        </w:rPr>
      </w:pPr>
    </w:p>
    <w:p w14:paraId="437E5991" w14:textId="77777777" w:rsidR="00B433BC" w:rsidRDefault="00B433BC" w:rsidP="00087356">
      <w:pPr>
        <w:spacing w:before="100" w:beforeAutospacing="1" w:after="100" w:afterAutospacing="1"/>
        <w:outlineLvl w:val="2"/>
        <w:rPr>
          <w:rFonts w:ascii="Times New Roman" w:eastAsia="Times New Roman" w:hAnsi="Times New Roman" w:cs="Times New Roman"/>
          <w:b/>
          <w:bCs/>
          <w:kern w:val="0"/>
          <w14:ligatures w14:val="none"/>
        </w:rPr>
      </w:pPr>
    </w:p>
    <w:p w14:paraId="3FA7FE44" w14:textId="3A7C0952" w:rsidR="00087356" w:rsidRPr="00087356" w:rsidRDefault="00087356" w:rsidP="00087356">
      <w:pPr>
        <w:spacing w:before="100" w:beforeAutospacing="1" w:after="100" w:afterAutospacing="1"/>
        <w:outlineLvl w:val="2"/>
        <w:rPr>
          <w:rFonts w:ascii="Times New Roman" w:eastAsia="Times New Roman" w:hAnsi="Times New Roman" w:cs="Times New Roman"/>
          <w:b/>
          <w:bCs/>
          <w:kern w:val="0"/>
          <w14:ligatures w14:val="none"/>
        </w:rPr>
      </w:pPr>
      <w:r w:rsidRPr="00087356">
        <w:rPr>
          <w:rFonts w:ascii="Times New Roman" w:eastAsia="Times New Roman" w:hAnsi="Times New Roman" w:cs="Times New Roman"/>
          <w:b/>
          <w:bCs/>
          <w:kern w:val="0"/>
          <w14:ligatures w14:val="none"/>
        </w:rPr>
        <w:t>Conclusion and Future Work</w:t>
      </w:r>
    </w:p>
    <w:p w14:paraId="2AD23B6A" w14:textId="77777777" w:rsidR="00087356" w:rsidRPr="00087356" w:rsidRDefault="00087356" w:rsidP="00087356">
      <w:pPr>
        <w:spacing w:before="100" w:beforeAutospacing="1" w:after="100" w:afterAutospacing="1"/>
        <w:rPr>
          <w:rFonts w:ascii="Times New Roman" w:eastAsia="Times New Roman" w:hAnsi="Times New Roman" w:cs="Times New Roman"/>
          <w:kern w:val="0"/>
          <w14:ligatures w14:val="none"/>
        </w:rPr>
      </w:pPr>
      <w:r w:rsidRPr="00087356">
        <w:rPr>
          <w:rFonts w:ascii="Times New Roman" w:eastAsia="Times New Roman" w:hAnsi="Times New Roman" w:cs="Times New Roman"/>
          <w:kern w:val="0"/>
          <w14:ligatures w14:val="none"/>
        </w:rPr>
        <w:t>This study demonstrates that PCA can effectively reduce computational complexity while maintaining strong predictive performance. However, the full dataset without PCA achieved slightly better accuracy. Future work will explore:</w:t>
      </w:r>
    </w:p>
    <w:p w14:paraId="5E3E1AA3" w14:textId="77777777" w:rsidR="00087356" w:rsidRPr="00087356" w:rsidRDefault="00087356" w:rsidP="00087356">
      <w:pPr>
        <w:numPr>
          <w:ilvl w:val="0"/>
          <w:numId w:val="9"/>
        </w:numPr>
        <w:spacing w:before="100" w:beforeAutospacing="1" w:after="100" w:afterAutospacing="1"/>
        <w:rPr>
          <w:rFonts w:ascii="Times New Roman" w:eastAsia="Times New Roman" w:hAnsi="Times New Roman" w:cs="Times New Roman"/>
          <w:kern w:val="0"/>
          <w14:ligatures w14:val="none"/>
        </w:rPr>
      </w:pPr>
      <w:r w:rsidRPr="00087356">
        <w:rPr>
          <w:rFonts w:ascii="Times New Roman" w:eastAsia="Times New Roman" w:hAnsi="Times New Roman" w:cs="Times New Roman"/>
          <w:kern w:val="0"/>
          <w14:ligatures w14:val="none"/>
        </w:rPr>
        <w:t>Hybrid models combining PCA with feature selection techniques for optimal performance.</w:t>
      </w:r>
    </w:p>
    <w:p w14:paraId="0F90C3D9" w14:textId="77777777" w:rsidR="00087356" w:rsidRPr="00087356" w:rsidRDefault="00087356" w:rsidP="00087356">
      <w:pPr>
        <w:numPr>
          <w:ilvl w:val="0"/>
          <w:numId w:val="9"/>
        </w:numPr>
        <w:spacing w:before="100" w:beforeAutospacing="1" w:after="100" w:afterAutospacing="1"/>
        <w:rPr>
          <w:rFonts w:ascii="Times New Roman" w:eastAsia="Times New Roman" w:hAnsi="Times New Roman" w:cs="Times New Roman"/>
          <w:kern w:val="0"/>
          <w14:ligatures w14:val="none"/>
        </w:rPr>
      </w:pPr>
      <w:r w:rsidRPr="00087356">
        <w:rPr>
          <w:rFonts w:ascii="Times New Roman" w:eastAsia="Times New Roman" w:hAnsi="Times New Roman" w:cs="Times New Roman"/>
          <w:kern w:val="0"/>
          <w14:ligatures w14:val="none"/>
        </w:rPr>
        <w:t>Real-time deployment of machine learning models in EV battery monitoring systems.</w:t>
      </w:r>
    </w:p>
    <w:p w14:paraId="3FB60D23" w14:textId="797BA0E1" w:rsidR="00087356" w:rsidRPr="00087356" w:rsidRDefault="00C35DBA" w:rsidP="00087356">
      <w:pPr>
        <w:numPr>
          <w:ilvl w:val="0"/>
          <w:numId w:val="9"/>
        </w:numPr>
        <w:spacing w:before="100" w:beforeAutospacing="1" w:after="100" w:afterAutospacing="1"/>
        <w:rPr>
          <w:rFonts w:ascii="Times New Roman" w:eastAsia="Times New Roman" w:hAnsi="Times New Roman" w:cs="Times New Roman"/>
          <w:kern w:val="0"/>
          <w14:ligatures w14:val="none"/>
        </w:rPr>
      </w:pPr>
      <w:r w:rsidRPr="00D672DD">
        <w:rPr>
          <w:rFonts w:ascii="Times New Roman" w:eastAsia="Times New Roman" w:hAnsi="Times New Roman" w:cs="Times New Roman"/>
          <w:b/>
          <w:bCs/>
          <w:kern w:val="0"/>
          <w14:ligatures w14:val="none"/>
        </w:rPr>
        <w:t xml:space="preserve"> </w:t>
      </w:r>
      <w:r w:rsidR="00087356" w:rsidRPr="00087356">
        <w:rPr>
          <w:rFonts w:ascii="Times New Roman" w:eastAsia="Times New Roman" w:hAnsi="Times New Roman" w:cs="Times New Roman"/>
          <w:kern w:val="0"/>
          <w14:ligatures w14:val="none"/>
        </w:rPr>
        <w:t>prediction.</w:t>
      </w:r>
    </w:p>
    <w:p w14:paraId="4622BF1F" w14:textId="77777777" w:rsidR="00087356" w:rsidRPr="00087356" w:rsidRDefault="00087356" w:rsidP="00087356">
      <w:pPr>
        <w:numPr>
          <w:ilvl w:val="0"/>
          <w:numId w:val="9"/>
        </w:numPr>
        <w:spacing w:before="100" w:beforeAutospacing="1" w:after="100" w:afterAutospacing="1"/>
        <w:rPr>
          <w:rFonts w:ascii="Times New Roman" w:eastAsia="Times New Roman" w:hAnsi="Times New Roman" w:cs="Times New Roman"/>
          <w:kern w:val="0"/>
          <w14:ligatures w14:val="none"/>
        </w:rPr>
      </w:pPr>
      <w:r w:rsidRPr="00087356">
        <w:rPr>
          <w:rFonts w:ascii="Times New Roman" w:eastAsia="Times New Roman" w:hAnsi="Times New Roman" w:cs="Times New Roman"/>
          <w:kern w:val="0"/>
          <w14:ligatures w14:val="none"/>
        </w:rPr>
        <w:t>Expanding the dataset with real-time EV fleet data to validate findings.</w:t>
      </w:r>
    </w:p>
    <w:p w14:paraId="3E0AE613" w14:textId="77777777" w:rsidR="00087356" w:rsidRPr="00087356" w:rsidRDefault="00087356" w:rsidP="00087356">
      <w:pPr>
        <w:numPr>
          <w:ilvl w:val="0"/>
          <w:numId w:val="9"/>
        </w:numPr>
        <w:spacing w:before="100" w:beforeAutospacing="1" w:after="100" w:afterAutospacing="1"/>
        <w:rPr>
          <w:rFonts w:ascii="Times New Roman" w:eastAsia="Times New Roman" w:hAnsi="Times New Roman" w:cs="Times New Roman"/>
          <w:kern w:val="0"/>
          <w14:ligatures w14:val="none"/>
        </w:rPr>
      </w:pPr>
      <w:r w:rsidRPr="00087356">
        <w:rPr>
          <w:rFonts w:ascii="Times New Roman" w:eastAsia="Times New Roman" w:hAnsi="Times New Roman" w:cs="Times New Roman"/>
          <w:kern w:val="0"/>
          <w14:ligatures w14:val="none"/>
        </w:rPr>
        <w:t xml:space="preserve">Comparing additional regression models, such as </w:t>
      </w:r>
      <w:proofErr w:type="spellStart"/>
      <w:r w:rsidRPr="00087356">
        <w:rPr>
          <w:rFonts w:ascii="Times New Roman" w:eastAsia="Times New Roman" w:hAnsi="Times New Roman" w:cs="Times New Roman"/>
          <w:kern w:val="0"/>
          <w14:ligatures w14:val="none"/>
        </w:rPr>
        <w:t>XGBoost</w:t>
      </w:r>
      <w:proofErr w:type="spellEnd"/>
      <w:r w:rsidRPr="00087356">
        <w:rPr>
          <w:rFonts w:ascii="Times New Roman" w:eastAsia="Times New Roman" w:hAnsi="Times New Roman" w:cs="Times New Roman"/>
          <w:kern w:val="0"/>
          <w14:ligatures w14:val="none"/>
        </w:rPr>
        <w:t xml:space="preserve"> and Neural Networks, to benchmark performance.</w:t>
      </w:r>
    </w:p>
    <w:p w14:paraId="3D024FC6" w14:textId="77777777" w:rsidR="00087356" w:rsidRPr="00D672DD" w:rsidRDefault="00087356">
      <w:pPr>
        <w:rPr>
          <w:rFonts w:ascii="Times New Roman" w:hAnsi="Times New Roman" w:cs="Times New Roman"/>
        </w:rPr>
      </w:pPr>
    </w:p>
    <w:p w14:paraId="3EC78AC8" w14:textId="77777777" w:rsidR="00341B50" w:rsidRPr="00D672DD" w:rsidRDefault="00341B50">
      <w:pPr>
        <w:rPr>
          <w:rFonts w:ascii="Times New Roman" w:hAnsi="Times New Roman" w:cs="Times New Roman"/>
        </w:rPr>
      </w:pPr>
    </w:p>
    <w:p w14:paraId="66A6D1F7" w14:textId="77777777" w:rsidR="00341B50" w:rsidRPr="00D672DD" w:rsidRDefault="00341B50">
      <w:pPr>
        <w:rPr>
          <w:rFonts w:ascii="Times New Roman" w:hAnsi="Times New Roman" w:cs="Times New Roman"/>
        </w:rPr>
      </w:pPr>
    </w:p>
    <w:p w14:paraId="15911AFA" w14:textId="77777777" w:rsidR="00341B50" w:rsidRPr="00D672DD" w:rsidRDefault="00341B50">
      <w:pPr>
        <w:rPr>
          <w:rFonts w:ascii="Times New Roman" w:hAnsi="Times New Roman" w:cs="Times New Roman"/>
        </w:rPr>
      </w:pPr>
    </w:p>
    <w:p w14:paraId="673098CD" w14:textId="77777777" w:rsidR="00341B50" w:rsidRPr="00D672DD" w:rsidRDefault="00341B50">
      <w:pPr>
        <w:rPr>
          <w:rFonts w:ascii="Times New Roman" w:hAnsi="Times New Roman" w:cs="Times New Roman"/>
        </w:rPr>
      </w:pPr>
    </w:p>
    <w:p w14:paraId="4114986C" w14:textId="77777777" w:rsidR="00341B50" w:rsidRPr="00D672DD" w:rsidRDefault="00341B50">
      <w:pPr>
        <w:rPr>
          <w:rFonts w:ascii="Times New Roman" w:hAnsi="Times New Roman" w:cs="Times New Roman"/>
        </w:rPr>
      </w:pPr>
    </w:p>
    <w:p w14:paraId="78249548" w14:textId="77777777" w:rsidR="00341B50" w:rsidRPr="00D672DD" w:rsidRDefault="00341B50">
      <w:pPr>
        <w:rPr>
          <w:rFonts w:ascii="Times New Roman" w:hAnsi="Times New Roman" w:cs="Times New Roman"/>
        </w:rPr>
      </w:pPr>
    </w:p>
    <w:p w14:paraId="78DD238D" w14:textId="77777777" w:rsidR="00341B50" w:rsidRPr="00D672DD" w:rsidRDefault="00341B50">
      <w:pPr>
        <w:rPr>
          <w:rFonts w:ascii="Times New Roman" w:hAnsi="Times New Roman" w:cs="Times New Roman"/>
        </w:rPr>
      </w:pPr>
    </w:p>
    <w:p w14:paraId="4A42DD67" w14:textId="77777777" w:rsidR="00341B50" w:rsidRPr="00D672DD" w:rsidRDefault="00341B50">
      <w:pPr>
        <w:rPr>
          <w:rFonts w:ascii="Times New Roman" w:hAnsi="Times New Roman" w:cs="Times New Roman"/>
        </w:rPr>
      </w:pPr>
    </w:p>
    <w:p w14:paraId="35F59E7C" w14:textId="77777777" w:rsidR="00341B50" w:rsidRPr="00D672DD" w:rsidRDefault="00341B50">
      <w:pPr>
        <w:rPr>
          <w:rFonts w:ascii="Times New Roman" w:hAnsi="Times New Roman" w:cs="Times New Roman"/>
        </w:rPr>
      </w:pPr>
    </w:p>
    <w:p w14:paraId="358C8FB8" w14:textId="77777777" w:rsidR="00341B50" w:rsidRPr="00D672DD" w:rsidRDefault="00341B50">
      <w:pPr>
        <w:rPr>
          <w:rFonts w:ascii="Times New Roman" w:hAnsi="Times New Roman" w:cs="Times New Roman"/>
        </w:rPr>
      </w:pPr>
    </w:p>
    <w:p w14:paraId="78552AB2" w14:textId="77777777" w:rsidR="00341B50" w:rsidRPr="00D672DD" w:rsidRDefault="00341B50">
      <w:pPr>
        <w:rPr>
          <w:rFonts w:ascii="Times New Roman" w:hAnsi="Times New Roman" w:cs="Times New Roman"/>
        </w:rPr>
      </w:pPr>
    </w:p>
    <w:p w14:paraId="0AD1E57D" w14:textId="77777777" w:rsidR="00341B50" w:rsidRPr="00D672DD" w:rsidRDefault="00341B50">
      <w:pPr>
        <w:rPr>
          <w:rFonts w:ascii="Times New Roman" w:hAnsi="Times New Roman" w:cs="Times New Roman"/>
        </w:rPr>
      </w:pPr>
    </w:p>
    <w:p w14:paraId="6FDCD85C" w14:textId="77777777" w:rsidR="00341B50" w:rsidRPr="00D672DD" w:rsidRDefault="00341B50">
      <w:pPr>
        <w:rPr>
          <w:rFonts w:ascii="Times New Roman" w:hAnsi="Times New Roman" w:cs="Times New Roman"/>
        </w:rPr>
      </w:pPr>
    </w:p>
    <w:p w14:paraId="71CD9453" w14:textId="77777777" w:rsidR="00341B50" w:rsidRPr="00D672DD" w:rsidRDefault="00341B50">
      <w:pPr>
        <w:rPr>
          <w:rFonts w:ascii="Times New Roman" w:hAnsi="Times New Roman" w:cs="Times New Roman"/>
        </w:rPr>
      </w:pPr>
    </w:p>
    <w:p w14:paraId="4269A97D" w14:textId="77777777" w:rsidR="00341B50" w:rsidRPr="00D672DD" w:rsidRDefault="00341B50">
      <w:pPr>
        <w:rPr>
          <w:rFonts w:ascii="Times New Roman" w:hAnsi="Times New Roman" w:cs="Times New Roman"/>
        </w:rPr>
      </w:pPr>
    </w:p>
    <w:p w14:paraId="60771CCE" w14:textId="77777777" w:rsidR="00341B50" w:rsidRPr="00D672DD" w:rsidRDefault="00341B50">
      <w:pPr>
        <w:rPr>
          <w:rFonts w:ascii="Times New Roman" w:hAnsi="Times New Roman" w:cs="Times New Roman"/>
        </w:rPr>
      </w:pPr>
    </w:p>
    <w:p w14:paraId="094D09BB" w14:textId="77777777" w:rsidR="00341B50" w:rsidRPr="00D672DD" w:rsidRDefault="00341B50">
      <w:pPr>
        <w:rPr>
          <w:rFonts w:ascii="Times New Roman" w:hAnsi="Times New Roman" w:cs="Times New Roman"/>
        </w:rPr>
      </w:pPr>
    </w:p>
    <w:p w14:paraId="66AD28C4" w14:textId="77777777" w:rsidR="00341B50" w:rsidRPr="00D672DD" w:rsidRDefault="00341B50">
      <w:pPr>
        <w:rPr>
          <w:rFonts w:ascii="Times New Roman" w:hAnsi="Times New Roman" w:cs="Times New Roman"/>
        </w:rPr>
      </w:pPr>
    </w:p>
    <w:p w14:paraId="0C967ACE" w14:textId="77777777" w:rsidR="00341B50" w:rsidRPr="00D672DD" w:rsidRDefault="00341B50">
      <w:pPr>
        <w:rPr>
          <w:rFonts w:ascii="Times New Roman" w:hAnsi="Times New Roman" w:cs="Times New Roman"/>
        </w:rPr>
      </w:pPr>
    </w:p>
    <w:p w14:paraId="74B6415E" w14:textId="77777777" w:rsidR="00341B50" w:rsidRPr="00D672DD" w:rsidRDefault="00341B50">
      <w:pPr>
        <w:rPr>
          <w:rFonts w:ascii="Times New Roman" w:hAnsi="Times New Roman" w:cs="Times New Roman"/>
        </w:rPr>
      </w:pPr>
    </w:p>
    <w:p w14:paraId="251E058E" w14:textId="77777777" w:rsidR="00341B50" w:rsidRPr="00D672DD" w:rsidRDefault="00341B50">
      <w:pPr>
        <w:rPr>
          <w:rFonts w:ascii="Times New Roman" w:hAnsi="Times New Roman" w:cs="Times New Roman"/>
        </w:rPr>
      </w:pPr>
    </w:p>
    <w:p w14:paraId="0BACEAD3" w14:textId="77777777" w:rsidR="00341B50" w:rsidRPr="00D672DD" w:rsidRDefault="00341B50">
      <w:pPr>
        <w:rPr>
          <w:rFonts w:ascii="Times New Roman" w:hAnsi="Times New Roman" w:cs="Times New Roman"/>
        </w:rPr>
      </w:pPr>
    </w:p>
    <w:p w14:paraId="76A9B57F" w14:textId="77777777" w:rsidR="00341B50" w:rsidRPr="00D672DD" w:rsidRDefault="00341B50">
      <w:pPr>
        <w:rPr>
          <w:rFonts w:ascii="Times New Roman" w:hAnsi="Times New Roman" w:cs="Times New Roman"/>
        </w:rPr>
      </w:pPr>
    </w:p>
    <w:p w14:paraId="34D3228D" w14:textId="77777777" w:rsidR="00341B50" w:rsidRPr="00D672DD" w:rsidRDefault="00341B50">
      <w:pPr>
        <w:rPr>
          <w:rFonts w:ascii="Times New Roman" w:hAnsi="Times New Roman" w:cs="Times New Roman"/>
        </w:rPr>
      </w:pPr>
    </w:p>
    <w:p w14:paraId="36671C91" w14:textId="77777777" w:rsidR="00341B50" w:rsidRPr="00D672DD" w:rsidRDefault="00341B50">
      <w:pPr>
        <w:rPr>
          <w:rFonts w:ascii="Times New Roman" w:hAnsi="Times New Roman" w:cs="Times New Roman"/>
        </w:rPr>
      </w:pPr>
    </w:p>
    <w:p w14:paraId="530CFC57" w14:textId="77777777" w:rsidR="00341B50" w:rsidRPr="00D672DD" w:rsidRDefault="00341B50">
      <w:pPr>
        <w:rPr>
          <w:rFonts w:ascii="Times New Roman" w:hAnsi="Times New Roman" w:cs="Times New Roman"/>
        </w:rPr>
      </w:pPr>
    </w:p>
    <w:p w14:paraId="1BDC89EC" w14:textId="77777777" w:rsidR="00341B50" w:rsidRPr="00D672DD" w:rsidRDefault="00341B50">
      <w:pPr>
        <w:rPr>
          <w:rFonts w:ascii="Times New Roman" w:hAnsi="Times New Roman" w:cs="Times New Roman"/>
        </w:rPr>
      </w:pPr>
    </w:p>
    <w:p w14:paraId="438FB8FB" w14:textId="77777777" w:rsidR="009E304C" w:rsidRPr="00D672DD" w:rsidRDefault="009E304C" w:rsidP="00341B50">
      <w:pPr>
        <w:spacing w:before="100" w:beforeAutospacing="1" w:after="100" w:afterAutospacing="1"/>
        <w:outlineLvl w:val="2"/>
        <w:rPr>
          <w:rFonts w:ascii="Times New Roman" w:eastAsia="Times New Roman" w:hAnsi="Times New Roman" w:cs="Times New Roman"/>
          <w:b/>
          <w:bCs/>
          <w:kern w:val="0"/>
          <w14:ligatures w14:val="none"/>
        </w:rPr>
      </w:pPr>
    </w:p>
    <w:p w14:paraId="69F89CA0" w14:textId="77777777" w:rsidR="009E304C" w:rsidRPr="00D672DD" w:rsidRDefault="009E304C" w:rsidP="00341B50">
      <w:pPr>
        <w:spacing w:before="100" w:beforeAutospacing="1" w:after="100" w:afterAutospacing="1"/>
        <w:outlineLvl w:val="2"/>
        <w:rPr>
          <w:rFonts w:ascii="Times New Roman" w:eastAsia="Times New Roman" w:hAnsi="Times New Roman" w:cs="Times New Roman"/>
          <w:b/>
          <w:bCs/>
          <w:kern w:val="0"/>
          <w14:ligatures w14:val="none"/>
        </w:rPr>
      </w:pPr>
    </w:p>
    <w:p w14:paraId="5AB0C66B" w14:textId="7BB85743" w:rsidR="00341B50" w:rsidRPr="00341B50" w:rsidRDefault="00341B50" w:rsidP="00341B50">
      <w:pPr>
        <w:spacing w:before="100" w:beforeAutospacing="1" w:after="100" w:afterAutospacing="1"/>
        <w:outlineLvl w:val="2"/>
        <w:rPr>
          <w:rFonts w:ascii="Times New Roman" w:eastAsia="Times New Roman" w:hAnsi="Times New Roman" w:cs="Times New Roman"/>
          <w:b/>
          <w:bCs/>
          <w:kern w:val="0"/>
          <w14:ligatures w14:val="none"/>
        </w:rPr>
      </w:pPr>
      <w:r w:rsidRPr="00341B50">
        <w:rPr>
          <w:rFonts w:ascii="Times New Roman" w:eastAsia="Times New Roman" w:hAnsi="Times New Roman" w:cs="Times New Roman"/>
          <w:b/>
          <w:bCs/>
          <w:kern w:val="0"/>
          <w14:ligatures w14:val="none"/>
        </w:rPr>
        <w:t>References</w:t>
      </w:r>
    </w:p>
    <w:p w14:paraId="4AB8D0A3" w14:textId="77777777" w:rsidR="00341B50" w:rsidRPr="00341B50" w:rsidRDefault="00341B50" w:rsidP="00341B50">
      <w:pPr>
        <w:numPr>
          <w:ilvl w:val="0"/>
          <w:numId w:val="10"/>
        </w:numPr>
        <w:spacing w:before="100" w:beforeAutospacing="1" w:after="100" w:afterAutospacing="1"/>
        <w:rPr>
          <w:rFonts w:ascii="Times New Roman" w:eastAsia="Times New Roman" w:hAnsi="Times New Roman" w:cs="Times New Roman"/>
          <w:kern w:val="0"/>
          <w14:ligatures w14:val="none"/>
        </w:rPr>
      </w:pPr>
      <w:r w:rsidRPr="00341B50">
        <w:rPr>
          <w:rFonts w:ascii="Times New Roman" w:eastAsia="Times New Roman" w:hAnsi="Times New Roman" w:cs="Times New Roman"/>
          <w:kern w:val="0"/>
          <w14:ligatures w14:val="none"/>
        </w:rPr>
        <w:t>Zhang, Y., et al. "Machine Learning for EV Battery Management." IEEE Transactions, 2022.</w:t>
      </w:r>
    </w:p>
    <w:p w14:paraId="2F28C7EB" w14:textId="77777777" w:rsidR="00341B50" w:rsidRPr="00341B50" w:rsidRDefault="00341B50" w:rsidP="00341B50">
      <w:pPr>
        <w:numPr>
          <w:ilvl w:val="0"/>
          <w:numId w:val="10"/>
        </w:numPr>
        <w:spacing w:before="100" w:beforeAutospacing="1" w:after="100" w:afterAutospacing="1"/>
        <w:rPr>
          <w:rFonts w:ascii="Times New Roman" w:eastAsia="Times New Roman" w:hAnsi="Times New Roman" w:cs="Times New Roman"/>
          <w:kern w:val="0"/>
          <w14:ligatures w14:val="none"/>
        </w:rPr>
      </w:pPr>
      <w:r w:rsidRPr="00341B50">
        <w:rPr>
          <w:rFonts w:ascii="Times New Roman" w:eastAsia="Times New Roman" w:hAnsi="Times New Roman" w:cs="Times New Roman"/>
          <w:kern w:val="0"/>
          <w14:ligatures w14:val="none"/>
        </w:rPr>
        <w:t>Wang, X., et al. "Feature Selection in EV Data Analysis." Elsevier, 2021.</w:t>
      </w:r>
    </w:p>
    <w:p w14:paraId="4A8A5FE2" w14:textId="77777777" w:rsidR="00341B50" w:rsidRPr="00341B50" w:rsidRDefault="00341B50" w:rsidP="00341B50">
      <w:pPr>
        <w:numPr>
          <w:ilvl w:val="0"/>
          <w:numId w:val="10"/>
        </w:numPr>
        <w:spacing w:before="100" w:beforeAutospacing="1" w:after="100" w:afterAutospacing="1"/>
        <w:rPr>
          <w:rFonts w:ascii="Times New Roman" w:eastAsia="Times New Roman" w:hAnsi="Times New Roman" w:cs="Times New Roman"/>
          <w:kern w:val="0"/>
          <w14:ligatures w14:val="none"/>
        </w:rPr>
      </w:pPr>
      <w:r w:rsidRPr="00341B50">
        <w:rPr>
          <w:rFonts w:ascii="Times New Roman" w:eastAsia="Times New Roman" w:hAnsi="Times New Roman" w:cs="Times New Roman"/>
          <w:kern w:val="0"/>
          <w14:ligatures w14:val="none"/>
        </w:rPr>
        <w:t>Liu, H., et al. "Dimensionality Reduction for Predictive Maintenance." Springer, 2020.</w:t>
      </w:r>
    </w:p>
    <w:p w14:paraId="398D2EF4" w14:textId="77777777" w:rsidR="00341B50" w:rsidRPr="00341B50" w:rsidRDefault="00341B50" w:rsidP="00341B50">
      <w:pPr>
        <w:numPr>
          <w:ilvl w:val="0"/>
          <w:numId w:val="10"/>
        </w:numPr>
        <w:spacing w:before="100" w:beforeAutospacing="1" w:after="100" w:afterAutospacing="1"/>
        <w:rPr>
          <w:rFonts w:ascii="Times New Roman" w:eastAsia="Times New Roman" w:hAnsi="Times New Roman" w:cs="Times New Roman"/>
          <w:kern w:val="0"/>
          <w14:ligatures w14:val="none"/>
        </w:rPr>
      </w:pPr>
      <w:r w:rsidRPr="00341B50">
        <w:rPr>
          <w:rFonts w:ascii="Times New Roman" w:eastAsia="Times New Roman" w:hAnsi="Times New Roman" w:cs="Times New Roman"/>
          <w:kern w:val="0"/>
          <w14:ligatures w14:val="none"/>
        </w:rPr>
        <w:t>Kim, T., et al. "Random Forest in Battery Health Estimation." Nature, 2019.</w:t>
      </w:r>
    </w:p>
    <w:p w14:paraId="784F15E9" w14:textId="77777777" w:rsidR="00341B50" w:rsidRPr="00341B50" w:rsidRDefault="00341B50" w:rsidP="00341B50">
      <w:pPr>
        <w:numPr>
          <w:ilvl w:val="0"/>
          <w:numId w:val="10"/>
        </w:numPr>
        <w:spacing w:before="100" w:beforeAutospacing="1" w:after="100" w:afterAutospacing="1"/>
        <w:rPr>
          <w:rFonts w:ascii="Times New Roman" w:eastAsia="Times New Roman" w:hAnsi="Times New Roman" w:cs="Times New Roman"/>
          <w:kern w:val="0"/>
          <w14:ligatures w14:val="none"/>
        </w:rPr>
      </w:pPr>
      <w:r w:rsidRPr="00341B50">
        <w:rPr>
          <w:rFonts w:ascii="Times New Roman" w:eastAsia="Times New Roman" w:hAnsi="Times New Roman" w:cs="Times New Roman"/>
          <w:kern w:val="0"/>
          <w14:ligatures w14:val="none"/>
        </w:rPr>
        <w:t>Patel, R., et al. "Optimizing Machine Learning Models for EVs." Journal of AI &amp; Energy, 2023.</w:t>
      </w:r>
    </w:p>
    <w:p w14:paraId="0D089298" w14:textId="77777777" w:rsidR="00341B50" w:rsidRPr="00341B50" w:rsidRDefault="00341B50" w:rsidP="00341B50">
      <w:pPr>
        <w:numPr>
          <w:ilvl w:val="0"/>
          <w:numId w:val="10"/>
        </w:numPr>
        <w:spacing w:before="100" w:beforeAutospacing="1" w:after="100" w:afterAutospacing="1"/>
        <w:rPr>
          <w:rFonts w:ascii="Times New Roman" w:eastAsia="Times New Roman" w:hAnsi="Times New Roman" w:cs="Times New Roman"/>
          <w:kern w:val="0"/>
          <w14:ligatures w14:val="none"/>
        </w:rPr>
      </w:pPr>
      <w:r w:rsidRPr="00341B50">
        <w:rPr>
          <w:rFonts w:ascii="Times New Roman" w:eastAsia="Times New Roman" w:hAnsi="Times New Roman" w:cs="Times New Roman"/>
          <w:kern w:val="0"/>
          <w14:ligatures w14:val="none"/>
        </w:rPr>
        <w:t>Zhang, F., et al. "Impact of Feature Engineering on Battery Management Systems." Smart Grid Research, 2021.</w:t>
      </w:r>
    </w:p>
    <w:p w14:paraId="1CEC89F1" w14:textId="77777777" w:rsidR="00341B50" w:rsidRPr="00341B50" w:rsidRDefault="00341B50" w:rsidP="00341B50">
      <w:pPr>
        <w:numPr>
          <w:ilvl w:val="0"/>
          <w:numId w:val="10"/>
        </w:numPr>
        <w:spacing w:before="100" w:beforeAutospacing="1" w:after="100" w:afterAutospacing="1"/>
        <w:rPr>
          <w:rFonts w:ascii="Times New Roman" w:eastAsia="Times New Roman" w:hAnsi="Times New Roman" w:cs="Times New Roman"/>
          <w:kern w:val="0"/>
          <w14:ligatures w14:val="none"/>
        </w:rPr>
      </w:pPr>
      <w:r w:rsidRPr="00341B50">
        <w:rPr>
          <w:rFonts w:ascii="Times New Roman" w:eastAsia="Times New Roman" w:hAnsi="Times New Roman" w:cs="Times New Roman"/>
          <w:kern w:val="0"/>
          <w14:ligatures w14:val="none"/>
        </w:rPr>
        <w:t>Rao, P., et al. "Enhancing Predictive Maintenance in Electric Vehicles." Journal of Renewable Transport, 2020.</w:t>
      </w:r>
    </w:p>
    <w:p w14:paraId="0996A22D" w14:textId="77777777" w:rsidR="00341B50" w:rsidRPr="00D672DD" w:rsidRDefault="00341B50">
      <w:pPr>
        <w:rPr>
          <w:rFonts w:ascii="Times New Roman" w:hAnsi="Times New Roman" w:cs="Times New Roman"/>
        </w:rPr>
      </w:pPr>
    </w:p>
    <w:sectPr w:rsidR="00341B50" w:rsidRPr="00D672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74A97"/>
    <w:multiLevelType w:val="multilevel"/>
    <w:tmpl w:val="9B3A9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C5B94"/>
    <w:multiLevelType w:val="multilevel"/>
    <w:tmpl w:val="E9A05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F33CC"/>
    <w:multiLevelType w:val="multilevel"/>
    <w:tmpl w:val="B920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63498"/>
    <w:multiLevelType w:val="multilevel"/>
    <w:tmpl w:val="AEDE0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4F1949"/>
    <w:multiLevelType w:val="multilevel"/>
    <w:tmpl w:val="375A03C6"/>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240EA3"/>
    <w:multiLevelType w:val="hybridMultilevel"/>
    <w:tmpl w:val="78F487E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9DE137B"/>
    <w:multiLevelType w:val="multilevel"/>
    <w:tmpl w:val="F63A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F41520"/>
    <w:multiLevelType w:val="multilevel"/>
    <w:tmpl w:val="375A03C6"/>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8418B1"/>
    <w:multiLevelType w:val="multilevel"/>
    <w:tmpl w:val="E5EE7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626CA8"/>
    <w:multiLevelType w:val="multilevel"/>
    <w:tmpl w:val="375A03C6"/>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025C12"/>
    <w:multiLevelType w:val="multilevel"/>
    <w:tmpl w:val="B94AF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9D00FE"/>
    <w:multiLevelType w:val="multilevel"/>
    <w:tmpl w:val="69A68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2B3195"/>
    <w:multiLevelType w:val="multilevel"/>
    <w:tmpl w:val="B5425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130382"/>
    <w:multiLevelType w:val="multilevel"/>
    <w:tmpl w:val="A410A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9B55CE"/>
    <w:multiLevelType w:val="multilevel"/>
    <w:tmpl w:val="1342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331689"/>
    <w:multiLevelType w:val="hybridMultilevel"/>
    <w:tmpl w:val="1472CE9C"/>
    <w:lvl w:ilvl="0" w:tplc="04090001">
      <w:start w:val="1"/>
      <w:numFmt w:val="bullet"/>
      <w:lvlText w:val=""/>
      <w:lvlJc w:val="left"/>
      <w:pPr>
        <w:ind w:left="720" w:hanging="360"/>
      </w:pPr>
      <w:rPr>
        <w:rFonts w:ascii="Symbol" w:hAnsi="Symbol" w:hint="default"/>
      </w:rPr>
    </w:lvl>
    <w:lvl w:ilvl="1" w:tplc="C8200374">
      <w:numFmt w:val="bullet"/>
      <w:lvlText w:val="·"/>
      <w:lvlJc w:val="left"/>
      <w:pPr>
        <w:ind w:left="1440" w:hanging="360"/>
      </w:pPr>
      <w:rPr>
        <w:rFonts w:ascii="Arial" w:eastAsia="Times New Roman" w:hAnsi="Arial" w:cs="Arial" w:hint="default"/>
        <w:b/>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D50459"/>
    <w:multiLevelType w:val="multilevel"/>
    <w:tmpl w:val="375A03C6"/>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6C61F3"/>
    <w:multiLevelType w:val="hybridMultilevel"/>
    <w:tmpl w:val="D1A0A01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E2B514E"/>
    <w:multiLevelType w:val="multilevel"/>
    <w:tmpl w:val="B13CC6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62022B07"/>
    <w:multiLevelType w:val="multilevel"/>
    <w:tmpl w:val="EB188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7A5B36"/>
    <w:multiLevelType w:val="multilevel"/>
    <w:tmpl w:val="FD36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317C93"/>
    <w:multiLevelType w:val="multilevel"/>
    <w:tmpl w:val="D608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321BFE"/>
    <w:multiLevelType w:val="hybridMultilevel"/>
    <w:tmpl w:val="13C82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520610"/>
    <w:multiLevelType w:val="multilevel"/>
    <w:tmpl w:val="9D80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2301C1"/>
    <w:multiLevelType w:val="multilevel"/>
    <w:tmpl w:val="F9AE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1525792">
    <w:abstractNumId w:val="20"/>
  </w:num>
  <w:num w:numId="2" w16cid:durableId="167984860">
    <w:abstractNumId w:val="13"/>
  </w:num>
  <w:num w:numId="3" w16cid:durableId="1698308264">
    <w:abstractNumId w:val="14"/>
  </w:num>
  <w:num w:numId="4" w16cid:durableId="1369573293">
    <w:abstractNumId w:val="1"/>
  </w:num>
  <w:num w:numId="5" w16cid:durableId="930503598">
    <w:abstractNumId w:val="10"/>
  </w:num>
  <w:num w:numId="6" w16cid:durableId="1530870995">
    <w:abstractNumId w:val="23"/>
  </w:num>
  <w:num w:numId="7" w16cid:durableId="1569607516">
    <w:abstractNumId w:val="12"/>
  </w:num>
  <w:num w:numId="8" w16cid:durableId="853105231">
    <w:abstractNumId w:val="0"/>
  </w:num>
  <w:num w:numId="9" w16cid:durableId="93284300">
    <w:abstractNumId w:val="24"/>
  </w:num>
  <w:num w:numId="10" w16cid:durableId="421416179">
    <w:abstractNumId w:val="11"/>
  </w:num>
  <w:num w:numId="11" w16cid:durableId="1545293268">
    <w:abstractNumId w:val="6"/>
  </w:num>
  <w:num w:numId="12" w16cid:durableId="144468665">
    <w:abstractNumId w:val="18"/>
  </w:num>
  <w:num w:numId="13" w16cid:durableId="281301454">
    <w:abstractNumId w:val="19"/>
  </w:num>
  <w:num w:numId="14" w16cid:durableId="494489552">
    <w:abstractNumId w:val="3"/>
  </w:num>
  <w:num w:numId="15" w16cid:durableId="176233977">
    <w:abstractNumId w:val="8"/>
  </w:num>
  <w:num w:numId="16" w16cid:durableId="1381900342">
    <w:abstractNumId w:val="22"/>
  </w:num>
  <w:num w:numId="17" w16cid:durableId="706223316">
    <w:abstractNumId w:val="21"/>
  </w:num>
  <w:num w:numId="18" w16cid:durableId="1225336951">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51927324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271087273">
    <w:abstractNumId w:val="15"/>
  </w:num>
  <w:num w:numId="21" w16cid:durableId="810051751">
    <w:abstractNumId w:val="9"/>
  </w:num>
  <w:num w:numId="22" w16cid:durableId="1933927777">
    <w:abstractNumId w:val="9"/>
    <w:lvlOverride w:ilvl="1">
      <w:lvl w:ilvl="1">
        <w:numFmt w:val="bullet"/>
        <w:lvlText w:val=""/>
        <w:lvlJc w:val="left"/>
        <w:pPr>
          <w:tabs>
            <w:tab w:val="num" w:pos="1440"/>
          </w:tabs>
          <w:ind w:left="1440" w:hanging="360"/>
        </w:pPr>
        <w:rPr>
          <w:rFonts w:ascii="Symbol" w:hAnsi="Symbol" w:hint="default"/>
          <w:sz w:val="20"/>
        </w:rPr>
      </w:lvl>
    </w:lvlOverride>
  </w:num>
  <w:num w:numId="23" w16cid:durableId="2008895531">
    <w:abstractNumId w:val="9"/>
    <w:lvlOverride w:ilvl="1">
      <w:lvl w:ilvl="1">
        <w:numFmt w:val="bullet"/>
        <w:lvlText w:val=""/>
        <w:lvlJc w:val="left"/>
        <w:pPr>
          <w:tabs>
            <w:tab w:val="num" w:pos="1440"/>
          </w:tabs>
          <w:ind w:left="1440" w:hanging="360"/>
        </w:pPr>
        <w:rPr>
          <w:rFonts w:ascii="Symbol" w:hAnsi="Symbol" w:hint="default"/>
          <w:sz w:val="20"/>
        </w:rPr>
      </w:lvl>
    </w:lvlOverride>
  </w:num>
  <w:num w:numId="24" w16cid:durableId="494685216">
    <w:abstractNumId w:val="9"/>
    <w:lvlOverride w:ilvl="1">
      <w:lvl w:ilvl="1">
        <w:numFmt w:val="bullet"/>
        <w:lvlText w:val=""/>
        <w:lvlJc w:val="left"/>
        <w:pPr>
          <w:tabs>
            <w:tab w:val="num" w:pos="1440"/>
          </w:tabs>
          <w:ind w:left="1440" w:hanging="360"/>
        </w:pPr>
        <w:rPr>
          <w:rFonts w:ascii="Symbol" w:hAnsi="Symbol" w:hint="default"/>
          <w:sz w:val="20"/>
        </w:rPr>
      </w:lvl>
    </w:lvlOverride>
  </w:num>
  <w:num w:numId="25" w16cid:durableId="1081874608">
    <w:abstractNumId w:val="9"/>
    <w:lvlOverride w:ilvl="1">
      <w:lvl w:ilvl="1">
        <w:numFmt w:val="bullet"/>
        <w:lvlText w:val=""/>
        <w:lvlJc w:val="left"/>
        <w:pPr>
          <w:tabs>
            <w:tab w:val="num" w:pos="1440"/>
          </w:tabs>
          <w:ind w:left="1440" w:hanging="360"/>
        </w:pPr>
        <w:rPr>
          <w:rFonts w:ascii="Symbol" w:hAnsi="Symbol" w:hint="default"/>
          <w:sz w:val="20"/>
        </w:rPr>
      </w:lvl>
    </w:lvlOverride>
  </w:num>
  <w:num w:numId="26" w16cid:durableId="1261838363">
    <w:abstractNumId w:val="9"/>
    <w:lvlOverride w:ilvl="1">
      <w:lvl w:ilvl="1">
        <w:numFmt w:val="bullet"/>
        <w:lvlText w:val=""/>
        <w:lvlJc w:val="left"/>
        <w:pPr>
          <w:tabs>
            <w:tab w:val="num" w:pos="1440"/>
          </w:tabs>
          <w:ind w:left="1440" w:hanging="360"/>
        </w:pPr>
        <w:rPr>
          <w:rFonts w:ascii="Symbol" w:hAnsi="Symbol" w:hint="default"/>
          <w:sz w:val="20"/>
        </w:rPr>
      </w:lvl>
    </w:lvlOverride>
  </w:num>
  <w:num w:numId="27" w16cid:durableId="2113238703">
    <w:abstractNumId w:val="9"/>
    <w:lvlOverride w:ilvl="1">
      <w:lvl w:ilvl="1">
        <w:numFmt w:val="bullet"/>
        <w:lvlText w:val=""/>
        <w:lvlJc w:val="left"/>
        <w:pPr>
          <w:tabs>
            <w:tab w:val="num" w:pos="1440"/>
          </w:tabs>
          <w:ind w:left="1440" w:hanging="360"/>
        </w:pPr>
        <w:rPr>
          <w:rFonts w:ascii="Symbol" w:hAnsi="Symbol" w:hint="default"/>
          <w:sz w:val="20"/>
        </w:rPr>
      </w:lvl>
    </w:lvlOverride>
  </w:num>
  <w:num w:numId="28" w16cid:durableId="456338654">
    <w:abstractNumId w:val="9"/>
    <w:lvlOverride w:ilvl="1">
      <w:lvl w:ilvl="1">
        <w:numFmt w:val="bullet"/>
        <w:lvlText w:val=""/>
        <w:lvlJc w:val="left"/>
        <w:pPr>
          <w:tabs>
            <w:tab w:val="num" w:pos="1440"/>
          </w:tabs>
          <w:ind w:left="1440" w:hanging="360"/>
        </w:pPr>
        <w:rPr>
          <w:rFonts w:ascii="Symbol" w:hAnsi="Symbol" w:hint="default"/>
          <w:sz w:val="20"/>
        </w:rPr>
      </w:lvl>
    </w:lvlOverride>
  </w:num>
  <w:num w:numId="29" w16cid:durableId="1371345222">
    <w:abstractNumId w:val="9"/>
    <w:lvlOverride w:ilvl="1">
      <w:lvl w:ilvl="1">
        <w:numFmt w:val="bullet"/>
        <w:lvlText w:val=""/>
        <w:lvlJc w:val="left"/>
        <w:pPr>
          <w:tabs>
            <w:tab w:val="num" w:pos="1440"/>
          </w:tabs>
          <w:ind w:left="1440" w:hanging="360"/>
        </w:pPr>
        <w:rPr>
          <w:rFonts w:ascii="Symbol" w:hAnsi="Symbol" w:hint="default"/>
          <w:sz w:val="20"/>
        </w:rPr>
      </w:lvl>
    </w:lvlOverride>
  </w:num>
  <w:num w:numId="30" w16cid:durableId="184293986">
    <w:abstractNumId w:val="17"/>
  </w:num>
  <w:num w:numId="31" w16cid:durableId="46224853">
    <w:abstractNumId w:val="5"/>
  </w:num>
  <w:num w:numId="32" w16cid:durableId="864056386">
    <w:abstractNumId w:val="16"/>
  </w:num>
  <w:num w:numId="33" w16cid:durableId="1547181491">
    <w:abstractNumId w:val="4"/>
  </w:num>
  <w:num w:numId="34" w16cid:durableId="15270174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94F"/>
    <w:rsid w:val="000228EF"/>
    <w:rsid w:val="00044C23"/>
    <w:rsid w:val="000852E7"/>
    <w:rsid w:val="00087356"/>
    <w:rsid w:val="000B6D6B"/>
    <w:rsid w:val="000D7EA9"/>
    <w:rsid w:val="000E2CF4"/>
    <w:rsid w:val="000F41B0"/>
    <w:rsid w:val="00122243"/>
    <w:rsid w:val="001305D2"/>
    <w:rsid w:val="0016397D"/>
    <w:rsid w:val="001E3FFF"/>
    <w:rsid w:val="001E52CB"/>
    <w:rsid w:val="001F3308"/>
    <w:rsid w:val="00292150"/>
    <w:rsid w:val="002D11A8"/>
    <w:rsid w:val="002D272F"/>
    <w:rsid w:val="002D7831"/>
    <w:rsid w:val="002D7959"/>
    <w:rsid w:val="002F01E0"/>
    <w:rsid w:val="00300097"/>
    <w:rsid w:val="0030378C"/>
    <w:rsid w:val="00341B50"/>
    <w:rsid w:val="00352BAC"/>
    <w:rsid w:val="003701EC"/>
    <w:rsid w:val="003C1620"/>
    <w:rsid w:val="003F6E9A"/>
    <w:rsid w:val="004129F5"/>
    <w:rsid w:val="00440803"/>
    <w:rsid w:val="00474AB1"/>
    <w:rsid w:val="004964F2"/>
    <w:rsid w:val="00535E87"/>
    <w:rsid w:val="00560B0C"/>
    <w:rsid w:val="00565EC8"/>
    <w:rsid w:val="00572D7E"/>
    <w:rsid w:val="00577B7C"/>
    <w:rsid w:val="005970B9"/>
    <w:rsid w:val="005E56B9"/>
    <w:rsid w:val="006049CB"/>
    <w:rsid w:val="00621B33"/>
    <w:rsid w:val="006C305B"/>
    <w:rsid w:val="00787514"/>
    <w:rsid w:val="007E411B"/>
    <w:rsid w:val="007F394F"/>
    <w:rsid w:val="00811272"/>
    <w:rsid w:val="0082131B"/>
    <w:rsid w:val="008730A6"/>
    <w:rsid w:val="008E3CD5"/>
    <w:rsid w:val="008E771D"/>
    <w:rsid w:val="008F72E3"/>
    <w:rsid w:val="00923060"/>
    <w:rsid w:val="0095193E"/>
    <w:rsid w:val="00956797"/>
    <w:rsid w:val="00981107"/>
    <w:rsid w:val="0098511C"/>
    <w:rsid w:val="00987181"/>
    <w:rsid w:val="00997DEE"/>
    <w:rsid w:val="009E298D"/>
    <w:rsid w:val="009E304C"/>
    <w:rsid w:val="00A52429"/>
    <w:rsid w:val="00A567DA"/>
    <w:rsid w:val="00A65383"/>
    <w:rsid w:val="00A71490"/>
    <w:rsid w:val="00A74B44"/>
    <w:rsid w:val="00A76DE8"/>
    <w:rsid w:val="00A83140"/>
    <w:rsid w:val="00AC151F"/>
    <w:rsid w:val="00AD342C"/>
    <w:rsid w:val="00AE24CF"/>
    <w:rsid w:val="00AF70E3"/>
    <w:rsid w:val="00B12FD6"/>
    <w:rsid w:val="00B319B8"/>
    <w:rsid w:val="00B433BC"/>
    <w:rsid w:val="00B8015B"/>
    <w:rsid w:val="00C16C94"/>
    <w:rsid w:val="00C24077"/>
    <w:rsid w:val="00C2500D"/>
    <w:rsid w:val="00C35DBA"/>
    <w:rsid w:val="00C644B5"/>
    <w:rsid w:val="00C73ECF"/>
    <w:rsid w:val="00CC37A7"/>
    <w:rsid w:val="00CD21AF"/>
    <w:rsid w:val="00D1309D"/>
    <w:rsid w:val="00D24376"/>
    <w:rsid w:val="00D278C1"/>
    <w:rsid w:val="00D672DD"/>
    <w:rsid w:val="00D91856"/>
    <w:rsid w:val="00DA45C4"/>
    <w:rsid w:val="00DB0186"/>
    <w:rsid w:val="00DD192C"/>
    <w:rsid w:val="00E9402F"/>
    <w:rsid w:val="00ED480F"/>
    <w:rsid w:val="00ED4B3B"/>
    <w:rsid w:val="00FA5879"/>
    <w:rsid w:val="00FF6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B5BF63"/>
  <w15:chartTrackingRefBased/>
  <w15:docId w15:val="{F676EBEB-439F-F646-A3EF-456C76E74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94F"/>
  </w:style>
  <w:style w:type="paragraph" w:styleId="Heading1">
    <w:name w:val="heading 1"/>
    <w:basedOn w:val="Normal"/>
    <w:next w:val="Normal"/>
    <w:link w:val="Heading1Char"/>
    <w:uiPriority w:val="9"/>
    <w:qFormat/>
    <w:rsid w:val="007F39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39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39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F39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39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394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394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394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394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9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39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F39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F39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39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39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39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39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394F"/>
    <w:rPr>
      <w:rFonts w:eastAsiaTheme="majorEastAsia" w:cstheme="majorBidi"/>
      <w:color w:val="272727" w:themeColor="text1" w:themeTint="D8"/>
    </w:rPr>
  </w:style>
  <w:style w:type="paragraph" w:styleId="Title">
    <w:name w:val="Title"/>
    <w:basedOn w:val="Normal"/>
    <w:next w:val="Normal"/>
    <w:link w:val="TitleChar"/>
    <w:uiPriority w:val="10"/>
    <w:qFormat/>
    <w:rsid w:val="007F394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39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394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39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394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F394F"/>
    <w:rPr>
      <w:i/>
      <w:iCs/>
      <w:color w:val="404040" w:themeColor="text1" w:themeTint="BF"/>
    </w:rPr>
  </w:style>
  <w:style w:type="paragraph" w:styleId="ListParagraph">
    <w:name w:val="List Paragraph"/>
    <w:basedOn w:val="Normal"/>
    <w:uiPriority w:val="34"/>
    <w:qFormat/>
    <w:rsid w:val="007F394F"/>
    <w:pPr>
      <w:ind w:left="720"/>
      <w:contextualSpacing/>
    </w:pPr>
  </w:style>
  <w:style w:type="character" w:styleId="IntenseEmphasis">
    <w:name w:val="Intense Emphasis"/>
    <w:basedOn w:val="DefaultParagraphFont"/>
    <w:uiPriority w:val="21"/>
    <w:qFormat/>
    <w:rsid w:val="007F394F"/>
    <w:rPr>
      <w:i/>
      <w:iCs/>
      <w:color w:val="0F4761" w:themeColor="accent1" w:themeShade="BF"/>
    </w:rPr>
  </w:style>
  <w:style w:type="paragraph" w:styleId="IntenseQuote">
    <w:name w:val="Intense Quote"/>
    <w:basedOn w:val="Normal"/>
    <w:next w:val="Normal"/>
    <w:link w:val="IntenseQuoteChar"/>
    <w:uiPriority w:val="30"/>
    <w:qFormat/>
    <w:rsid w:val="007F39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394F"/>
    <w:rPr>
      <w:i/>
      <w:iCs/>
      <w:color w:val="0F4761" w:themeColor="accent1" w:themeShade="BF"/>
    </w:rPr>
  </w:style>
  <w:style w:type="character" w:styleId="IntenseReference">
    <w:name w:val="Intense Reference"/>
    <w:basedOn w:val="DefaultParagraphFont"/>
    <w:uiPriority w:val="32"/>
    <w:qFormat/>
    <w:rsid w:val="007F394F"/>
    <w:rPr>
      <w:b/>
      <w:bCs/>
      <w:smallCaps/>
      <w:color w:val="0F4761" w:themeColor="accent1" w:themeShade="BF"/>
      <w:spacing w:val="5"/>
    </w:rPr>
  </w:style>
  <w:style w:type="paragraph" w:styleId="NormalWeb">
    <w:name w:val="Normal (Web)"/>
    <w:basedOn w:val="Normal"/>
    <w:uiPriority w:val="99"/>
    <w:unhideWhenUsed/>
    <w:rsid w:val="00FA5879"/>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A5879"/>
    <w:rPr>
      <w:b/>
      <w:bCs/>
    </w:rPr>
  </w:style>
  <w:style w:type="character" w:styleId="Emphasis">
    <w:name w:val="Emphasis"/>
    <w:basedOn w:val="DefaultParagraphFont"/>
    <w:uiPriority w:val="20"/>
    <w:qFormat/>
    <w:rsid w:val="00C644B5"/>
    <w:rPr>
      <w:i/>
      <w:iCs/>
    </w:rPr>
  </w:style>
  <w:style w:type="character" w:styleId="HTMLCode">
    <w:name w:val="HTML Code"/>
    <w:basedOn w:val="DefaultParagraphFont"/>
    <w:uiPriority w:val="99"/>
    <w:semiHidden/>
    <w:unhideWhenUsed/>
    <w:rsid w:val="005E56B9"/>
    <w:rPr>
      <w:rFonts w:ascii="Courier New" w:eastAsia="Times New Roman" w:hAnsi="Courier New" w:cs="Courier New"/>
      <w:sz w:val="20"/>
      <w:szCs w:val="20"/>
    </w:rPr>
  </w:style>
  <w:style w:type="character" w:customStyle="1" w:styleId="katex">
    <w:name w:val="katex"/>
    <w:basedOn w:val="DefaultParagraphFont"/>
    <w:rsid w:val="00AF70E3"/>
  </w:style>
  <w:style w:type="paragraph" w:styleId="HTMLPreformatted">
    <w:name w:val="HTML Preformatted"/>
    <w:basedOn w:val="Normal"/>
    <w:link w:val="HTMLPreformattedChar"/>
    <w:uiPriority w:val="99"/>
    <w:semiHidden/>
    <w:unhideWhenUsed/>
    <w:rsid w:val="00A65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65383"/>
    <w:rPr>
      <w:rFonts w:ascii="Courier New" w:eastAsia="Times New Roman" w:hAnsi="Courier New" w:cs="Courier New"/>
      <w:kern w:val="0"/>
      <w:sz w:val="20"/>
      <w:szCs w:val="20"/>
      <w14:ligatures w14:val="none"/>
    </w:rPr>
  </w:style>
  <w:style w:type="character" w:customStyle="1" w:styleId="katex-mathml">
    <w:name w:val="katex-mathml"/>
    <w:basedOn w:val="DefaultParagraphFont"/>
    <w:rsid w:val="00577B7C"/>
  </w:style>
  <w:style w:type="character" w:customStyle="1" w:styleId="mord">
    <w:name w:val="mord"/>
    <w:basedOn w:val="DefaultParagraphFont"/>
    <w:rsid w:val="00577B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79370">
      <w:bodyDiv w:val="1"/>
      <w:marLeft w:val="0"/>
      <w:marRight w:val="0"/>
      <w:marTop w:val="0"/>
      <w:marBottom w:val="0"/>
      <w:divBdr>
        <w:top w:val="none" w:sz="0" w:space="0" w:color="auto"/>
        <w:left w:val="none" w:sz="0" w:space="0" w:color="auto"/>
        <w:bottom w:val="none" w:sz="0" w:space="0" w:color="auto"/>
        <w:right w:val="none" w:sz="0" w:space="0" w:color="auto"/>
      </w:divBdr>
    </w:div>
    <w:div w:id="70084426">
      <w:bodyDiv w:val="1"/>
      <w:marLeft w:val="0"/>
      <w:marRight w:val="0"/>
      <w:marTop w:val="0"/>
      <w:marBottom w:val="0"/>
      <w:divBdr>
        <w:top w:val="none" w:sz="0" w:space="0" w:color="auto"/>
        <w:left w:val="none" w:sz="0" w:space="0" w:color="auto"/>
        <w:bottom w:val="none" w:sz="0" w:space="0" w:color="auto"/>
        <w:right w:val="none" w:sz="0" w:space="0" w:color="auto"/>
      </w:divBdr>
    </w:div>
    <w:div w:id="126775599">
      <w:bodyDiv w:val="1"/>
      <w:marLeft w:val="0"/>
      <w:marRight w:val="0"/>
      <w:marTop w:val="0"/>
      <w:marBottom w:val="0"/>
      <w:divBdr>
        <w:top w:val="none" w:sz="0" w:space="0" w:color="auto"/>
        <w:left w:val="none" w:sz="0" w:space="0" w:color="auto"/>
        <w:bottom w:val="none" w:sz="0" w:space="0" w:color="auto"/>
        <w:right w:val="none" w:sz="0" w:space="0" w:color="auto"/>
      </w:divBdr>
    </w:div>
    <w:div w:id="246958515">
      <w:bodyDiv w:val="1"/>
      <w:marLeft w:val="0"/>
      <w:marRight w:val="0"/>
      <w:marTop w:val="0"/>
      <w:marBottom w:val="0"/>
      <w:divBdr>
        <w:top w:val="none" w:sz="0" w:space="0" w:color="auto"/>
        <w:left w:val="none" w:sz="0" w:space="0" w:color="auto"/>
        <w:bottom w:val="none" w:sz="0" w:space="0" w:color="auto"/>
        <w:right w:val="none" w:sz="0" w:space="0" w:color="auto"/>
      </w:divBdr>
      <w:divsChild>
        <w:div w:id="1314484799">
          <w:marLeft w:val="0"/>
          <w:marRight w:val="0"/>
          <w:marTop w:val="0"/>
          <w:marBottom w:val="0"/>
          <w:divBdr>
            <w:top w:val="none" w:sz="0" w:space="0" w:color="auto"/>
            <w:left w:val="none" w:sz="0" w:space="0" w:color="auto"/>
            <w:bottom w:val="none" w:sz="0" w:space="0" w:color="auto"/>
            <w:right w:val="none" w:sz="0" w:space="0" w:color="auto"/>
          </w:divBdr>
          <w:divsChild>
            <w:div w:id="972712743">
              <w:marLeft w:val="0"/>
              <w:marRight w:val="0"/>
              <w:marTop w:val="0"/>
              <w:marBottom w:val="0"/>
              <w:divBdr>
                <w:top w:val="none" w:sz="0" w:space="0" w:color="auto"/>
                <w:left w:val="none" w:sz="0" w:space="0" w:color="auto"/>
                <w:bottom w:val="none" w:sz="0" w:space="0" w:color="auto"/>
                <w:right w:val="none" w:sz="0" w:space="0" w:color="auto"/>
              </w:divBdr>
              <w:divsChild>
                <w:div w:id="1372149184">
                  <w:marLeft w:val="0"/>
                  <w:marRight w:val="0"/>
                  <w:marTop w:val="0"/>
                  <w:marBottom w:val="0"/>
                  <w:divBdr>
                    <w:top w:val="none" w:sz="0" w:space="0" w:color="auto"/>
                    <w:left w:val="none" w:sz="0" w:space="0" w:color="auto"/>
                    <w:bottom w:val="none" w:sz="0" w:space="0" w:color="auto"/>
                    <w:right w:val="none" w:sz="0" w:space="0" w:color="auto"/>
                  </w:divBdr>
                  <w:divsChild>
                    <w:div w:id="18920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469838">
      <w:bodyDiv w:val="1"/>
      <w:marLeft w:val="0"/>
      <w:marRight w:val="0"/>
      <w:marTop w:val="0"/>
      <w:marBottom w:val="0"/>
      <w:divBdr>
        <w:top w:val="none" w:sz="0" w:space="0" w:color="auto"/>
        <w:left w:val="none" w:sz="0" w:space="0" w:color="auto"/>
        <w:bottom w:val="none" w:sz="0" w:space="0" w:color="auto"/>
        <w:right w:val="none" w:sz="0" w:space="0" w:color="auto"/>
      </w:divBdr>
      <w:divsChild>
        <w:div w:id="1925841210">
          <w:marLeft w:val="0"/>
          <w:marRight w:val="0"/>
          <w:marTop w:val="0"/>
          <w:marBottom w:val="0"/>
          <w:divBdr>
            <w:top w:val="none" w:sz="0" w:space="0" w:color="auto"/>
            <w:left w:val="none" w:sz="0" w:space="0" w:color="auto"/>
            <w:bottom w:val="none" w:sz="0" w:space="0" w:color="auto"/>
            <w:right w:val="none" w:sz="0" w:space="0" w:color="auto"/>
          </w:divBdr>
        </w:div>
      </w:divsChild>
    </w:div>
    <w:div w:id="529414238">
      <w:bodyDiv w:val="1"/>
      <w:marLeft w:val="0"/>
      <w:marRight w:val="0"/>
      <w:marTop w:val="0"/>
      <w:marBottom w:val="0"/>
      <w:divBdr>
        <w:top w:val="none" w:sz="0" w:space="0" w:color="auto"/>
        <w:left w:val="none" w:sz="0" w:space="0" w:color="auto"/>
        <w:bottom w:val="none" w:sz="0" w:space="0" w:color="auto"/>
        <w:right w:val="none" w:sz="0" w:space="0" w:color="auto"/>
      </w:divBdr>
    </w:div>
    <w:div w:id="559250972">
      <w:bodyDiv w:val="1"/>
      <w:marLeft w:val="0"/>
      <w:marRight w:val="0"/>
      <w:marTop w:val="0"/>
      <w:marBottom w:val="0"/>
      <w:divBdr>
        <w:top w:val="none" w:sz="0" w:space="0" w:color="auto"/>
        <w:left w:val="none" w:sz="0" w:space="0" w:color="auto"/>
        <w:bottom w:val="none" w:sz="0" w:space="0" w:color="auto"/>
        <w:right w:val="none" w:sz="0" w:space="0" w:color="auto"/>
      </w:divBdr>
    </w:div>
    <w:div w:id="608851142">
      <w:bodyDiv w:val="1"/>
      <w:marLeft w:val="0"/>
      <w:marRight w:val="0"/>
      <w:marTop w:val="0"/>
      <w:marBottom w:val="0"/>
      <w:divBdr>
        <w:top w:val="none" w:sz="0" w:space="0" w:color="auto"/>
        <w:left w:val="none" w:sz="0" w:space="0" w:color="auto"/>
        <w:bottom w:val="none" w:sz="0" w:space="0" w:color="auto"/>
        <w:right w:val="none" w:sz="0" w:space="0" w:color="auto"/>
      </w:divBdr>
    </w:div>
    <w:div w:id="669988299">
      <w:bodyDiv w:val="1"/>
      <w:marLeft w:val="0"/>
      <w:marRight w:val="0"/>
      <w:marTop w:val="0"/>
      <w:marBottom w:val="0"/>
      <w:divBdr>
        <w:top w:val="none" w:sz="0" w:space="0" w:color="auto"/>
        <w:left w:val="none" w:sz="0" w:space="0" w:color="auto"/>
        <w:bottom w:val="none" w:sz="0" w:space="0" w:color="auto"/>
        <w:right w:val="none" w:sz="0" w:space="0" w:color="auto"/>
      </w:divBdr>
    </w:div>
    <w:div w:id="672295355">
      <w:bodyDiv w:val="1"/>
      <w:marLeft w:val="0"/>
      <w:marRight w:val="0"/>
      <w:marTop w:val="0"/>
      <w:marBottom w:val="0"/>
      <w:divBdr>
        <w:top w:val="none" w:sz="0" w:space="0" w:color="auto"/>
        <w:left w:val="none" w:sz="0" w:space="0" w:color="auto"/>
        <w:bottom w:val="none" w:sz="0" w:space="0" w:color="auto"/>
        <w:right w:val="none" w:sz="0" w:space="0" w:color="auto"/>
      </w:divBdr>
    </w:div>
    <w:div w:id="897253463">
      <w:bodyDiv w:val="1"/>
      <w:marLeft w:val="0"/>
      <w:marRight w:val="0"/>
      <w:marTop w:val="0"/>
      <w:marBottom w:val="0"/>
      <w:divBdr>
        <w:top w:val="none" w:sz="0" w:space="0" w:color="auto"/>
        <w:left w:val="none" w:sz="0" w:space="0" w:color="auto"/>
        <w:bottom w:val="none" w:sz="0" w:space="0" w:color="auto"/>
        <w:right w:val="none" w:sz="0" w:space="0" w:color="auto"/>
      </w:divBdr>
    </w:div>
    <w:div w:id="924729615">
      <w:bodyDiv w:val="1"/>
      <w:marLeft w:val="0"/>
      <w:marRight w:val="0"/>
      <w:marTop w:val="0"/>
      <w:marBottom w:val="0"/>
      <w:divBdr>
        <w:top w:val="none" w:sz="0" w:space="0" w:color="auto"/>
        <w:left w:val="none" w:sz="0" w:space="0" w:color="auto"/>
        <w:bottom w:val="none" w:sz="0" w:space="0" w:color="auto"/>
        <w:right w:val="none" w:sz="0" w:space="0" w:color="auto"/>
      </w:divBdr>
    </w:div>
    <w:div w:id="1029985648">
      <w:bodyDiv w:val="1"/>
      <w:marLeft w:val="0"/>
      <w:marRight w:val="0"/>
      <w:marTop w:val="0"/>
      <w:marBottom w:val="0"/>
      <w:divBdr>
        <w:top w:val="none" w:sz="0" w:space="0" w:color="auto"/>
        <w:left w:val="none" w:sz="0" w:space="0" w:color="auto"/>
        <w:bottom w:val="none" w:sz="0" w:space="0" w:color="auto"/>
        <w:right w:val="none" w:sz="0" w:space="0" w:color="auto"/>
      </w:divBdr>
    </w:div>
    <w:div w:id="1051274162">
      <w:bodyDiv w:val="1"/>
      <w:marLeft w:val="0"/>
      <w:marRight w:val="0"/>
      <w:marTop w:val="0"/>
      <w:marBottom w:val="0"/>
      <w:divBdr>
        <w:top w:val="none" w:sz="0" w:space="0" w:color="auto"/>
        <w:left w:val="none" w:sz="0" w:space="0" w:color="auto"/>
        <w:bottom w:val="none" w:sz="0" w:space="0" w:color="auto"/>
        <w:right w:val="none" w:sz="0" w:space="0" w:color="auto"/>
      </w:divBdr>
      <w:divsChild>
        <w:div w:id="1837108099">
          <w:marLeft w:val="0"/>
          <w:marRight w:val="0"/>
          <w:marTop w:val="0"/>
          <w:marBottom w:val="0"/>
          <w:divBdr>
            <w:top w:val="none" w:sz="0" w:space="0" w:color="auto"/>
            <w:left w:val="none" w:sz="0" w:space="0" w:color="auto"/>
            <w:bottom w:val="none" w:sz="0" w:space="0" w:color="auto"/>
            <w:right w:val="none" w:sz="0" w:space="0" w:color="auto"/>
          </w:divBdr>
        </w:div>
      </w:divsChild>
    </w:div>
    <w:div w:id="1055161201">
      <w:bodyDiv w:val="1"/>
      <w:marLeft w:val="0"/>
      <w:marRight w:val="0"/>
      <w:marTop w:val="0"/>
      <w:marBottom w:val="0"/>
      <w:divBdr>
        <w:top w:val="none" w:sz="0" w:space="0" w:color="auto"/>
        <w:left w:val="none" w:sz="0" w:space="0" w:color="auto"/>
        <w:bottom w:val="none" w:sz="0" w:space="0" w:color="auto"/>
        <w:right w:val="none" w:sz="0" w:space="0" w:color="auto"/>
      </w:divBdr>
    </w:div>
    <w:div w:id="1110667393">
      <w:bodyDiv w:val="1"/>
      <w:marLeft w:val="0"/>
      <w:marRight w:val="0"/>
      <w:marTop w:val="0"/>
      <w:marBottom w:val="0"/>
      <w:divBdr>
        <w:top w:val="none" w:sz="0" w:space="0" w:color="auto"/>
        <w:left w:val="none" w:sz="0" w:space="0" w:color="auto"/>
        <w:bottom w:val="none" w:sz="0" w:space="0" w:color="auto"/>
        <w:right w:val="none" w:sz="0" w:space="0" w:color="auto"/>
      </w:divBdr>
    </w:div>
    <w:div w:id="1129325314">
      <w:bodyDiv w:val="1"/>
      <w:marLeft w:val="0"/>
      <w:marRight w:val="0"/>
      <w:marTop w:val="0"/>
      <w:marBottom w:val="0"/>
      <w:divBdr>
        <w:top w:val="none" w:sz="0" w:space="0" w:color="auto"/>
        <w:left w:val="none" w:sz="0" w:space="0" w:color="auto"/>
        <w:bottom w:val="none" w:sz="0" w:space="0" w:color="auto"/>
        <w:right w:val="none" w:sz="0" w:space="0" w:color="auto"/>
      </w:divBdr>
    </w:div>
    <w:div w:id="1187525363">
      <w:bodyDiv w:val="1"/>
      <w:marLeft w:val="0"/>
      <w:marRight w:val="0"/>
      <w:marTop w:val="0"/>
      <w:marBottom w:val="0"/>
      <w:divBdr>
        <w:top w:val="none" w:sz="0" w:space="0" w:color="auto"/>
        <w:left w:val="none" w:sz="0" w:space="0" w:color="auto"/>
        <w:bottom w:val="none" w:sz="0" w:space="0" w:color="auto"/>
        <w:right w:val="none" w:sz="0" w:space="0" w:color="auto"/>
      </w:divBdr>
    </w:div>
    <w:div w:id="1240755313">
      <w:bodyDiv w:val="1"/>
      <w:marLeft w:val="0"/>
      <w:marRight w:val="0"/>
      <w:marTop w:val="0"/>
      <w:marBottom w:val="0"/>
      <w:divBdr>
        <w:top w:val="none" w:sz="0" w:space="0" w:color="auto"/>
        <w:left w:val="none" w:sz="0" w:space="0" w:color="auto"/>
        <w:bottom w:val="none" w:sz="0" w:space="0" w:color="auto"/>
        <w:right w:val="none" w:sz="0" w:space="0" w:color="auto"/>
      </w:divBdr>
    </w:div>
    <w:div w:id="1393650787">
      <w:bodyDiv w:val="1"/>
      <w:marLeft w:val="0"/>
      <w:marRight w:val="0"/>
      <w:marTop w:val="0"/>
      <w:marBottom w:val="0"/>
      <w:divBdr>
        <w:top w:val="none" w:sz="0" w:space="0" w:color="auto"/>
        <w:left w:val="none" w:sz="0" w:space="0" w:color="auto"/>
        <w:bottom w:val="none" w:sz="0" w:space="0" w:color="auto"/>
        <w:right w:val="none" w:sz="0" w:space="0" w:color="auto"/>
      </w:divBdr>
    </w:div>
    <w:div w:id="1434351775">
      <w:bodyDiv w:val="1"/>
      <w:marLeft w:val="0"/>
      <w:marRight w:val="0"/>
      <w:marTop w:val="0"/>
      <w:marBottom w:val="0"/>
      <w:divBdr>
        <w:top w:val="none" w:sz="0" w:space="0" w:color="auto"/>
        <w:left w:val="none" w:sz="0" w:space="0" w:color="auto"/>
        <w:bottom w:val="none" w:sz="0" w:space="0" w:color="auto"/>
        <w:right w:val="none" w:sz="0" w:space="0" w:color="auto"/>
      </w:divBdr>
    </w:div>
    <w:div w:id="1521814186">
      <w:bodyDiv w:val="1"/>
      <w:marLeft w:val="0"/>
      <w:marRight w:val="0"/>
      <w:marTop w:val="0"/>
      <w:marBottom w:val="0"/>
      <w:divBdr>
        <w:top w:val="none" w:sz="0" w:space="0" w:color="auto"/>
        <w:left w:val="none" w:sz="0" w:space="0" w:color="auto"/>
        <w:bottom w:val="none" w:sz="0" w:space="0" w:color="auto"/>
        <w:right w:val="none" w:sz="0" w:space="0" w:color="auto"/>
      </w:divBdr>
    </w:div>
    <w:div w:id="1522208146">
      <w:bodyDiv w:val="1"/>
      <w:marLeft w:val="0"/>
      <w:marRight w:val="0"/>
      <w:marTop w:val="0"/>
      <w:marBottom w:val="0"/>
      <w:divBdr>
        <w:top w:val="none" w:sz="0" w:space="0" w:color="auto"/>
        <w:left w:val="none" w:sz="0" w:space="0" w:color="auto"/>
        <w:bottom w:val="none" w:sz="0" w:space="0" w:color="auto"/>
        <w:right w:val="none" w:sz="0" w:space="0" w:color="auto"/>
      </w:divBdr>
    </w:div>
    <w:div w:id="1582593523">
      <w:bodyDiv w:val="1"/>
      <w:marLeft w:val="0"/>
      <w:marRight w:val="0"/>
      <w:marTop w:val="0"/>
      <w:marBottom w:val="0"/>
      <w:divBdr>
        <w:top w:val="none" w:sz="0" w:space="0" w:color="auto"/>
        <w:left w:val="none" w:sz="0" w:space="0" w:color="auto"/>
        <w:bottom w:val="none" w:sz="0" w:space="0" w:color="auto"/>
        <w:right w:val="none" w:sz="0" w:space="0" w:color="auto"/>
      </w:divBdr>
    </w:div>
    <w:div w:id="1627614084">
      <w:bodyDiv w:val="1"/>
      <w:marLeft w:val="0"/>
      <w:marRight w:val="0"/>
      <w:marTop w:val="0"/>
      <w:marBottom w:val="0"/>
      <w:divBdr>
        <w:top w:val="none" w:sz="0" w:space="0" w:color="auto"/>
        <w:left w:val="none" w:sz="0" w:space="0" w:color="auto"/>
        <w:bottom w:val="none" w:sz="0" w:space="0" w:color="auto"/>
        <w:right w:val="none" w:sz="0" w:space="0" w:color="auto"/>
      </w:divBdr>
    </w:div>
    <w:div w:id="1907453537">
      <w:bodyDiv w:val="1"/>
      <w:marLeft w:val="0"/>
      <w:marRight w:val="0"/>
      <w:marTop w:val="0"/>
      <w:marBottom w:val="0"/>
      <w:divBdr>
        <w:top w:val="none" w:sz="0" w:space="0" w:color="auto"/>
        <w:left w:val="none" w:sz="0" w:space="0" w:color="auto"/>
        <w:bottom w:val="none" w:sz="0" w:space="0" w:color="auto"/>
        <w:right w:val="none" w:sz="0" w:space="0" w:color="auto"/>
      </w:divBdr>
    </w:div>
    <w:div w:id="2049718708">
      <w:bodyDiv w:val="1"/>
      <w:marLeft w:val="0"/>
      <w:marRight w:val="0"/>
      <w:marTop w:val="0"/>
      <w:marBottom w:val="0"/>
      <w:divBdr>
        <w:top w:val="none" w:sz="0" w:space="0" w:color="auto"/>
        <w:left w:val="none" w:sz="0" w:space="0" w:color="auto"/>
        <w:bottom w:val="none" w:sz="0" w:space="0" w:color="auto"/>
        <w:right w:val="none" w:sz="0" w:space="0" w:color="auto"/>
      </w:divBdr>
    </w:div>
    <w:div w:id="210930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2571</Words>
  <Characters>14661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Kaliyaperumal, Praveena</dc:creator>
  <cp:keywords/>
  <dc:description/>
  <cp:lastModifiedBy>Madugula, Ramya</cp:lastModifiedBy>
  <cp:revision>19</cp:revision>
  <dcterms:created xsi:type="dcterms:W3CDTF">2025-02-09T01:19:00Z</dcterms:created>
  <dcterms:modified xsi:type="dcterms:W3CDTF">2025-08-12T00:22:00Z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2025-02-09T01:19:17Z</vt:lpwstr>
  </property>
  <property fmtid="{D5CDD505-2E9C-101B-9397-08002B2CF9AE}" pid="4" name="MSIP_Label_defa4170-0d19-0005-0004-bc88714345d2_Method">
    <vt:lpwstr>Privileged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350c54e6-0497-4fff-b117-17d8181c8aac</vt:lpwstr>
  </property>
  <property fmtid="{D5CDD505-2E9C-101B-9397-08002B2CF9AE}" pid="7" name="MSIP_Label_defa4170-0d19-0005-0004-bc88714345d2_ActionId">
    <vt:lpwstr>253f5d9c-42de-4563-965a-6ce7f92e4e2f</vt:lpwstr>
  </property>
  <property fmtid="{D5CDD505-2E9C-101B-9397-08002B2CF9AE}" pid="8" name="MSIP_Label_defa4170-0d19-0005-0004-bc88714345d2_ContentBits">
    <vt:lpwstr>0</vt:lpwstr>
  </property>
  <property fmtid="{D5CDD505-2E9C-101B-9397-08002B2CF9AE}" pid="9" name="MSIP_Label_defa4170-0d19-0005-0004-bc88714345d2_Tag">
    <vt:lpwstr>50, 0, 1, 1</vt:lpwstr>
  </property>
</Properties>
</file>