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1E0B3021" w14:textId="2404229F" w:rsidR="00CA63DD" w:rsidRPr="003A3AC3" w:rsidRDefault="00795FC1" w:rsidP="009818A2">
      <w:pPr>
        <w:pStyle w:val="BodyText"/>
        <w:spacing w:before="0" w:line="600" w:lineRule="auto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Managing Access to Puppet Console</w:t>
      </w:r>
    </w:p>
    <w:p w14:paraId="004756E4" w14:textId="77777777" w:rsidR="00593B86" w:rsidRPr="003A3AC3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PQL</w:t>
      </w:r>
    </w:p>
    <w:p w14:paraId="74C32538" w14:textId="77777777" w:rsidR="00B1160C" w:rsidRPr="003A3AC3" w:rsidRDefault="00B1160C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proofErr w:type="spellStart"/>
      <w:r w:rsidRPr="003A3AC3">
        <w:rPr>
          <w:rFonts w:ascii="Verdana" w:hAnsi="Verdana"/>
          <w:sz w:val="18"/>
          <w:szCs w:val="18"/>
          <w:highlight w:val="green"/>
        </w:rPr>
        <w:t>puppet_core_types_cheatsheet</w:t>
      </w:r>
      <w:proofErr w:type="spellEnd"/>
    </w:p>
    <w:p w14:paraId="7E3FFABC" w14:textId="358FAC92" w:rsidR="00593B86" w:rsidRPr="003A3AC3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Running Puppet on nodes</w:t>
      </w:r>
      <w:r w:rsidR="00F65A06" w:rsidRPr="003A3AC3">
        <w:rPr>
          <w:rFonts w:ascii="Verdana" w:hAnsi="Verdana"/>
          <w:sz w:val="18"/>
          <w:szCs w:val="18"/>
          <w:highlight w:val="green"/>
        </w:rPr>
        <w:t xml:space="preserve"> in </w:t>
      </w:r>
      <w:proofErr w:type="gramStart"/>
      <w:r w:rsidR="00F65A06" w:rsidRPr="003A3AC3">
        <w:rPr>
          <w:rFonts w:ascii="Verdana" w:hAnsi="Verdana"/>
          <w:sz w:val="18"/>
          <w:szCs w:val="18"/>
          <w:highlight w:val="green"/>
        </w:rPr>
        <w:t>Puppet  Enterprise</w:t>
      </w:r>
      <w:proofErr w:type="gramEnd"/>
      <w:r w:rsidR="00F65A06" w:rsidRPr="003A3AC3">
        <w:rPr>
          <w:rFonts w:ascii="Verdana" w:hAnsi="Verdana"/>
          <w:sz w:val="18"/>
          <w:szCs w:val="18"/>
          <w:highlight w:val="green"/>
        </w:rPr>
        <w:t xml:space="preserve"> Console</w:t>
      </w:r>
    </w:p>
    <w:p w14:paraId="176E512F" w14:textId="77777777" w:rsidR="00593B86" w:rsidRPr="003A3AC3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Making changes to node groups</w:t>
      </w:r>
    </w:p>
    <w:p w14:paraId="6CE76A14" w14:textId="128E2346" w:rsidR="00737C66" w:rsidRPr="003A3AC3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Creating and running Tasks</w:t>
      </w:r>
      <w:r w:rsidR="00F65A06" w:rsidRPr="003A3AC3">
        <w:rPr>
          <w:rFonts w:ascii="Verdana" w:hAnsi="Verdana"/>
          <w:sz w:val="18"/>
          <w:szCs w:val="18"/>
          <w:highlight w:val="green"/>
        </w:rPr>
        <w:t xml:space="preserve"> in </w:t>
      </w:r>
      <w:proofErr w:type="gramStart"/>
      <w:r w:rsidR="00F65A06" w:rsidRPr="003A3AC3">
        <w:rPr>
          <w:rFonts w:ascii="Verdana" w:hAnsi="Verdana"/>
          <w:sz w:val="18"/>
          <w:szCs w:val="18"/>
          <w:highlight w:val="green"/>
        </w:rPr>
        <w:t>Puppet  Enterprise</w:t>
      </w:r>
      <w:proofErr w:type="gramEnd"/>
      <w:r w:rsidR="00F65A06" w:rsidRPr="003A3AC3">
        <w:rPr>
          <w:rFonts w:ascii="Verdana" w:hAnsi="Verdana"/>
          <w:sz w:val="18"/>
          <w:szCs w:val="18"/>
          <w:highlight w:val="green"/>
        </w:rPr>
        <w:t xml:space="preserve"> Console</w:t>
      </w:r>
    </w:p>
    <w:p w14:paraId="1A41B190" w14:textId="28173BD7" w:rsidR="00737C66" w:rsidRPr="003A3AC3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 xml:space="preserve">Running puppet </w:t>
      </w:r>
      <w:r w:rsidR="00E64311" w:rsidRPr="003A3AC3">
        <w:rPr>
          <w:rFonts w:ascii="Verdana" w:hAnsi="Verdana"/>
          <w:sz w:val="18"/>
          <w:szCs w:val="18"/>
          <w:highlight w:val="green"/>
        </w:rPr>
        <w:t xml:space="preserve">in </w:t>
      </w:r>
      <w:proofErr w:type="gramStart"/>
      <w:r w:rsidR="00E64311" w:rsidRPr="003A3AC3">
        <w:rPr>
          <w:rFonts w:ascii="Verdana" w:hAnsi="Verdana"/>
          <w:sz w:val="18"/>
          <w:szCs w:val="18"/>
          <w:highlight w:val="green"/>
        </w:rPr>
        <w:t>Puppet  Enterprise</w:t>
      </w:r>
      <w:proofErr w:type="gramEnd"/>
      <w:r w:rsidR="00E64311" w:rsidRPr="003A3AC3">
        <w:rPr>
          <w:rFonts w:ascii="Verdana" w:hAnsi="Verdana"/>
          <w:sz w:val="18"/>
          <w:szCs w:val="18"/>
          <w:highlight w:val="green"/>
        </w:rPr>
        <w:t xml:space="preserve"> Console</w:t>
      </w:r>
    </w:p>
    <w:p w14:paraId="4449BDFA" w14:textId="278D21F9" w:rsidR="00737C66" w:rsidRPr="003A3AC3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Job vs Task</w:t>
      </w:r>
    </w:p>
    <w:p w14:paraId="2E6BA2A4" w14:textId="740D6A52" w:rsidR="00AA4636" w:rsidRPr="003A3AC3" w:rsidRDefault="00AA463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Patching</w:t>
      </w:r>
    </w:p>
    <w:p w14:paraId="56A91A18" w14:textId="1C9B6BB3" w:rsidR="005A3EB2" w:rsidRPr="00F65A06" w:rsidRDefault="005A3EB2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</w:rPr>
      </w:pPr>
      <w:r w:rsidRPr="003A3AC3">
        <w:rPr>
          <w:rFonts w:ascii="Verdana" w:hAnsi="Verdana"/>
          <w:sz w:val="18"/>
          <w:szCs w:val="18"/>
          <w:highlight w:val="green"/>
        </w:rPr>
        <w:t>Certificate Management</w:t>
      </w:r>
    </w:p>
    <w:p w14:paraId="1B3F9A73" w14:textId="77777777" w:rsidR="00C078FC" w:rsidRPr="00C078FC" w:rsidRDefault="00C078FC" w:rsidP="00C078F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78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puppet infrastructure tune</w:t>
      </w:r>
    </w:p>
    <w:p w14:paraId="08605813" w14:textId="77777777" w:rsidR="00BF0BB0" w:rsidRDefault="00BF0BB0" w:rsidP="00F65A06">
      <w:pPr>
        <w:pStyle w:val="BodyText"/>
        <w:spacing w:before="0" w:line="600" w:lineRule="auto"/>
        <w:contextualSpacing/>
        <w:rPr>
          <w:rFonts w:ascii="Verdana" w:hAnsi="Verdana"/>
          <w:sz w:val="18"/>
          <w:szCs w:val="18"/>
        </w:rPr>
      </w:pPr>
    </w:p>
    <w:p w14:paraId="0227BDAC" w14:textId="247A717C" w:rsidR="00F65A06" w:rsidRDefault="00F65A06" w:rsidP="00F65A06">
      <w:pPr>
        <w:pStyle w:val="BodyText"/>
        <w:spacing w:before="0" w:line="600" w:lineRule="auto"/>
        <w:contextualSpacing/>
        <w:rPr>
          <w:rFonts w:ascii="Verdana" w:hAnsi="Verdana"/>
          <w:sz w:val="18"/>
          <w:szCs w:val="18"/>
        </w:rPr>
      </w:pPr>
      <w:r w:rsidRPr="00F65A06">
        <w:rPr>
          <w:rFonts w:ascii="Verdana" w:hAnsi="Verdana"/>
          <w:sz w:val="18"/>
          <w:szCs w:val="18"/>
        </w:rPr>
        <w:t>Setup Puppet Server on each node</w:t>
      </w:r>
    </w:p>
    <w:p w14:paraId="38DA55C3" w14:textId="77777777" w:rsidR="00F65A06" w:rsidRDefault="00F65A06" w:rsidP="00F65A06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z w:val="18"/>
          <w:szCs w:val="18"/>
        </w:rPr>
      </w:pPr>
      <w:r w:rsidRPr="00F65A06">
        <w:rPr>
          <w:rFonts w:ascii="Verdana" w:hAnsi="Verdana"/>
          <w:sz w:val="18"/>
          <w:szCs w:val="18"/>
        </w:rPr>
        <w:t>Setup Jupyter for IDE</w:t>
      </w:r>
      <w:r>
        <w:rPr>
          <w:rFonts w:ascii="Verdana" w:hAnsi="Verdana"/>
          <w:sz w:val="18"/>
          <w:szCs w:val="18"/>
        </w:rPr>
        <w:t xml:space="preserve"> (Optional)</w:t>
      </w:r>
    </w:p>
    <w:p w14:paraId="7DA75340" w14:textId="77777777" w:rsidR="00F65A06" w:rsidRPr="00F65A06" w:rsidRDefault="00F65A06" w:rsidP="00F65A06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z w:val="18"/>
          <w:szCs w:val="18"/>
        </w:rPr>
      </w:pPr>
      <w:r w:rsidRPr="00F65A06">
        <w:rPr>
          <w:rFonts w:ascii="Verdana" w:hAnsi="Verdana"/>
          <w:sz w:val="18"/>
          <w:szCs w:val="18"/>
        </w:rPr>
        <w:t>Create GitHub account and Push Pull Repos</w:t>
      </w:r>
    </w:p>
    <w:p w14:paraId="6242D68E" w14:textId="77777777" w:rsidR="005A3EB2" w:rsidRPr="00593B86" w:rsidRDefault="005A3EB2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</w:p>
    <w:p w14:paraId="50B4E099" w14:textId="5168016A" w:rsidR="003F1BC7" w:rsidRPr="00867D51" w:rsidRDefault="003F1BC7" w:rsidP="0086242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3F1BC7" w:rsidRPr="006A2D0F">
        <w:rPr>
          <w:rFonts w:ascii="Verdana" w:hAnsi="Verdana"/>
        </w:rPr>
        <w:t xml:space="preserve">Push/Pull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303732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color w:val="FF0000"/>
          <w:spacing w:val="-2"/>
          <w:u w:val="single"/>
        </w:rPr>
      </w:pPr>
      <w:r w:rsidRPr="00303732">
        <w:rPr>
          <w:rFonts w:ascii="Verdana" w:hAnsi="Verdana"/>
          <w:b/>
          <w:bCs/>
          <w:color w:val="FF0000"/>
          <w:spacing w:val="-2"/>
          <w:u w:val="single"/>
        </w:rPr>
        <w:t xml:space="preserve">Puppet </w:t>
      </w:r>
      <w:r w:rsidR="00EF5448" w:rsidRPr="00303732">
        <w:rPr>
          <w:rFonts w:ascii="Verdana" w:hAnsi="Verdana"/>
          <w:b/>
          <w:bCs/>
          <w:color w:val="FF0000"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Types and Providers</w:t>
      </w:r>
    </w:p>
    <w:p w14:paraId="56DC0C88" w14:textId="5209052B" w:rsidR="00C26DAC" w:rsidRPr="006A2D0F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Converting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tomcat.conf</w:t>
      </w:r>
      <w:proofErr w:type="spellEnd"/>
      <w:r w:rsidRPr="006A2D0F">
        <w:rPr>
          <w:rFonts w:ascii="Verdana" w:hAnsi="Verdana"/>
          <w:color w:val="000000"/>
          <w:sz w:val="22"/>
          <w:szCs w:val="22"/>
        </w:rPr>
        <w:t xml:space="preserve"> into a template</w:t>
      </w:r>
    </w:p>
    <w:p w14:paraId="348702F1" w14:textId="6721B518" w:rsidR="00500C3B" w:rsidRPr="006A2D0F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Lab: Creating and applying a Puppet Manifest</w:t>
      </w:r>
    </w:p>
    <w:p w14:paraId="5E075CC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714091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714091">
        <w:rPr>
          <w:rFonts w:ascii="Verdana" w:hAnsi="Verdana"/>
          <w:color w:val="FF0000"/>
        </w:rPr>
        <w:t xml:space="preserve">Hands-on: </w:t>
      </w:r>
      <w:r w:rsidR="002A0621" w:rsidRPr="00714091">
        <w:rPr>
          <w:rFonts w:ascii="Verdana" w:hAnsi="Verdana"/>
          <w:color w:val="FF0000"/>
        </w:rPr>
        <w:t>Class</w:t>
      </w:r>
      <w:r w:rsidR="005A0144" w:rsidRPr="00714091">
        <w:rPr>
          <w:rFonts w:ascii="Verdana" w:hAnsi="Verdana"/>
          <w:color w:val="FF0000"/>
        </w:rPr>
        <w:t xml:space="preserve"> </w:t>
      </w:r>
      <w:r w:rsidR="002A0621" w:rsidRPr="00714091">
        <w:rPr>
          <w:rFonts w:ascii="Verdana" w:hAnsi="Verdana"/>
          <w:color w:val="FF0000"/>
          <w:spacing w:val="-2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6E341ABF" w:rsidR="009F28F8" w:rsidRPr="00714091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color w:val="FF0000"/>
        </w:rPr>
      </w:pPr>
      <w:r w:rsidRPr="00714091">
        <w:rPr>
          <w:rFonts w:ascii="Verdana" w:hAnsi="Verdana"/>
          <w:color w:val="FF0000"/>
        </w:rPr>
        <w:t xml:space="preserve">Lab: </w:t>
      </w:r>
      <w:r w:rsidR="00444769" w:rsidRPr="00714091">
        <w:rPr>
          <w:rFonts w:ascii="Verdana" w:hAnsi="Verdana"/>
          <w:color w:val="FF0000"/>
        </w:rPr>
        <w:t>Converting</w:t>
      </w:r>
      <w:r w:rsidRPr="00714091">
        <w:rPr>
          <w:rFonts w:ascii="Verdana" w:hAnsi="Verdana"/>
          <w:color w:val="FF0000"/>
        </w:rPr>
        <w:t xml:space="preserve"> tomcat class into a </w:t>
      </w:r>
      <w:r w:rsidR="00444769" w:rsidRPr="00714091">
        <w:rPr>
          <w:rFonts w:ascii="Verdana" w:hAnsi="Verdana"/>
          <w:color w:val="FF0000"/>
        </w:rPr>
        <w:t>parameterized</w:t>
      </w:r>
      <w:r w:rsidRPr="00714091">
        <w:rPr>
          <w:rFonts w:ascii="Verdana" w:hAnsi="Verdana"/>
          <w:color w:val="FF0000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6A2D0F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u w:val="single"/>
        </w:rPr>
      </w:pPr>
      <w:proofErr w:type="spellStart"/>
      <w:r w:rsidRPr="006A2D0F">
        <w:rPr>
          <w:rFonts w:ascii="Verdana" w:hAnsi="Verdana"/>
          <w:b/>
          <w:bCs/>
          <w:spacing w:val="-2"/>
          <w:u w:val="single"/>
        </w:rPr>
        <w:t>Hiera</w:t>
      </w:r>
      <w:proofErr w:type="spellEnd"/>
    </w:p>
    <w:p w14:paraId="36431F03" w14:textId="6141CC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Introduction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480990D4" w14:textId="2D28B3B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cases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Pr="006A2D0F">
        <w:rPr>
          <w:rFonts w:ascii="Verdana" w:hAnsi="Verdana"/>
          <w:spacing w:val="-4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3205ED95" w14:textId="0D83BBEB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Configuring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2"/>
        </w:rPr>
        <w:t>Hiera</w:t>
      </w:r>
      <w:proofErr w:type="spellEnd"/>
    </w:p>
    <w:p w14:paraId="28783B6E" w14:textId="7A2A52D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proofErr w:type="spellStart"/>
      <w:r w:rsidRPr="006A2D0F">
        <w:rPr>
          <w:rFonts w:ascii="Verdana" w:hAnsi="Verdana"/>
        </w:rPr>
        <w:t>Hiera</w:t>
      </w:r>
      <w:proofErr w:type="spellEnd"/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best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practices</w:t>
      </w:r>
    </w:p>
    <w:p w14:paraId="7835C526" w14:textId="1DA0F3A7" w:rsidR="003E3D82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Installing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FC65EF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</w:rPr>
        <w:t>Hiera</w:t>
      </w:r>
      <w:proofErr w:type="spellEnd"/>
      <w:r w:rsidRPr="006A2D0F">
        <w:rPr>
          <w:rFonts w:ascii="Verdana" w:hAnsi="Verdana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5"/>
        </w:rPr>
        <w:t>If</w:t>
      </w:r>
    </w:p>
    <w:p w14:paraId="2D52785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 nodes</w:t>
      </w:r>
    </w:p>
    <w:p w14:paraId="2202EB1C" w14:textId="3B97115E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agentless nodes</w:t>
      </w:r>
    </w:p>
    <w:p w14:paraId="65024B2A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nodes are counted</w:t>
      </w:r>
    </w:p>
    <w:p w14:paraId="240A7ABA" w14:textId="042BD88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C613FF" w:rsidRPr="006A2D0F">
        <w:rPr>
          <w:rFonts w:ascii="Verdana" w:hAnsi="Verdana"/>
          <w:spacing w:val="-2"/>
        </w:rPr>
        <w:t>Running Puppet on nodes</w:t>
      </w:r>
    </w:p>
    <w:p w14:paraId="4112FDB3" w14:textId="211F3446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Grouping and classifying nodes</w:t>
      </w:r>
    </w:p>
    <w:p w14:paraId="109B847C" w14:textId="45252AD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Making changes to node groups</w:t>
      </w:r>
    </w:p>
    <w:p w14:paraId="7474278B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Defined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new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0ABA57E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1D2BC9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sz w:val="22"/>
          <w:szCs w:val="22"/>
          <w:u w:val="single"/>
        </w:rPr>
      </w:pPr>
      <w:r w:rsidRPr="001D2BC9">
        <w:rPr>
          <w:rFonts w:ascii="Verdana" w:hAnsi="Verdana"/>
          <w:b/>
          <w:bCs/>
          <w:sz w:val="22"/>
          <w:szCs w:val="22"/>
          <w:u w:val="single"/>
        </w:rPr>
        <w:t xml:space="preserve">Hands-on: </w:t>
      </w:r>
      <w:r w:rsidR="00C613FF" w:rsidRPr="001D2BC9">
        <w:rPr>
          <w:rFonts w:ascii="Verdana" w:hAnsi="Verdana"/>
          <w:b/>
          <w:bCs/>
          <w:color w:val="000000"/>
          <w:sz w:val="22"/>
          <w:szCs w:val="22"/>
          <w:u w:val="single"/>
        </w:rPr>
        <w:t>Misc Use Case Labs</w:t>
      </w:r>
    </w:p>
    <w:p w14:paraId="1B9837D3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Linux Patching</w:t>
      </w:r>
    </w:p>
    <w:p w14:paraId="39A25512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Windows Patching</w:t>
      </w:r>
    </w:p>
    <w:p w14:paraId="3E66BABD" w14:textId="2FEC347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Set Windows env</w:t>
      </w:r>
    </w:p>
    <w:p w14:paraId="0616BAC2" w14:textId="2393797B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remove Windows features</w:t>
      </w:r>
    </w:p>
    <w:p w14:paraId="31074CA4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Harden windows server</w:t>
      </w:r>
    </w:p>
    <w:p w14:paraId="0013F0D8" w14:textId="2C614D85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Scheduled task on Windows</w:t>
      </w:r>
    </w:p>
    <w:p w14:paraId="180B49F7" w14:textId="468C555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user in Windows</w:t>
      </w:r>
    </w:p>
    <w:p w14:paraId="4C83CB0C" w14:textId="78DF31A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6A2D0F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6A2D0F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6A2D0F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Create Tests for Our Code</w:t>
      </w:r>
    </w:p>
    <w:p w14:paraId="7497D6C8" w14:textId="68DABA64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Log locations</w:t>
      </w:r>
    </w:p>
    <w:p w14:paraId="0017A51B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puppet infrastructure run commands</w:t>
      </w:r>
    </w:p>
    <w:p w14:paraId="2625A665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connections between components</w:t>
      </w:r>
    </w:p>
    <w:p w14:paraId="0D6D4344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lastRenderedPageBreak/>
        <w:t>Troubleshooting the databases</w:t>
      </w:r>
    </w:p>
    <w:p w14:paraId="33BA4F43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backup and restore</w:t>
      </w:r>
    </w:p>
    <w:p w14:paraId="77ED42CE" w14:textId="0D7F82BA" w:rsidR="00372624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PRY to Inspect the Puppet Server</w:t>
      </w:r>
    </w:p>
    <w:p w14:paraId="6F8CE0F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0DADFF96" w14:textId="5C71CA30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Performance </w:t>
      </w:r>
      <w:r w:rsidR="00A541A6" w:rsidRPr="006A2D0F">
        <w:rPr>
          <w:rFonts w:ascii="Verdana" w:hAnsi="Verdana"/>
          <w:b/>
          <w:bCs/>
          <w:u w:val="single"/>
        </w:rPr>
        <w:t xml:space="preserve">tuning </w:t>
      </w:r>
      <w:r w:rsidRPr="006A2D0F">
        <w:rPr>
          <w:rFonts w:ascii="Verdana" w:hAnsi="Verdana"/>
          <w:b/>
          <w:bCs/>
          <w:u w:val="single"/>
        </w:rPr>
        <w:t>in Puppet</w:t>
      </w:r>
      <w:r w:rsidR="00A541A6" w:rsidRPr="006A2D0F">
        <w:rPr>
          <w:rFonts w:ascii="Verdana" w:hAnsi="Verdana"/>
          <w:b/>
          <w:bCs/>
          <w:u w:val="single"/>
        </w:rPr>
        <w:t xml:space="preserve"> Enterprise</w:t>
      </w:r>
    </w:p>
    <w:p w14:paraId="23B4E330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Number of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JRubies</w:t>
      </w:r>
      <w:proofErr w:type="spellEnd"/>
    </w:p>
    <w:p w14:paraId="6D7C5B89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JVM Heap Size</w:t>
      </w:r>
    </w:p>
    <w:p w14:paraId="56D09253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Tying Together max-active-instances and Heap Size</w:t>
      </w:r>
    </w:p>
    <w:p w14:paraId="39D3FEF2" w14:textId="1A8A683A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Potential JAVA ARGS settings</w:t>
      </w:r>
    </w:p>
    <w:p w14:paraId="772505FE" w14:textId="69929E55" w:rsidR="00641215" w:rsidRPr="006A2D0F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the puppet infrastructure tune command</w:t>
      </w:r>
    </w:p>
    <w:p w14:paraId="1487F225" w14:textId="77777777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</w:rPr>
      </w:pPr>
    </w:p>
    <w:p w14:paraId="255CA64F" w14:textId="3C8DB595" w:rsidR="00D91EA8" w:rsidRPr="006A2D0F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Custom Application orchestration using Puppet</w:t>
      </w:r>
    </w:p>
    <w:p w14:paraId="35EA36BC" w14:textId="7777777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Overview</w:t>
      </w:r>
    </w:p>
    <w:p w14:paraId="0774FFD8" w14:textId="140CE72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configure tomcat</w:t>
      </w:r>
    </w:p>
    <w:p w14:paraId="648E7E77" w14:textId="363F1B56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Deploy WAR files to tomcat server</w:t>
      </w:r>
    </w:p>
    <w:p w14:paraId="499676B8" w14:textId="74D47FDD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FA79A6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5E03" w14:textId="77777777" w:rsidR="00E609C2" w:rsidRDefault="00E609C2" w:rsidP="00946774">
      <w:r>
        <w:separator/>
      </w:r>
    </w:p>
  </w:endnote>
  <w:endnote w:type="continuationSeparator" w:id="0">
    <w:p w14:paraId="455DE0F6" w14:textId="77777777" w:rsidR="00E609C2" w:rsidRDefault="00E609C2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B1D6" w14:textId="77777777" w:rsidR="00E609C2" w:rsidRDefault="00E609C2" w:rsidP="00946774">
      <w:r>
        <w:separator/>
      </w:r>
    </w:p>
  </w:footnote>
  <w:footnote w:type="continuationSeparator" w:id="0">
    <w:p w14:paraId="710F5124" w14:textId="77777777" w:rsidR="00E609C2" w:rsidRDefault="00E609C2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07BD6"/>
    <w:rsid w:val="00064932"/>
    <w:rsid w:val="000653D0"/>
    <w:rsid w:val="00087E54"/>
    <w:rsid w:val="00093303"/>
    <w:rsid w:val="000B27EB"/>
    <w:rsid w:val="000B5B3C"/>
    <w:rsid w:val="000E047D"/>
    <w:rsid w:val="000F5C13"/>
    <w:rsid w:val="0010065A"/>
    <w:rsid w:val="00103691"/>
    <w:rsid w:val="00185225"/>
    <w:rsid w:val="001A0F99"/>
    <w:rsid w:val="001B1C33"/>
    <w:rsid w:val="001B4D8A"/>
    <w:rsid w:val="001D2BC9"/>
    <w:rsid w:val="0028435B"/>
    <w:rsid w:val="002A0621"/>
    <w:rsid w:val="002B5CDE"/>
    <w:rsid w:val="00303732"/>
    <w:rsid w:val="00330AF1"/>
    <w:rsid w:val="00355B2E"/>
    <w:rsid w:val="00372624"/>
    <w:rsid w:val="003756AE"/>
    <w:rsid w:val="003A3AC3"/>
    <w:rsid w:val="003E3D82"/>
    <w:rsid w:val="003F1BC7"/>
    <w:rsid w:val="00444769"/>
    <w:rsid w:val="004472DD"/>
    <w:rsid w:val="00462B5C"/>
    <w:rsid w:val="00497874"/>
    <w:rsid w:val="00500C3B"/>
    <w:rsid w:val="0052484B"/>
    <w:rsid w:val="0054099D"/>
    <w:rsid w:val="00593B86"/>
    <w:rsid w:val="005A0144"/>
    <w:rsid w:val="005A3EB2"/>
    <w:rsid w:val="005C30A3"/>
    <w:rsid w:val="005C5EC4"/>
    <w:rsid w:val="00634839"/>
    <w:rsid w:val="00637BA2"/>
    <w:rsid w:val="00641215"/>
    <w:rsid w:val="00653099"/>
    <w:rsid w:val="006933C5"/>
    <w:rsid w:val="006A0153"/>
    <w:rsid w:val="006A2D0F"/>
    <w:rsid w:val="006D062F"/>
    <w:rsid w:val="006D140A"/>
    <w:rsid w:val="006F467D"/>
    <w:rsid w:val="00706496"/>
    <w:rsid w:val="00714091"/>
    <w:rsid w:val="00737C66"/>
    <w:rsid w:val="00752BBF"/>
    <w:rsid w:val="00795FC1"/>
    <w:rsid w:val="007D3DA3"/>
    <w:rsid w:val="0083331E"/>
    <w:rsid w:val="00842A53"/>
    <w:rsid w:val="008544DB"/>
    <w:rsid w:val="00857619"/>
    <w:rsid w:val="0086001F"/>
    <w:rsid w:val="008603B7"/>
    <w:rsid w:val="008610D9"/>
    <w:rsid w:val="00862422"/>
    <w:rsid w:val="00867D51"/>
    <w:rsid w:val="00897D32"/>
    <w:rsid w:val="009176A5"/>
    <w:rsid w:val="0093557C"/>
    <w:rsid w:val="00946774"/>
    <w:rsid w:val="009818A2"/>
    <w:rsid w:val="009B5CBE"/>
    <w:rsid w:val="009F28F8"/>
    <w:rsid w:val="00A46629"/>
    <w:rsid w:val="00A46AB5"/>
    <w:rsid w:val="00A541A6"/>
    <w:rsid w:val="00A938C7"/>
    <w:rsid w:val="00AA3C72"/>
    <w:rsid w:val="00AA4636"/>
    <w:rsid w:val="00AC11BF"/>
    <w:rsid w:val="00AE686A"/>
    <w:rsid w:val="00AF7647"/>
    <w:rsid w:val="00B1160C"/>
    <w:rsid w:val="00B84421"/>
    <w:rsid w:val="00BC377A"/>
    <w:rsid w:val="00BE7A2C"/>
    <w:rsid w:val="00BF0BB0"/>
    <w:rsid w:val="00C078FC"/>
    <w:rsid w:val="00C21D68"/>
    <w:rsid w:val="00C26DAC"/>
    <w:rsid w:val="00C516D9"/>
    <w:rsid w:val="00C60E6A"/>
    <w:rsid w:val="00C613FF"/>
    <w:rsid w:val="00C7240E"/>
    <w:rsid w:val="00CA63DD"/>
    <w:rsid w:val="00CE7B8C"/>
    <w:rsid w:val="00CF2342"/>
    <w:rsid w:val="00D91EA8"/>
    <w:rsid w:val="00DA2657"/>
    <w:rsid w:val="00E1227C"/>
    <w:rsid w:val="00E345CC"/>
    <w:rsid w:val="00E609C2"/>
    <w:rsid w:val="00E64311"/>
    <w:rsid w:val="00E74FC2"/>
    <w:rsid w:val="00E812D5"/>
    <w:rsid w:val="00EF5448"/>
    <w:rsid w:val="00EF6033"/>
    <w:rsid w:val="00F07DD3"/>
    <w:rsid w:val="00F36EA9"/>
    <w:rsid w:val="00F419F2"/>
    <w:rsid w:val="00F47CBE"/>
    <w:rsid w:val="00F65A06"/>
    <w:rsid w:val="00FA79A6"/>
    <w:rsid w:val="00FB7DC8"/>
    <w:rsid w:val="00FC65EF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100</cp:revision>
  <dcterms:created xsi:type="dcterms:W3CDTF">2023-12-07T07:04:00Z</dcterms:created>
  <dcterms:modified xsi:type="dcterms:W3CDTF">2024-01-07T10:58:00Z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