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D059" w14:textId="65A1F750" w:rsidR="005B4BBF" w:rsidRDefault="00235D95" w:rsidP="0022346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4649F1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REFERENCES</w:t>
      </w:r>
    </w:p>
    <w:p w14:paraId="416EBB0E" w14:textId="10D6FAAD" w:rsidR="00F12B75" w:rsidRDefault="00F12B75" w:rsidP="0022346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24B796" w14:textId="77777777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[1] </w:t>
      </w:r>
      <w:r w:rsidRPr="00DC6512">
        <w:rPr>
          <w:rFonts w:ascii="Times New Roman" w:hAnsi="Times New Roman" w:cs="Times New Roman"/>
          <w:bCs/>
          <w:sz w:val="24"/>
          <w:szCs w:val="24"/>
        </w:rPr>
        <w:t>V. Ve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nerito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 xml:space="preserve">, E. Bilgin, F. Iannone, and S. Kiraz, “AI am a rheumatologist: a practical primer to large language models for rheumatologists,” Rheumatology, vol. 62, no. 10, pp. 3256–3260, Oct. 2023, 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doi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 xml:space="preserve">: 10.1093/RHEUMATOLOGY/KEAD291. </w:t>
      </w:r>
    </w:p>
    <w:p w14:paraId="4BC6E192" w14:textId="77777777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 xml:space="preserve">[2] D. Van Veen et al., “Clinical Text Summarization: Adapting Large Language Models Can Outperform Human Experts,” Sep. 2023, Accessed: Nov. 20, 2023. https://arxiv.org/abs/2309.07430v3 [Online]. Available: </w:t>
      </w:r>
    </w:p>
    <w:p w14:paraId="4F4D1430" w14:textId="5AA49877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>[3] B. M. Pavlyshenko, “Financial News Analytics Using Fine-Tuned Llama 2 GPT Model,” Aug. 2023, Accessed: Nov. 20, 2023. [Online]. Available: https://arxiv.org/abs/2308.13032v2 [4] T. Zhang, V. Kishore, F. Wu, K. Q. Weinberger, and Y. Artzi, “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BERTScore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 xml:space="preserve">: Evaluating Text Generation with BERT,” 8th International Conference on Learning Representations, ICLR 2020, Apr. 2019, Accessed: Nov. 20, 2023. [Online]. Available: </w:t>
      </w:r>
      <w:hyperlink r:id="rId8" w:history="1">
        <w:r w:rsidRPr="0025160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https://arxiv.org/abs/1904.09675v3</w:t>
        </w:r>
      </w:hyperlink>
    </w:p>
    <w:p w14:paraId="02C6AB2C" w14:textId="77777777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 xml:space="preserve"> [5] M. Barbella and G. Tortora, “Rouge Metric Evaluation for Text Summarization Techniques,” SSRN Electronic Journal, May 2022, 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doi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>: 10.2139/SSRN.4120317.</w:t>
      </w:r>
    </w:p>
    <w:p w14:paraId="3EC893AB" w14:textId="77777777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 xml:space="preserve"> [6] S. R. K. Harinatha, B. T. 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Tasara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 xml:space="preserve">, and N. N. 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Qomariyah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 xml:space="preserve">, “Evaluating Extractive Summarization Techniques on News Articles,” Proceedings - 2021 International Seminar on Intelligent Technology and Its Application: Intelligent Systems for the New Normal Era, ISITIA 2021, pp. 88–94, 10.1109/ISITIA52817.2021.9502230. Jul. 2021, 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doi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>:</w:t>
      </w:r>
    </w:p>
    <w:p w14:paraId="3C7CFF85" w14:textId="33FE45B9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 xml:space="preserve"> [7] X.-Y. Liu, G. Wang, H. Yang, and D. Zha, “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FinGPT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 xml:space="preserve">: Democratizing Internet-scale Data for Financial Large Language Models,” Jul. 2023, Accessed: Nov. 20, 2023. </w:t>
      </w:r>
      <w:hyperlink r:id="rId9" w:history="1">
        <w:r w:rsidRPr="0025160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https://arxiv.org/abs/2307.10485v2</w:t>
        </w:r>
      </w:hyperlink>
      <w:r w:rsidRPr="00DC651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8B68FBD" w14:textId="0896046F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 xml:space="preserve">[8] [Online]. Available: “BERT Score - a Hugging Face Space by evaluate-metric.” Accessed: Nov. 22, 2023. [Online]. </w:t>
      </w:r>
      <w:hyperlink r:id="rId10" w:history="1">
        <w:r w:rsidRPr="0025160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https://huggingface.co/spaces/evaluate-metric/bertscore</w:t>
        </w:r>
      </w:hyperlink>
      <w:r w:rsidRPr="00DC651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13BFC13" w14:textId="77777777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 xml:space="preserve">[9] 22, Available: “ROUGE - a Hugging Face Space by evaluate-metric.” Accessed: Nov. 2023. [Online]. https://huggingface.co/spaces/evaluate-metric/rouge Available: </w:t>
      </w:r>
    </w:p>
    <w:p w14:paraId="693CF2E4" w14:textId="616B5918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 xml:space="preserve">[10] L. Fan, L. Li, Z. Ma, S. Lee, H. Yu, and L. Hemphill, “A Bibliometric Review of Large Language Models Research from 2017 to 2023,” Apr. 2023, Accessed: Nov. 22, 2023. [Online]. Available: </w:t>
      </w:r>
      <w:hyperlink r:id="rId11" w:history="1">
        <w:r w:rsidRPr="0025160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https://arxiv.org/abs/2304.02020v1</w:t>
        </w:r>
      </w:hyperlink>
    </w:p>
    <w:p w14:paraId="45E44D7D" w14:textId="77777777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[11] F. Song and W. B. Croft, “General language model for information retrieval,” International Conference on Information and Knowledge Management, Proceedings, 10.1145/319950.320022. pp. 316–321, 1999, 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doi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14:paraId="067EF6A6" w14:textId="1567B5F4" w:rsidR="00DC6512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>[12] S. Wu et al., “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BloombergGPT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 xml:space="preserve">: A Large Language Model for Finance,” Mar. 2023, Accessed: Nov. 22, 2023. [Online]. Available: </w:t>
      </w:r>
      <w:hyperlink r:id="rId12" w:history="1">
        <w:r w:rsidRPr="0025160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https://arxiv.org/abs/2303.17564v2</w:t>
        </w:r>
      </w:hyperlink>
    </w:p>
    <w:p w14:paraId="5268433B" w14:textId="627D930B" w:rsidR="008A4147" w:rsidRDefault="00DC6512" w:rsidP="00DC65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512">
        <w:rPr>
          <w:rFonts w:ascii="Times New Roman" w:hAnsi="Times New Roman" w:cs="Times New Roman"/>
          <w:bCs/>
          <w:sz w:val="24"/>
          <w:szCs w:val="24"/>
        </w:rPr>
        <w:t xml:space="preserve"> [13] Y. Yang, M. Christopher, S. Uy, and A. Huang, “</w:t>
      </w:r>
      <w:proofErr w:type="spellStart"/>
      <w:r w:rsidRPr="00DC6512">
        <w:rPr>
          <w:rFonts w:ascii="Times New Roman" w:hAnsi="Times New Roman" w:cs="Times New Roman"/>
          <w:bCs/>
          <w:sz w:val="24"/>
          <w:szCs w:val="24"/>
        </w:rPr>
        <w:t>FinBERT</w:t>
      </w:r>
      <w:proofErr w:type="spellEnd"/>
      <w:r w:rsidRPr="00DC6512">
        <w:rPr>
          <w:rFonts w:ascii="Times New Roman" w:hAnsi="Times New Roman" w:cs="Times New Roman"/>
          <w:bCs/>
          <w:sz w:val="24"/>
          <w:szCs w:val="24"/>
        </w:rPr>
        <w:t>: A Pretrained Language Model for Financial Communications,” Jun. 2020, Accessed: Nov. 22, https://arxiv.org/abs/2006.08097v2 2023. [Online]. Available:</w:t>
      </w:r>
    </w:p>
    <w:sectPr w:rsidR="008A4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CD0D0" w14:textId="77777777" w:rsidR="00703723" w:rsidRDefault="00703723">
      <w:pPr>
        <w:spacing w:line="240" w:lineRule="auto"/>
      </w:pPr>
      <w:r>
        <w:separator/>
      </w:r>
    </w:p>
  </w:endnote>
  <w:endnote w:type="continuationSeparator" w:id="0">
    <w:p w14:paraId="5D127A13" w14:textId="77777777" w:rsidR="00703723" w:rsidRDefault="007037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DC98B" w14:textId="77777777" w:rsidR="00703723" w:rsidRDefault="00703723">
      <w:pPr>
        <w:spacing w:after="0"/>
      </w:pPr>
      <w:r>
        <w:separator/>
      </w:r>
    </w:p>
  </w:footnote>
  <w:footnote w:type="continuationSeparator" w:id="0">
    <w:p w14:paraId="338D5034" w14:textId="77777777" w:rsidR="00703723" w:rsidRDefault="007037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550"/>
    <w:multiLevelType w:val="hybridMultilevel"/>
    <w:tmpl w:val="8CB69AAC"/>
    <w:lvl w:ilvl="0" w:tplc="32E6FEC6">
      <w:start w:val="1"/>
      <w:numFmt w:val="decimal"/>
      <w:lvlText w:val="[%1]"/>
      <w:lvlJc w:val="left"/>
      <w:pPr>
        <w:ind w:left="248" w:hanging="248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751C4E90">
      <w:numFmt w:val="bullet"/>
      <w:lvlText w:val="•"/>
      <w:lvlJc w:val="left"/>
      <w:pPr>
        <w:ind w:left="714" w:hanging="248"/>
      </w:pPr>
      <w:rPr>
        <w:rFonts w:hint="default"/>
        <w:lang w:val="en-US" w:eastAsia="en-US" w:bidi="ar-SA"/>
      </w:rPr>
    </w:lvl>
    <w:lvl w:ilvl="2" w:tplc="5D061C86">
      <w:numFmt w:val="bullet"/>
      <w:lvlText w:val="•"/>
      <w:lvlJc w:val="left"/>
      <w:pPr>
        <w:ind w:left="1188" w:hanging="248"/>
      </w:pPr>
      <w:rPr>
        <w:rFonts w:hint="default"/>
        <w:lang w:val="en-US" w:eastAsia="en-US" w:bidi="ar-SA"/>
      </w:rPr>
    </w:lvl>
    <w:lvl w:ilvl="3" w:tplc="AE466466">
      <w:numFmt w:val="bullet"/>
      <w:lvlText w:val="•"/>
      <w:lvlJc w:val="left"/>
      <w:pPr>
        <w:ind w:left="1662" w:hanging="248"/>
      </w:pPr>
      <w:rPr>
        <w:rFonts w:hint="default"/>
        <w:lang w:val="en-US" w:eastAsia="en-US" w:bidi="ar-SA"/>
      </w:rPr>
    </w:lvl>
    <w:lvl w:ilvl="4" w:tplc="F7E82CE2">
      <w:numFmt w:val="bullet"/>
      <w:lvlText w:val="•"/>
      <w:lvlJc w:val="left"/>
      <w:pPr>
        <w:ind w:left="2135" w:hanging="248"/>
      </w:pPr>
      <w:rPr>
        <w:rFonts w:hint="default"/>
        <w:lang w:val="en-US" w:eastAsia="en-US" w:bidi="ar-SA"/>
      </w:rPr>
    </w:lvl>
    <w:lvl w:ilvl="5" w:tplc="5A70CD14">
      <w:numFmt w:val="bullet"/>
      <w:lvlText w:val="•"/>
      <w:lvlJc w:val="left"/>
      <w:pPr>
        <w:ind w:left="2609" w:hanging="248"/>
      </w:pPr>
      <w:rPr>
        <w:rFonts w:hint="default"/>
        <w:lang w:val="en-US" w:eastAsia="en-US" w:bidi="ar-SA"/>
      </w:rPr>
    </w:lvl>
    <w:lvl w:ilvl="6" w:tplc="138C5BAC">
      <w:numFmt w:val="bullet"/>
      <w:lvlText w:val="•"/>
      <w:lvlJc w:val="left"/>
      <w:pPr>
        <w:ind w:left="3083" w:hanging="248"/>
      </w:pPr>
      <w:rPr>
        <w:rFonts w:hint="default"/>
        <w:lang w:val="en-US" w:eastAsia="en-US" w:bidi="ar-SA"/>
      </w:rPr>
    </w:lvl>
    <w:lvl w:ilvl="7" w:tplc="6982F6D2">
      <w:numFmt w:val="bullet"/>
      <w:lvlText w:val="•"/>
      <w:lvlJc w:val="left"/>
      <w:pPr>
        <w:ind w:left="3556" w:hanging="248"/>
      </w:pPr>
      <w:rPr>
        <w:rFonts w:hint="default"/>
        <w:lang w:val="en-US" w:eastAsia="en-US" w:bidi="ar-SA"/>
      </w:rPr>
    </w:lvl>
    <w:lvl w:ilvl="8" w:tplc="69B005CE">
      <w:numFmt w:val="bullet"/>
      <w:lvlText w:val="•"/>
      <w:lvlJc w:val="left"/>
      <w:pPr>
        <w:ind w:left="4030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E3A5943"/>
    <w:multiLevelType w:val="hybridMultilevel"/>
    <w:tmpl w:val="716A6F56"/>
    <w:lvl w:ilvl="0" w:tplc="B1768F30">
      <w:start w:val="1"/>
      <w:numFmt w:val="decimal"/>
      <w:lvlText w:val="[%1]"/>
      <w:lvlJc w:val="left"/>
      <w:pPr>
        <w:ind w:left="495" w:hanging="353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B1A0D97C">
      <w:numFmt w:val="bullet"/>
      <w:lvlText w:val="•"/>
      <w:lvlJc w:val="left"/>
      <w:pPr>
        <w:ind w:left="941" w:hanging="353"/>
      </w:pPr>
      <w:rPr>
        <w:rFonts w:hint="default"/>
        <w:lang w:val="en-US" w:eastAsia="en-US" w:bidi="ar-SA"/>
      </w:rPr>
    </w:lvl>
    <w:lvl w:ilvl="2" w:tplc="F5E2776E">
      <w:numFmt w:val="bullet"/>
      <w:lvlText w:val="•"/>
      <w:lvlJc w:val="left"/>
      <w:pPr>
        <w:ind w:left="1403" w:hanging="353"/>
      </w:pPr>
      <w:rPr>
        <w:rFonts w:hint="default"/>
        <w:lang w:val="en-US" w:eastAsia="en-US" w:bidi="ar-SA"/>
      </w:rPr>
    </w:lvl>
    <w:lvl w:ilvl="3" w:tplc="53289EF0">
      <w:numFmt w:val="bullet"/>
      <w:lvlText w:val="•"/>
      <w:lvlJc w:val="left"/>
      <w:pPr>
        <w:ind w:left="1865" w:hanging="353"/>
      </w:pPr>
      <w:rPr>
        <w:rFonts w:hint="default"/>
        <w:lang w:val="en-US" w:eastAsia="en-US" w:bidi="ar-SA"/>
      </w:rPr>
    </w:lvl>
    <w:lvl w:ilvl="4" w:tplc="D00AB2C8">
      <w:numFmt w:val="bullet"/>
      <w:lvlText w:val="•"/>
      <w:lvlJc w:val="left"/>
      <w:pPr>
        <w:ind w:left="2327" w:hanging="353"/>
      </w:pPr>
      <w:rPr>
        <w:rFonts w:hint="default"/>
        <w:lang w:val="en-US" w:eastAsia="en-US" w:bidi="ar-SA"/>
      </w:rPr>
    </w:lvl>
    <w:lvl w:ilvl="5" w:tplc="5136FAD0">
      <w:numFmt w:val="bullet"/>
      <w:lvlText w:val="•"/>
      <w:lvlJc w:val="left"/>
      <w:pPr>
        <w:ind w:left="2789" w:hanging="353"/>
      </w:pPr>
      <w:rPr>
        <w:rFonts w:hint="default"/>
        <w:lang w:val="en-US" w:eastAsia="en-US" w:bidi="ar-SA"/>
      </w:rPr>
    </w:lvl>
    <w:lvl w:ilvl="6" w:tplc="957C5D0C">
      <w:numFmt w:val="bullet"/>
      <w:lvlText w:val="•"/>
      <w:lvlJc w:val="left"/>
      <w:pPr>
        <w:ind w:left="3251" w:hanging="353"/>
      </w:pPr>
      <w:rPr>
        <w:rFonts w:hint="default"/>
        <w:lang w:val="en-US" w:eastAsia="en-US" w:bidi="ar-SA"/>
      </w:rPr>
    </w:lvl>
    <w:lvl w:ilvl="7" w:tplc="229C40DE">
      <w:numFmt w:val="bullet"/>
      <w:lvlText w:val="•"/>
      <w:lvlJc w:val="left"/>
      <w:pPr>
        <w:ind w:left="3713" w:hanging="353"/>
      </w:pPr>
      <w:rPr>
        <w:rFonts w:hint="default"/>
        <w:lang w:val="en-US" w:eastAsia="en-US" w:bidi="ar-SA"/>
      </w:rPr>
    </w:lvl>
    <w:lvl w:ilvl="8" w:tplc="F1165AC6">
      <w:numFmt w:val="bullet"/>
      <w:lvlText w:val="•"/>
      <w:lvlJc w:val="left"/>
      <w:pPr>
        <w:ind w:left="4175" w:hanging="353"/>
      </w:pPr>
      <w:rPr>
        <w:rFonts w:hint="default"/>
        <w:lang w:val="en-US" w:eastAsia="en-US" w:bidi="ar-SA"/>
      </w:rPr>
    </w:lvl>
  </w:abstractNum>
  <w:abstractNum w:abstractNumId="2" w15:restartNumberingAfterBreak="0">
    <w:nsid w:val="287D7027"/>
    <w:multiLevelType w:val="hybridMultilevel"/>
    <w:tmpl w:val="6D32B822"/>
    <w:lvl w:ilvl="0" w:tplc="A186FDD0">
      <w:start w:val="1"/>
      <w:numFmt w:val="decimal"/>
      <w:lvlText w:val="[%1]"/>
      <w:lvlJc w:val="left"/>
      <w:pPr>
        <w:ind w:left="639" w:hanging="342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en-US" w:eastAsia="en-US" w:bidi="ar-SA"/>
      </w:rPr>
    </w:lvl>
    <w:lvl w:ilvl="1" w:tplc="DEAE6E78">
      <w:numFmt w:val="bullet"/>
      <w:lvlText w:val="•"/>
      <w:lvlJc w:val="left"/>
      <w:pPr>
        <w:ind w:left="1103" w:hanging="342"/>
      </w:pPr>
      <w:rPr>
        <w:rFonts w:hint="default"/>
        <w:lang w:val="en-US" w:eastAsia="en-US" w:bidi="ar-SA"/>
      </w:rPr>
    </w:lvl>
    <w:lvl w:ilvl="2" w:tplc="5270E3C6">
      <w:numFmt w:val="bullet"/>
      <w:lvlText w:val="•"/>
      <w:lvlJc w:val="left"/>
      <w:pPr>
        <w:ind w:left="1567" w:hanging="342"/>
      </w:pPr>
      <w:rPr>
        <w:rFonts w:hint="default"/>
        <w:lang w:val="en-US" w:eastAsia="en-US" w:bidi="ar-SA"/>
      </w:rPr>
    </w:lvl>
    <w:lvl w:ilvl="3" w:tplc="D2A6CCE4">
      <w:numFmt w:val="bullet"/>
      <w:lvlText w:val="•"/>
      <w:lvlJc w:val="left"/>
      <w:pPr>
        <w:ind w:left="2031" w:hanging="342"/>
      </w:pPr>
      <w:rPr>
        <w:rFonts w:hint="default"/>
        <w:lang w:val="en-US" w:eastAsia="en-US" w:bidi="ar-SA"/>
      </w:rPr>
    </w:lvl>
    <w:lvl w:ilvl="4" w:tplc="BE6855C0">
      <w:numFmt w:val="bullet"/>
      <w:lvlText w:val="•"/>
      <w:lvlJc w:val="left"/>
      <w:pPr>
        <w:ind w:left="2494" w:hanging="342"/>
      </w:pPr>
      <w:rPr>
        <w:rFonts w:hint="default"/>
        <w:lang w:val="en-US" w:eastAsia="en-US" w:bidi="ar-SA"/>
      </w:rPr>
    </w:lvl>
    <w:lvl w:ilvl="5" w:tplc="FFBA18D2">
      <w:numFmt w:val="bullet"/>
      <w:lvlText w:val="•"/>
      <w:lvlJc w:val="left"/>
      <w:pPr>
        <w:ind w:left="2958" w:hanging="342"/>
      </w:pPr>
      <w:rPr>
        <w:rFonts w:hint="default"/>
        <w:lang w:val="en-US" w:eastAsia="en-US" w:bidi="ar-SA"/>
      </w:rPr>
    </w:lvl>
    <w:lvl w:ilvl="6" w:tplc="9E883906">
      <w:numFmt w:val="bullet"/>
      <w:lvlText w:val="•"/>
      <w:lvlJc w:val="left"/>
      <w:pPr>
        <w:ind w:left="3422" w:hanging="342"/>
      </w:pPr>
      <w:rPr>
        <w:rFonts w:hint="default"/>
        <w:lang w:val="en-US" w:eastAsia="en-US" w:bidi="ar-SA"/>
      </w:rPr>
    </w:lvl>
    <w:lvl w:ilvl="7" w:tplc="1FA8D394">
      <w:numFmt w:val="bullet"/>
      <w:lvlText w:val="•"/>
      <w:lvlJc w:val="left"/>
      <w:pPr>
        <w:ind w:left="3886" w:hanging="342"/>
      </w:pPr>
      <w:rPr>
        <w:rFonts w:hint="default"/>
        <w:lang w:val="en-US" w:eastAsia="en-US" w:bidi="ar-SA"/>
      </w:rPr>
    </w:lvl>
    <w:lvl w:ilvl="8" w:tplc="50542DFA">
      <w:numFmt w:val="bullet"/>
      <w:lvlText w:val="•"/>
      <w:lvlJc w:val="left"/>
      <w:pPr>
        <w:ind w:left="4349" w:hanging="342"/>
      </w:pPr>
      <w:rPr>
        <w:rFonts w:hint="default"/>
        <w:lang w:val="en-US" w:eastAsia="en-US" w:bidi="ar-SA"/>
      </w:rPr>
    </w:lvl>
  </w:abstractNum>
  <w:abstractNum w:abstractNumId="3" w15:restartNumberingAfterBreak="0">
    <w:nsid w:val="45E05936"/>
    <w:multiLevelType w:val="hybridMultilevel"/>
    <w:tmpl w:val="622E0AB2"/>
    <w:lvl w:ilvl="0" w:tplc="BC7EDFF8">
      <w:start w:val="1"/>
      <w:numFmt w:val="decimal"/>
      <w:lvlText w:val="[%1]"/>
      <w:lvlJc w:val="left"/>
      <w:pPr>
        <w:ind w:left="475" w:hanging="350"/>
        <w:jc w:val="right"/>
      </w:pPr>
      <w:rPr>
        <w:rFonts w:ascii="Times New Roman" w:eastAsia="Times New Roman" w:hAnsi="Times New Roman" w:cs="Times New Roman" w:hint="default"/>
        <w:color w:val="231F20"/>
        <w:spacing w:val="-2"/>
        <w:w w:val="103"/>
        <w:sz w:val="15"/>
        <w:szCs w:val="15"/>
        <w:lang w:val="en-US" w:eastAsia="en-US" w:bidi="ar-SA"/>
      </w:rPr>
    </w:lvl>
    <w:lvl w:ilvl="1" w:tplc="D9D8BEA8">
      <w:numFmt w:val="bullet"/>
      <w:lvlText w:val="•"/>
      <w:lvlJc w:val="left"/>
      <w:pPr>
        <w:ind w:left="952" w:hanging="350"/>
      </w:pPr>
      <w:rPr>
        <w:rFonts w:hint="default"/>
        <w:lang w:val="en-US" w:eastAsia="en-US" w:bidi="ar-SA"/>
      </w:rPr>
    </w:lvl>
    <w:lvl w:ilvl="2" w:tplc="B678C73E">
      <w:numFmt w:val="bullet"/>
      <w:lvlText w:val="•"/>
      <w:lvlJc w:val="left"/>
      <w:pPr>
        <w:ind w:left="1424" w:hanging="350"/>
      </w:pPr>
      <w:rPr>
        <w:rFonts w:hint="default"/>
        <w:lang w:val="en-US" w:eastAsia="en-US" w:bidi="ar-SA"/>
      </w:rPr>
    </w:lvl>
    <w:lvl w:ilvl="3" w:tplc="2F0A07BA">
      <w:numFmt w:val="bullet"/>
      <w:lvlText w:val="•"/>
      <w:lvlJc w:val="left"/>
      <w:pPr>
        <w:ind w:left="1897" w:hanging="350"/>
      </w:pPr>
      <w:rPr>
        <w:rFonts w:hint="default"/>
        <w:lang w:val="en-US" w:eastAsia="en-US" w:bidi="ar-SA"/>
      </w:rPr>
    </w:lvl>
    <w:lvl w:ilvl="4" w:tplc="D2F21CC0">
      <w:numFmt w:val="bullet"/>
      <w:lvlText w:val="•"/>
      <w:lvlJc w:val="left"/>
      <w:pPr>
        <w:ind w:left="2369" w:hanging="350"/>
      </w:pPr>
      <w:rPr>
        <w:rFonts w:hint="default"/>
        <w:lang w:val="en-US" w:eastAsia="en-US" w:bidi="ar-SA"/>
      </w:rPr>
    </w:lvl>
    <w:lvl w:ilvl="5" w:tplc="41B296E8">
      <w:numFmt w:val="bullet"/>
      <w:lvlText w:val="•"/>
      <w:lvlJc w:val="left"/>
      <w:pPr>
        <w:ind w:left="2841" w:hanging="350"/>
      </w:pPr>
      <w:rPr>
        <w:rFonts w:hint="default"/>
        <w:lang w:val="en-US" w:eastAsia="en-US" w:bidi="ar-SA"/>
      </w:rPr>
    </w:lvl>
    <w:lvl w:ilvl="6" w:tplc="B1E637B6">
      <w:numFmt w:val="bullet"/>
      <w:lvlText w:val="•"/>
      <w:lvlJc w:val="left"/>
      <w:pPr>
        <w:ind w:left="3314" w:hanging="350"/>
      </w:pPr>
      <w:rPr>
        <w:rFonts w:hint="default"/>
        <w:lang w:val="en-US" w:eastAsia="en-US" w:bidi="ar-SA"/>
      </w:rPr>
    </w:lvl>
    <w:lvl w:ilvl="7" w:tplc="9AA644D0">
      <w:numFmt w:val="bullet"/>
      <w:lvlText w:val="•"/>
      <w:lvlJc w:val="left"/>
      <w:pPr>
        <w:ind w:left="3786" w:hanging="350"/>
      </w:pPr>
      <w:rPr>
        <w:rFonts w:hint="default"/>
        <w:lang w:val="en-US" w:eastAsia="en-US" w:bidi="ar-SA"/>
      </w:rPr>
    </w:lvl>
    <w:lvl w:ilvl="8" w:tplc="44DC0AB6">
      <w:numFmt w:val="bullet"/>
      <w:lvlText w:val="•"/>
      <w:lvlJc w:val="left"/>
      <w:pPr>
        <w:ind w:left="4258" w:hanging="350"/>
      </w:pPr>
      <w:rPr>
        <w:rFonts w:hint="default"/>
        <w:lang w:val="en-US" w:eastAsia="en-US" w:bidi="ar-SA"/>
      </w:rPr>
    </w:lvl>
  </w:abstractNum>
  <w:abstractNum w:abstractNumId="4" w15:restartNumberingAfterBreak="0">
    <w:nsid w:val="65C210D9"/>
    <w:multiLevelType w:val="hybridMultilevel"/>
    <w:tmpl w:val="622E0AB2"/>
    <w:lvl w:ilvl="0" w:tplc="FFFFFFFF">
      <w:start w:val="1"/>
      <w:numFmt w:val="decimal"/>
      <w:lvlText w:val="[%1]"/>
      <w:lvlJc w:val="left"/>
      <w:pPr>
        <w:ind w:left="475" w:hanging="350"/>
        <w:jc w:val="right"/>
      </w:pPr>
      <w:rPr>
        <w:rFonts w:ascii="Times New Roman" w:eastAsia="Times New Roman" w:hAnsi="Times New Roman" w:cs="Times New Roman" w:hint="default"/>
        <w:color w:val="231F20"/>
        <w:spacing w:val="-2"/>
        <w:w w:val="103"/>
        <w:sz w:val="15"/>
        <w:szCs w:val="15"/>
        <w:lang w:val="en-US" w:eastAsia="en-US" w:bidi="ar-SA"/>
      </w:rPr>
    </w:lvl>
    <w:lvl w:ilvl="1" w:tplc="FFFFFFFF">
      <w:numFmt w:val="bullet"/>
      <w:lvlText w:val="•"/>
      <w:lvlJc w:val="left"/>
      <w:pPr>
        <w:ind w:left="952" w:hanging="35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24" w:hanging="35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97" w:hanging="35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69" w:hanging="35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841" w:hanging="35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14" w:hanging="35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786" w:hanging="35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258" w:hanging="350"/>
      </w:pPr>
      <w:rPr>
        <w:rFonts w:hint="default"/>
        <w:lang w:val="en-US" w:eastAsia="en-US" w:bidi="ar-SA"/>
      </w:rPr>
    </w:lvl>
  </w:abstractNum>
  <w:num w:numId="1" w16cid:durableId="67845668">
    <w:abstractNumId w:val="3"/>
  </w:num>
  <w:num w:numId="2" w16cid:durableId="1982882159">
    <w:abstractNumId w:val="4"/>
  </w:num>
  <w:num w:numId="3" w16cid:durableId="1158885924">
    <w:abstractNumId w:val="2"/>
  </w:num>
  <w:num w:numId="4" w16cid:durableId="342166965">
    <w:abstractNumId w:val="1"/>
  </w:num>
  <w:num w:numId="5" w16cid:durableId="35620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41EE"/>
    <w:rsid w:val="000D2808"/>
    <w:rsid w:val="000E02DF"/>
    <w:rsid w:val="000F7B4D"/>
    <w:rsid w:val="001430EF"/>
    <w:rsid w:val="00146D2E"/>
    <w:rsid w:val="00183C59"/>
    <w:rsid w:val="001A0900"/>
    <w:rsid w:val="001E1D62"/>
    <w:rsid w:val="0022346E"/>
    <w:rsid w:val="00235D95"/>
    <w:rsid w:val="00292F50"/>
    <w:rsid w:val="00294AB1"/>
    <w:rsid w:val="002975F0"/>
    <w:rsid w:val="002C513D"/>
    <w:rsid w:val="00365FCC"/>
    <w:rsid w:val="003A5723"/>
    <w:rsid w:val="0040175F"/>
    <w:rsid w:val="004211E6"/>
    <w:rsid w:val="0042656F"/>
    <w:rsid w:val="00443E29"/>
    <w:rsid w:val="00451C64"/>
    <w:rsid w:val="0045767E"/>
    <w:rsid w:val="004649F1"/>
    <w:rsid w:val="00485D25"/>
    <w:rsid w:val="004B1519"/>
    <w:rsid w:val="004E6D1D"/>
    <w:rsid w:val="004F00F4"/>
    <w:rsid w:val="004F277E"/>
    <w:rsid w:val="004F27FA"/>
    <w:rsid w:val="00542A4E"/>
    <w:rsid w:val="00573AAF"/>
    <w:rsid w:val="005A090D"/>
    <w:rsid w:val="005A4721"/>
    <w:rsid w:val="005B4BBF"/>
    <w:rsid w:val="005D128E"/>
    <w:rsid w:val="005E46E0"/>
    <w:rsid w:val="005F4004"/>
    <w:rsid w:val="006218AE"/>
    <w:rsid w:val="006457CD"/>
    <w:rsid w:val="0064615A"/>
    <w:rsid w:val="00667554"/>
    <w:rsid w:val="00692089"/>
    <w:rsid w:val="00703723"/>
    <w:rsid w:val="00754BBB"/>
    <w:rsid w:val="007647C4"/>
    <w:rsid w:val="007767B5"/>
    <w:rsid w:val="007A6D5C"/>
    <w:rsid w:val="007B712F"/>
    <w:rsid w:val="007C0001"/>
    <w:rsid w:val="007E025B"/>
    <w:rsid w:val="00833F88"/>
    <w:rsid w:val="00861304"/>
    <w:rsid w:val="00866C6D"/>
    <w:rsid w:val="008673FB"/>
    <w:rsid w:val="00886100"/>
    <w:rsid w:val="008A4147"/>
    <w:rsid w:val="008F3B01"/>
    <w:rsid w:val="009167A5"/>
    <w:rsid w:val="009246DF"/>
    <w:rsid w:val="00941B74"/>
    <w:rsid w:val="00946AD5"/>
    <w:rsid w:val="009A4207"/>
    <w:rsid w:val="009B39C8"/>
    <w:rsid w:val="00A41E86"/>
    <w:rsid w:val="00A628B0"/>
    <w:rsid w:val="00AA01C0"/>
    <w:rsid w:val="00B172F3"/>
    <w:rsid w:val="00B43ED3"/>
    <w:rsid w:val="00B63AD3"/>
    <w:rsid w:val="00B77CD5"/>
    <w:rsid w:val="00B9481C"/>
    <w:rsid w:val="00BA0631"/>
    <w:rsid w:val="00CA6F1C"/>
    <w:rsid w:val="00CC05EE"/>
    <w:rsid w:val="00CC0D5D"/>
    <w:rsid w:val="00D24CD5"/>
    <w:rsid w:val="00D30915"/>
    <w:rsid w:val="00D556E4"/>
    <w:rsid w:val="00D96F27"/>
    <w:rsid w:val="00DA3C44"/>
    <w:rsid w:val="00DA40F1"/>
    <w:rsid w:val="00DC6512"/>
    <w:rsid w:val="00DE41EE"/>
    <w:rsid w:val="00E1401F"/>
    <w:rsid w:val="00E62CB3"/>
    <w:rsid w:val="00EF34BE"/>
    <w:rsid w:val="00F12B75"/>
    <w:rsid w:val="00F13DA8"/>
    <w:rsid w:val="00F23EC8"/>
    <w:rsid w:val="00FF14DB"/>
    <w:rsid w:val="34D3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B567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A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A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D96F27"/>
    <w:pPr>
      <w:widowControl w:val="0"/>
      <w:autoSpaceDE w:val="0"/>
      <w:autoSpaceDN w:val="0"/>
      <w:spacing w:after="0" w:line="240" w:lineRule="auto"/>
      <w:ind w:left="475" w:hanging="350"/>
      <w:jc w:val="both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04.09675v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abs/2303.17564v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304.02020v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spaces/evaluate-metric/bertsco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307.10485v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Korrapati Jayalakshmi</cp:lastModifiedBy>
  <cp:revision>59</cp:revision>
  <dcterms:created xsi:type="dcterms:W3CDTF">2021-10-04T07:06:00Z</dcterms:created>
  <dcterms:modified xsi:type="dcterms:W3CDTF">2025-08-28T06:02:00Z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42EC33D647FA49AFB1C1F3B3216B4191</vt:lpwstr>
  </property>
</Properties>
</file>