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NAME:D RAMALAKSHMI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YEAR:4TH YEAR CSE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ROLL:611419104059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SUB:IBM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ASSIGNMENT:3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tqdm import tqdm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h5py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%matplotlib inline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confusion_matrix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plot_confusion_matrix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tensorflow.keras.utils import to_categorical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tensorflow.keras.preprocessing import image as keras_image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tensorflow.keras.models import Sequential, load_model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Dense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Activation, Dropout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Conv2D, MaxPooling2D, GlobalMaxPooling2D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tensorflow.keras.callbacks import ReduceLROnPlateau, ModelCheckpoint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LeakyReLU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model():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 = Sequential()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model.add(Conv2D(128, (3, 3), input_shape=x_train.shape[1:]))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model.add(MaxPooling2D(pool_size=(2,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model.add(Dropout(0.25))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model.add(Conv2D(128, (3, 3)))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model.add(MaxPooling2D(pool_size=(2,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model.add(Dropout(0.25))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model.add(GlobalMaxPooling2D())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model.add(Dense(512))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model.add(Dropout(0.5))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model.add(Dense(10))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model.add(Activation('softmax'))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model.compile(loss='categorical_crossentropy', optimizer='adam', metrics=['accuracy'])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model()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To save the best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checkpointer = ModelCheckpoint(filepath='weights.best.model.hdf5', verbose=2, save_best_only=True)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To reduce learning rate dynamically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lr_reduction = ReduceLROnPlateau(monitor='val_loss', patience=5, verbose=2, factor=0.2)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Train the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= model.fit(x_train, y_train, epochs=75, batch_size=32, verbose=2,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validation_data=(x_valid, y_valid),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callbacks=[checkpointer,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data_generator = keras_image.ImageDataGenerator(shear_range=0.3,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zoom_range=0.3,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rotation_range=30,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horizontal_flip=True)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dg_history = model.fit_generator(data_generator.flow(x_train, y_train, batch_size=64),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steps_per_epoch = len(x_train)//64, epochs=7, verbose=2,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validation_data=(x_valid, y_valid),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callbacks=[checkpointer,lr_reduction])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