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0DA3A" w14:textId="77777777" w:rsidR="00FA73EE" w:rsidRDefault="00FA73EE" w:rsidP="00FA73EE">
      <w:pPr>
        <w:pStyle w:val="Heading3"/>
      </w:pPr>
      <w:r>
        <w:t>Short Answers:</w:t>
      </w:r>
    </w:p>
    <w:p w14:paraId="3DE0A7B5" w14:textId="77777777" w:rsidR="00FA73EE" w:rsidRDefault="00FA73EE" w:rsidP="00FA73EE">
      <w:pPr>
        <w:pStyle w:val="NormalWeb"/>
      </w:pPr>
      <w:r>
        <w:rPr>
          <w:rStyle w:val="Strong"/>
          <w:rFonts w:eastAsiaTheme="majorEastAsia"/>
        </w:rPr>
        <w:t>1. How does a Conditional GAN differ from a vanilla GAN?</w:t>
      </w:r>
      <w:r>
        <w:br/>
        <w:t xml:space="preserve">→ In </w:t>
      </w:r>
      <w:proofErr w:type="spellStart"/>
      <w:r>
        <w:t>cGANs</w:t>
      </w:r>
      <w:proofErr w:type="spellEnd"/>
      <w:r>
        <w:t>, both the generator and discriminator receive extra label information (class condition). This guides the generator to produce samples specific to that class.</w:t>
      </w:r>
    </w:p>
    <w:p w14:paraId="6E8E8CEA" w14:textId="77777777" w:rsidR="00FA73EE" w:rsidRDefault="00FA73EE" w:rsidP="00FA73EE">
      <w:pPr>
        <w:pStyle w:val="NormalWeb"/>
      </w:pPr>
      <w:r>
        <w:rPr>
          <w:rStyle w:val="Strong"/>
          <w:rFonts w:eastAsiaTheme="majorEastAsia"/>
        </w:rPr>
        <w:t>Real-world application:</w:t>
      </w:r>
      <w:r>
        <w:br/>
        <w:t>→ Face generation conditioned on emotions, like “happy,” “sad,” etc., or generating clothes for specific genders/styles in fashion design.</w:t>
      </w:r>
    </w:p>
    <w:p w14:paraId="6DC0D5C1" w14:textId="77777777" w:rsidR="00FA73EE" w:rsidRDefault="00000000" w:rsidP="00FA73EE">
      <w:r>
        <w:pict w14:anchorId="4C7B1351">
          <v:rect id="_x0000_i1025" style="width:0;height:1.5pt" o:hralign="center" o:hrstd="t" o:hr="t" fillcolor="#a0a0a0" stroked="f"/>
        </w:pict>
      </w:r>
    </w:p>
    <w:p w14:paraId="19D54AEC" w14:textId="77777777" w:rsidR="00FA73EE" w:rsidRDefault="00FA73EE" w:rsidP="00FA73EE">
      <w:pPr>
        <w:pStyle w:val="NormalWeb"/>
      </w:pPr>
      <w:r>
        <w:rPr>
          <w:rStyle w:val="Strong"/>
          <w:rFonts w:eastAsiaTheme="majorEastAsia"/>
        </w:rPr>
        <w:t>2. What does the discriminator learn in image-to-image GANs?</w:t>
      </w:r>
      <w:r>
        <w:br/>
        <w:t>→ The discriminator learns to distinguish between real (input, target) image pairs and fake (input, generated) pairs.</w:t>
      </w:r>
    </w:p>
    <w:p w14:paraId="26A7F250" w14:textId="77777777" w:rsidR="00FA73EE" w:rsidRDefault="00FA73EE" w:rsidP="00FA73EE">
      <w:pPr>
        <w:pStyle w:val="NormalWeb"/>
      </w:pPr>
      <w:r>
        <w:rPr>
          <w:rStyle w:val="Strong"/>
          <w:rFonts w:eastAsiaTheme="majorEastAsia"/>
        </w:rPr>
        <w:t>Why pairing is important?</w:t>
      </w:r>
      <w:r>
        <w:br/>
        <w:t>→ Pairing ensures the model learns correct mappings. Without pairs, the generator might create random outputs unrelated to the input.</w:t>
      </w:r>
    </w:p>
    <w:p w14:paraId="063E6997" w14:textId="77777777" w:rsidR="00FA73EE" w:rsidRPr="00154802" w:rsidRDefault="00FA73EE" w:rsidP="00FA73EE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color w:val="00B0F0"/>
          <w:kern w:val="0"/>
          <w:lang w:eastAsia="zh-TW"/>
          <w14:ligatures w14:val="none"/>
        </w:rPr>
      </w:pPr>
    </w:p>
    <w:p w14:paraId="1E201D63" w14:textId="77777777" w:rsidR="00FF5351" w:rsidRDefault="00FF5351"/>
    <w:sectPr w:rsidR="00FF5351" w:rsidSect="00FA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EE"/>
    <w:rsid w:val="000952C3"/>
    <w:rsid w:val="00154802"/>
    <w:rsid w:val="0049782E"/>
    <w:rsid w:val="00651597"/>
    <w:rsid w:val="009800FC"/>
    <w:rsid w:val="00C012B7"/>
    <w:rsid w:val="00FA73EE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D3A9"/>
  <w15:chartTrackingRefBased/>
  <w15:docId w15:val="{3486B2DD-FF4A-4492-9927-7E527B84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EE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E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3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3E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3E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3E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3E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3E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3E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3E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7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FA7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3E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FA7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3EE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FA7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3EE"/>
    <w:pPr>
      <w:spacing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FA7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3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A7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A7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Thadikonda</dc:creator>
  <cp:keywords/>
  <dc:description/>
  <cp:lastModifiedBy>Ramya Thadikonda</cp:lastModifiedBy>
  <cp:revision>3</cp:revision>
  <dcterms:created xsi:type="dcterms:W3CDTF">2025-06-19T19:55:00Z</dcterms:created>
  <dcterms:modified xsi:type="dcterms:W3CDTF">2025-06-19T19:55:00Z</dcterms:modified>
</cp:coreProperties>
</file>