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096D4" w14:textId="77777777" w:rsidR="00AC251D" w:rsidRPr="00AC251D" w:rsidRDefault="00AC251D" w:rsidP="00AC251D">
      <w:pPr>
        <w:rPr>
          <w:b/>
          <w:bCs/>
          <w:sz w:val="52"/>
          <w:szCs w:val="52"/>
        </w:rPr>
      </w:pPr>
      <w:r w:rsidRPr="00AC251D">
        <w:rPr>
          <w:rFonts w:ascii="Segoe UI Emoji" w:hAnsi="Segoe UI Emoji" w:cs="Segoe UI Emoji"/>
          <w:b/>
          <w:bCs/>
          <w:sz w:val="52"/>
          <w:szCs w:val="52"/>
        </w:rPr>
        <w:t>📘</w:t>
      </w:r>
      <w:r w:rsidRPr="00AC251D">
        <w:rPr>
          <w:b/>
          <w:bCs/>
          <w:sz w:val="52"/>
          <w:szCs w:val="52"/>
        </w:rPr>
        <w:t xml:space="preserve"> Project Documentation</w:t>
      </w:r>
    </w:p>
    <w:p w14:paraId="72F70194" w14:textId="77777777" w:rsidR="00AC251D" w:rsidRPr="00AC251D" w:rsidRDefault="00AC251D" w:rsidP="00AC251D">
      <w:pPr>
        <w:rPr>
          <w:b/>
          <w:bCs/>
          <w:color w:val="5B9BD5" w:themeColor="accent5"/>
          <w:sz w:val="44"/>
          <w:szCs w:val="44"/>
        </w:rPr>
      </w:pPr>
      <w:r w:rsidRPr="00AC251D">
        <w:rPr>
          <w:b/>
          <w:bCs/>
          <w:color w:val="5B9BD5" w:themeColor="accent5"/>
          <w:sz w:val="44"/>
          <w:szCs w:val="44"/>
        </w:rPr>
        <w:t>Streamlining Ticket Assignment for Efficient Support Operations</w:t>
      </w:r>
    </w:p>
    <w:p w14:paraId="09047E4F" w14:textId="77777777" w:rsidR="00AC251D" w:rsidRPr="00AC251D" w:rsidRDefault="00AC251D" w:rsidP="00AC251D">
      <w:r w:rsidRPr="00AC251D">
        <w:pict w14:anchorId="35CEC63C">
          <v:rect id="_x0000_i1139" style="width:0;height:0" o:hralign="center" o:hrstd="t" o:hr="t" fillcolor="#a0a0a0" stroked="f"/>
        </w:pict>
      </w:r>
    </w:p>
    <w:p w14:paraId="0C6E53C6" w14:textId="739D2021" w:rsidR="00AC251D" w:rsidRPr="00AC251D" w:rsidRDefault="00AC251D" w:rsidP="00AC251D">
      <w:pPr>
        <w:rPr>
          <w:b/>
          <w:bCs/>
          <w:sz w:val="36"/>
          <w:szCs w:val="36"/>
        </w:rPr>
      </w:pPr>
      <w:r w:rsidRPr="00AC251D">
        <w:rPr>
          <w:b/>
          <w:bCs/>
          <w:sz w:val="36"/>
          <w:szCs w:val="36"/>
        </w:rPr>
        <w:t>Introduction</w:t>
      </w:r>
    </w:p>
    <w:p w14:paraId="7F9099CF" w14:textId="77777777" w:rsidR="00AC251D" w:rsidRPr="00AC251D" w:rsidRDefault="00AC251D" w:rsidP="00AC251D">
      <w:pPr>
        <w:rPr>
          <w:sz w:val="28"/>
          <w:szCs w:val="28"/>
        </w:rPr>
      </w:pPr>
      <w:r w:rsidRPr="00AC251D">
        <w:rPr>
          <w:sz w:val="28"/>
          <w:szCs w:val="28"/>
        </w:rPr>
        <w:t>Modern IT and business support environments handle a large number of service requests and incident tickets every day. When ticket assignment is handled manually, it often results in delays, incorrect routing, uneven workload distribution among support teams, and longer resolution times. These inefficiencies directly affect service quality and user satisfaction.</w:t>
      </w:r>
    </w:p>
    <w:p w14:paraId="696993F5" w14:textId="77777777" w:rsidR="00AC251D" w:rsidRPr="00AC251D" w:rsidRDefault="00AC251D" w:rsidP="00AC251D">
      <w:pPr>
        <w:rPr>
          <w:sz w:val="28"/>
          <w:szCs w:val="28"/>
        </w:rPr>
      </w:pPr>
      <w:r w:rsidRPr="00AC251D">
        <w:rPr>
          <w:sz w:val="28"/>
          <w:szCs w:val="28"/>
        </w:rPr>
        <w:t>This project, </w:t>
      </w:r>
      <w:r w:rsidRPr="00AC251D">
        <w:rPr>
          <w:b/>
          <w:bCs/>
          <w:sz w:val="28"/>
          <w:szCs w:val="28"/>
        </w:rPr>
        <w:t>Streamlining Ticket Assignment for Efficient Support Operations</w:t>
      </w:r>
      <w:r w:rsidRPr="00AC251D">
        <w:rPr>
          <w:sz w:val="28"/>
          <w:szCs w:val="28"/>
        </w:rPr>
        <w:t>, focuses on designing and implementing an automated, rule-driven ticket assignment system using the </w:t>
      </w:r>
      <w:r w:rsidRPr="00AC251D">
        <w:rPr>
          <w:b/>
          <w:bCs/>
          <w:sz w:val="28"/>
          <w:szCs w:val="28"/>
        </w:rPr>
        <w:t>ServiceNow</w:t>
      </w:r>
      <w:r w:rsidRPr="00AC251D">
        <w:rPr>
          <w:sz w:val="28"/>
          <w:szCs w:val="28"/>
        </w:rPr>
        <w:t> platform. The system ensures that tickets are automatically categorized, prioritized, and assigned to the most appropriate support group or agent based on predefined logic and workflow automation.</w:t>
      </w:r>
    </w:p>
    <w:p w14:paraId="125DFE4A" w14:textId="77777777" w:rsidR="00AC251D" w:rsidRPr="00AC251D" w:rsidRDefault="00AC251D" w:rsidP="00AC251D">
      <w:pPr>
        <w:rPr>
          <w:sz w:val="28"/>
          <w:szCs w:val="28"/>
        </w:rPr>
      </w:pPr>
      <w:r w:rsidRPr="00AC251D">
        <w:rPr>
          <w:sz w:val="28"/>
          <w:szCs w:val="28"/>
        </w:rPr>
        <w:t>The goal is to improve operational efficiency, reduce manual intervention, and ensure faster and more accurate ticket handling across support teams.</w:t>
      </w:r>
    </w:p>
    <w:p w14:paraId="4F663010" w14:textId="4F1852AC" w:rsidR="00AC251D" w:rsidRPr="00AC251D" w:rsidRDefault="00AC251D" w:rsidP="00AC251D">
      <w:r w:rsidRPr="00AC251D">
        <w:pict w14:anchorId="5897B440">
          <v:rect id="_x0000_i1140" style="width:0;height:0" o:hralign="center" o:hrstd="t" o:hr="t" fillcolor="#a0a0a0" stroked="f"/>
        </w:pict>
      </w:r>
      <w:r w:rsidRPr="00AC251D">
        <w:rPr>
          <w:b/>
          <w:bCs/>
        </w:rPr>
        <w:t xml:space="preserve"> </w:t>
      </w:r>
      <w:r w:rsidRPr="00AC251D">
        <w:rPr>
          <w:b/>
          <w:bCs/>
          <w:sz w:val="36"/>
          <w:szCs w:val="36"/>
        </w:rPr>
        <w:t>Problem Statement</w:t>
      </w:r>
    </w:p>
    <w:p w14:paraId="1E4EC442" w14:textId="77777777" w:rsidR="00AC251D" w:rsidRPr="00AC251D" w:rsidRDefault="00AC251D" w:rsidP="00AC251D">
      <w:pPr>
        <w:rPr>
          <w:sz w:val="28"/>
          <w:szCs w:val="28"/>
        </w:rPr>
      </w:pPr>
      <w:r w:rsidRPr="00AC251D">
        <w:rPr>
          <w:sz w:val="28"/>
          <w:szCs w:val="28"/>
        </w:rPr>
        <w:t>In many organizations, ticket assignment is performed either manually or using very basic routing rules. This creates several operational challenges:</w:t>
      </w:r>
    </w:p>
    <w:p w14:paraId="4ECBE7C6" w14:textId="77777777" w:rsidR="00AC251D" w:rsidRPr="00AC251D" w:rsidRDefault="00AC251D" w:rsidP="00AC251D">
      <w:pPr>
        <w:rPr>
          <w:sz w:val="28"/>
          <w:szCs w:val="28"/>
        </w:rPr>
      </w:pPr>
      <w:r w:rsidRPr="00AC251D">
        <w:rPr>
          <w:sz w:val="28"/>
          <w:szCs w:val="28"/>
        </w:rPr>
        <w:t>Manual assignment depends heavily on the dispatcher’s knowledge and availability. If the dispatcher is overloaded or unfamiliar with the issue type, tickets may be assigned incorrectly. Misrouted tickets are then reassigned multiple times, increasing resolution time and frustrating end users.</w:t>
      </w:r>
    </w:p>
    <w:p w14:paraId="7F8781EC" w14:textId="77777777" w:rsidR="00AC251D" w:rsidRPr="00AC251D" w:rsidRDefault="00AC251D" w:rsidP="00AC251D">
      <w:pPr>
        <w:rPr>
          <w:sz w:val="28"/>
          <w:szCs w:val="28"/>
        </w:rPr>
      </w:pPr>
      <w:r w:rsidRPr="00AC251D">
        <w:rPr>
          <w:sz w:val="28"/>
          <w:szCs w:val="28"/>
        </w:rPr>
        <w:t>Additionally, without structured assignment logic, ticket distribution becomes uneven. Some teams may become overloaded while others remain underutilized. High-priority tickets may not receive immediate attention if they are not correctly identified and escalated during assignment.</w:t>
      </w:r>
    </w:p>
    <w:p w14:paraId="0C9049A0" w14:textId="77777777" w:rsidR="00AC251D" w:rsidRPr="00AC251D" w:rsidRDefault="00AC251D" w:rsidP="00AC251D">
      <w:pPr>
        <w:rPr>
          <w:sz w:val="28"/>
          <w:szCs w:val="28"/>
        </w:rPr>
      </w:pPr>
      <w:r w:rsidRPr="00AC251D">
        <w:rPr>
          <w:sz w:val="28"/>
          <w:szCs w:val="28"/>
        </w:rPr>
        <w:lastRenderedPageBreak/>
        <w:t>Therefore, there is a need for a structured, automated, and scalable ticket assignment mechanism that can intelligently route tickets based on multiple parameters such as category, priority, impact, urgency, and service type.</w:t>
      </w:r>
    </w:p>
    <w:p w14:paraId="16654197" w14:textId="77777777" w:rsidR="00AC251D" w:rsidRPr="00AC251D" w:rsidRDefault="00AC251D" w:rsidP="00AC251D">
      <w:r w:rsidRPr="00AC251D">
        <w:pict w14:anchorId="4EEAEDE4">
          <v:rect id="_x0000_i1141" style="width:0;height:0" o:hralign="center" o:hrstd="t" o:hr="t" fillcolor="#a0a0a0" stroked="f"/>
        </w:pict>
      </w:r>
    </w:p>
    <w:p w14:paraId="4591F5C1" w14:textId="05B3B77D" w:rsidR="00AC251D" w:rsidRPr="00AC251D" w:rsidRDefault="00AC251D" w:rsidP="00AC251D">
      <w:pPr>
        <w:rPr>
          <w:b/>
          <w:bCs/>
          <w:sz w:val="36"/>
          <w:szCs w:val="36"/>
        </w:rPr>
      </w:pPr>
      <w:r w:rsidRPr="00AC251D">
        <w:rPr>
          <w:b/>
          <w:bCs/>
          <w:sz w:val="36"/>
          <w:szCs w:val="36"/>
        </w:rPr>
        <w:t>Project Objectives</w:t>
      </w:r>
    </w:p>
    <w:p w14:paraId="0B8DB3ED" w14:textId="77777777" w:rsidR="00AC251D" w:rsidRPr="00AC251D" w:rsidRDefault="00AC251D" w:rsidP="00AC251D">
      <w:pPr>
        <w:rPr>
          <w:sz w:val="28"/>
          <w:szCs w:val="28"/>
        </w:rPr>
      </w:pPr>
      <w:r w:rsidRPr="00AC251D">
        <w:rPr>
          <w:sz w:val="28"/>
          <w:szCs w:val="28"/>
        </w:rPr>
        <w:t>The primary objective of this project is to design and implement an automated ticket assignment framework that improves support operations efficiency. The detailed objectives include:</w:t>
      </w:r>
    </w:p>
    <w:p w14:paraId="563C3129" w14:textId="77777777" w:rsidR="00AC251D" w:rsidRPr="00AC251D" w:rsidRDefault="00AC251D" w:rsidP="00AC251D">
      <w:pPr>
        <w:numPr>
          <w:ilvl w:val="0"/>
          <w:numId w:val="1"/>
        </w:numPr>
        <w:rPr>
          <w:sz w:val="28"/>
          <w:szCs w:val="28"/>
        </w:rPr>
      </w:pPr>
      <w:r w:rsidRPr="00AC251D">
        <w:rPr>
          <w:sz w:val="28"/>
          <w:szCs w:val="28"/>
        </w:rPr>
        <w:t>Automating the ticket assignment process using rule-based logic</w:t>
      </w:r>
    </w:p>
    <w:p w14:paraId="5E36D639" w14:textId="77777777" w:rsidR="00AC251D" w:rsidRPr="00AC251D" w:rsidRDefault="00AC251D" w:rsidP="00AC251D">
      <w:pPr>
        <w:numPr>
          <w:ilvl w:val="0"/>
          <w:numId w:val="1"/>
        </w:numPr>
        <w:rPr>
          <w:sz w:val="28"/>
          <w:szCs w:val="28"/>
        </w:rPr>
      </w:pPr>
      <w:r w:rsidRPr="00AC251D">
        <w:rPr>
          <w:sz w:val="28"/>
          <w:szCs w:val="28"/>
        </w:rPr>
        <w:t>Reducing manual intervention in ticket routing</w:t>
      </w:r>
    </w:p>
    <w:p w14:paraId="78C52ADC" w14:textId="77777777" w:rsidR="00AC251D" w:rsidRPr="00AC251D" w:rsidRDefault="00AC251D" w:rsidP="00AC251D">
      <w:pPr>
        <w:numPr>
          <w:ilvl w:val="0"/>
          <w:numId w:val="1"/>
        </w:numPr>
        <w:rPr>
          <w:sz w:val="28"/>
          <w:szCs w:val="28"/>
        </w:rPr>
      </w:pPr>
      <w:r w:rsidRPr="00AC251D">
        <w:rPr>
          <w:sz w:val="28"/>
          <w:szCs w:val="28"/>
        </w:rPr>
        <w:t>Ensuring tickets are assigned to the correct support group on creation</w:t>
      </w:r>
    </w:p>
    <w:p w14:paraId="3F0A382D" w14:textId="77777777" w:rsidR="00AC251D" w:rsidRPr="00AC251D" w:rsidRDefault="00AC251D" w:rsidP="00AC251D">
      <w:pPr>
        <w:numPr>
          <w:ilvl w:val="0"/>
          <w:numId w:val="1"/>
        </w:numPr>
        <w:rPr>
          <w:sz w:val="28"/>
          <w:szCs w:val="28"/>
        </w:rPr>
      </w:pPr>
      <w:r w:rsidRPr="00AC251D">
        <w:rPr>
          <w:sz w:val="28"/>
          <w:szCs w:val="28"/>
        </w:rPr>
        <w:t>Improving first-time assignment accuracy</w:t>
      </w:r>
    </w:p>
    <w:p w14:paraId="0619F2BD" w14:textId="77777777" w:rsidR="00AC251D" w:rsidRPr="00AC251D" w:rsidRDefault="00AC251D" w:rsidP="00AC251D">
      <w:pPr>
        <w:numPr>
          <w:ilvl w:val="0"/>
          <w:numId w:val="1"/>
        </w:numPr>
        <w:rPr>
          <w:sz w:val="28"/>
          <w:szCs w:val="28"/>
        </w:rPr>
      </w:pPr>
      <w:r w:rsidRPr="00AC251D">
        <w:rPr>
          <w:sz w:val="28"/>
          <w:szCs w:val="28"/>
        </w:rPr>
        <w:t>Reducing ticket response and resolution time</w:t>
      </w:r>
    </w:p>
    <w:p w14:paraId="2C81EEB7" w14:textId="77777777" w:rsidR="00AC251D" w:rsidRPr="00AC251D" w:rsidRDefault="00AC251D" w:rsidP="00AC251D">
      <w:pPr>
        <w:numPr>
          <w:ilvl w:val="0"/>
          <w:numId w:val="1"/>
        </w:numPr>
        <w:rPr>
          <w:sz w:val="28"/>
          <w:szCs w:val="28"/>
        </w:rPr>
      </w:pPr>
      <w:r w:rsidRPr="00AC251D">
        <w:rPr>
          <w:sz w:val="28"/>
          <w:szCs w:val="28"/>
        </w:rPr>
        <w:t>Enabling priority-based and category-based routing</w:t>
      </w:r>
    </w:p>
    <w:p w14:paraId="0FAFA2D9" w14:textId="77777777" w:rsidR="00AC251D" w:rsidRPr="00AC251D" w:rsidRDefault="00AC251D" w:rsidP="00AC251D">
      <w:pPr>
        <w:numPr>
          <w:ilvl w:val="0"/>
          <w:numId w:val="1"/>
        </w:numPr>
        <w:rPr>
          <w:sz w:val="28"/>
          <w:szCs w:val="28"/>
        </w:rPr>
      </w:pPr>
      <w:r w:rsidRPr="00AC251D">
        <w:rPr>
          <w:sz w:val="28"/>
          <w:szCs w:val="28"/>
        </w:rPr>
        <w:t xml:space="preserve">Supporting SLA-driven assignment </w:t>
      </w:r>
      <w:proofErr w:type="spellStart"/>
      <w:r w:rsidRPr="00AC251D">
        <w:rPr>
          <w:sz w:val="28"/>
          <w:szCs w:val="28"/>
        </w:rPr>
        <w:t>behavior</w:t>
      </w:r>
      <w:proofErr w:type="spellEnd"/>
    </w:p>
    <w:p w14:paraId="6007136E" w14:textId="77777777" w:rsidR="00AC251D" w:rsidRPr="00AC251D" w:rsidRDefault="00AC251D" w:rsidP="00AC251D">
      <w:pPr>
        <w:numPr>
          <w:ilvl w:val="0"/>
          <w:numId w:val="1"/>
        </w:numPr>
        <w:rPr>
          <w:sz w:val="28"/>
          <w:szCs w:val="28"/>
        </w:rPr>
      </w:pPr>
      <w:r w:rsidRPr="00AC251D">
        <w:rPr>
          <w:sz w:val="28"/>
          <w:szCs w:val="28"/>
        </w:rPr>
        <w:t>Providing scalability for future intelligent routing enhancements</w:t>
      </w:r>
    </w:p>
    <w:p w14:paraId="0A81506F" w14:textId="77777777" w:rsidR="00AC251D" w:rsidRPr="00AC251D" w:rsidRDefault="00AC251D" w:rsidP="00AC251D">
      <w:r w:rsidRPr="00AC251D">
        <w:pict w14:anchorId="25B51A39">
          <v:rect id="_x0000_i1142" style="width:0;height:0" o:hralign="center" o:hrstd="t" o:hr="t" fillcolor="#a0a0a0" stroked="f"/>
        </w:pict>
      </w:r>
    </w:p>
    <w:p w14:paraId="1DF77443" w14:textId="611B0843" w:rsidR="00AC251D" w:rsidRPr="00AC251D" w:rsidRDefault="00AC251D" w:rsidP="00AC251D">
      <w:pPr>
        <w:rPr>
          <w:b/>
          <w:bCs/>
          <w:sz w:val="36"/>
          <w:szCs w:val="36"/>
        </w:rPr>
      </w:pPr>
      <w:r w:rsidRPr="00AC251D">
        <w:rPr>
          <w:b/>
          <w:bCs/>
          <w:sz w:val="36"/>
          <w:szCs w:val="36"/>
        </w:rPr>
        <w:t>Scope of the Project</w:t>
      </w:r>
    </w:p>
    <w:p w14:paraId="3934022F" w14:textId="77777777" w:rsidR="00AC251D" w:rsidRPr="00AC251D" w:rsidRDefault="00AC251D" w:rsidP="00AC251D">
      <w:pPr>
        <w:rPr>
          <w:sz w:val="28"/>
          <w:szCs w:val="28"/>
        </w:rPr>
      </w:pPr>
      <w:r w:rsidRPr="00AC251D">
        <w:rPr>
          <w:sz w:val="28"/>
          <w:szCs w:val="28"/>
        </w:rPr>
        <w:t>This project covers the complete lifecycle of ticket assignment automation within the platform. The scope includes ticket creation, classification, rule evaluation, automated assignment, SLA triggering, and notification handling.</w:t>
      </w:r>
    </w:p>
    <w:p w14:paraId="1B44A8BB" w14:textId="77777777" w:rsidR="00AC251D" w:rsidRPr="00AC251D" w:rsidRDefault="00AC251D" w:rsidP="00AC251D">
      <w:pPr>
        <w:rPr>
          <w:sz w:val="28"/>
          <w:szCs w:val="28"/>
        </w:rPr>
      </w:pPr>
      <w:r w:rsidRPr="00AC251D">
        <w:rPr>
          <w:sz w:val="28"/>
          <w:szCs w:val="28"/>
        </w:rPr>
        <w:t>The project focuses on internal support operations such as IT incidents and service requests. It does not include external customer portal customization or advanced AI model training, but it is designed in a way that such enhancements can be added in the future.</w:t>
      </w:r>
    </w:p>
    <w:p w14:paraId="78A64446" w14:textId="60472C72" w:rsidR="00AC251D" w:rsidRPr="00AC251D" w:rsidRDefault="00AC251D" w:rsidP="00AC251D">
      <w:pPr>
        <w:rPr>
          <w:sz w:val="36"/>
          <w:szCs w:val="36"/>
        </w:rPr>
      </w:pPr>
      <w:r w:rsidRPr="00AC251D">
        <w:pict w14:anchorId="2FBBC0BE">
          <v:rect id="_x0000_i1143" style="width:0;height:0" o:hralign="center" o:hrstd="t" o:hr="t" fillcolor="#a0a0a0" stroked="f"/>
        </w:pict>
      </w:r>
      <w:r w:rsidRPr="00AC251D">
        <w:rPr>
          <w:b/>
          <w:bCs/>
        </w:rPr>
        <w:t xml:space="preserve"> </w:t>
      </w:r>
      <w:r w:rsidRPr="00AC251D">
        <w:rPr>
          <w:b/>
          <w:bCs/>
          <w:sz w:val="36"/>
          <w:szCs w:val="36"/>
        </w:rPr>
        <w:t>System Overview</w:t>
      </w:r>
    </w:p>
    <w:p w14:paraId="1D9630BC" w14:textId="77777777" w:rsidR="00AC251D" w:rsidRPr="00AC251D" w:rsidRDefault="00AC251D" w:rsidP="00AC251D">
      <w:pPr>
        <w:rPr>
          <w:sz w:val="28"/>
          <w:szCs w:val="28"/>
        </w:rPr>
      </w:pPr>
      <w:r w:rsidRPr="00AC251D">
        <w:rPr>
          <w:sz w:val="28"/>
          <w:szCs w:val="28"/>
        </w:rPr>
        <w:t>The implemented system introduces an automated workflow that triggers whenever a new ticket is created or updated. The workflow evaluates ticket attributes such as:</w:t>
      </w:r>
    </w:p>
    <w:p w14:paraId="25D86727" w14:textId="77777777" w:rsidR="00AC251D" w:rsidRPr="00AC251D" w:rsidRDefault="00AC251D" w:rsidP="00AC251D">
      <w:pPr>
        <w:numPr>
          <w:ilvl w:val="0"/>
          <w:numId w:val="2"/>
        </w:numPr>
        <w:rPr>
          <w:sz w:val="28"/>
          <w:szCs w:val="28"/>
        </w:rPr>
      </w:pPr>
      <w:r w:rsidRPr="00AC251D">
        <w:rPr>
          <w:sz w:val="28"/>
          <w:szCs w:val="28"/>
        </w:rPr>
        <w:lastRenderedPageBreak/>
        <w:t>Category</w:t>
      </w:r>
    </w:p>
    <w:p w14:paraId="79FA0840" w14:textId="77777777" w:rsidR="00AC251D" w:rsidRPr="00AC251D" w:rsidRDefault="00AC251D" w:rsidP="00AC251D">
      <w:pPr>
        <w:numPr>
          <w:ilvl w:val="0"/>
          <w:numId w:val="2"/>
        </w:numPr>
        <w:rPr>
          <w:sz w:val="28"/>
          <w:szCs w:val="28"/>
        </w:rPr>
      </w:pPr>
      <w:r w:rsidRPr="00AC251D">
        <w:rPr>
          <w:sz w:val="28"/>
          <w:szCs w:val="28"/>
        </w:rPr>
        <w:t>Subcategory</w:t>
      </w:r>
    </w:p>
    <w:p w14:paraId="081B6B3A" w14:textId="77777777" w:rsidR="00AC251D" w:rsidRPr="00AC251D" w:rsidRDefault="00AC251D" w:rsidP="00AC251D">
      <w:pPr>
        <w:numPr>
          <w:ilvl w:val="0"/>
          <w:numId w:val="2"/>
        </w:numPr>
        <w:rPr>
          <w:sz w:val="28"/>
          <w:szCs w:val="28"/>
        </w:rPr>
      </w:pPr>
      <w:r w:rsidRPr="00AC251D">
        <w:rPr>
          <w:sz w:val="28"/>
          <w:szCs w:val="28"/>
        </w:rPr>
        <w:t>Priority</w:t>
      </w:r>
    </w:p>
    <w:p w14:paraId="1EED39CF" w14:textId="77777777" w:rsidR="00AC251D" w:rsidRPr="00AC251D" w:rsidRDefault="00AC251D" w:rsidP="00AC251D">
      <w:pPr>
        <w:numPr>
          <w:ilvl w:val="0"/>
          <w:numId w:val="2"/>
        </w:numPr>
        <w:rPr>
          <w:sz w:val="28"/>
          <w:szCs w:val="28"/>
        </w:rPr>
      </w:pPr>
      <w:r w:rsidRPr="00AC251D">
        <w:rPr>
          <w:sz w:val="28"/>
          <w:szCs w:val="28"/>
        </w:rPr>
        <w:t>Impact</w:t>
      </w:r>
    </w:p>
    <w:p w14:paraId="0DCF7459" w14:textId="77777777" w:rsidR="00AC251D" w:rsidRPr="00AC251D" w:rsidRDefault="00AC251D" w:rsidP="00AC251D">
      <w:pPr>
        <w:numPr>
          <w:ilvl w:val="0"/>
          <w:numId w:val="2"/>
        </w:numPr>
        <w:rPr>
          <w:sz w:val="28"/>
          <w:szCs w:val="28"/>
        </w:rPr>
      </w:pPr>
      <w:r w:rsidRPr="00AC251D">
        <w:rPr>
          <w:sz w:val="28"/>
          <w:szCs w:val="28"/>
        </w:rPr>
        <w:t>Urgency</w:t>
      </w:r>
    </w:p>
    <w:p w14:paraId="6AAF2C02" w14:textId="77777777" w:rsidR="00AC251D" w:rsidRPr="00AC251D" w:rsidRDefault="00AC251D" w:rsidP="00AC251D">
      <w:pPr>
        <w:numPr>
          <w:ilvl w:val="0"/>
          <w:numId w:val="2"/>
        </w:numPr>
        <w:rPr>
          <w:sz w:val="28"/>
          <w:szCs w:val="28"/>
        </w:rPr>
      </w:pPr>
      <w:r w:rsidRPr="00AC251D">
        <w:rPr>
          <w:sz w:val="28"/>
          <w:szCs w:val="28"/>
        </w:rPr>
        <w:t>Service type</w:t>
      </w:r>
    </w:p>
    <w:p w14:paraId="5D3832F9" w14:textId="77777777" w:rsidR="00AC251D" w:rsidRPr="00AC251D" w:rsidRDefault="00AC251D" w:rsidP="00AC251D">
      <w:pPr>
        <w:numPr>
          <w:ilvl w:val="0"/>
          <w:numId w:val="2"/>
        </w:numPr>
        <w:rPr>
          <w:sz w:val="28"/>
          <w:szCs w:val="28"/>
        </w:rPr>
      </w:pPr>
      <w:r w:rsidRPr="00AC251D">
        <w:rPr>
          <w:sz w:val="28"/>
          <w:szCs w:val="28"/>
        </w:rPr>
        <w:t>Location or department (if applicable)</w:t>
      </w:r>
    </w:p>
    <w:p w14:paraId="50086A06" w14:textId="77777777" w:rsidR="00AC251D" w:rsidRPr="00AC251D" w:rsidRDefault="00AC251D" w:rsidP="00AC251D">
      <w:pPr>
        <w:rPr>
          <w:sz w:val="28"/>
          <w:szCs w:val="28"/>
        </w:rPr>
      </w:pPr>
      <w:r w:rsidRPr="00AC251D">
        <w:rPr>
          <w:sz w:val="28"/>
          <w:szCs w:val="28"/>
        </w:rPr>
        <w:t>Based on these attributes, assignment rules and flows determine the correct assignment group and, where appropriate, the specific agent. The system also attaches SLA policies and sends notifications automatically.</w:t>
      </w:r>
    </w:p>
    <w:p w14:paraId="6DD853C6" w14:textId="77777777" w:rsidR="00AC251D" w:rsidRPr="00AC251D" w:rsidRDefault="00AC251D" w:rsidP="00AC251D">
      <w:r w:rsidRPr="00AC251D">
        <w:rPr>
          <w:sz w:val="28"/>
          <w:szCs w:val="28"/>
        </w:rPr>
        <w:t>The architecture combines platform features such as tables, assignment rules, Flow Designer automation, and business rules to achieve a fully automated routing mechanism</w:t>
      </w:r>
      <w:r w:rsidRPr="00AC251D">
        <w:t>.</w:t>
      </w:r>
    </w:p>
    <w:p w14:paraId="2F491BF7" w14:textId="2C99D9E6" w:rsidR="00AC251D" w:rsidRPr="00CF75B6" w:rsidRDefault="00AC251D" w:rsidP="00AC251D">
      <w:pPr>
        <w:rPr>
          <w:sz w:val="36"/>
          <w:szCs w:val="36"/>
        </w:rPr>
      </w:pPr>
      <w:r w:rsidRPr="00CF75B6">
        <w:rPr>
          <w:b/>
          <w:bCs/>
          <w:sz w:val="36"/>
          <w:szCs w:val="36"/>
        </w:rPr>
        <w:t>Functional Components</w:t>
      </w:r>
      <w:r w:rsidR="00046127">
        <w:rPr>
          <w:b/>
          <w:bCs/>
          <w:sz w:val="36"/>
          <w:szCs w:val="36"/>
        </w:rPr>
        <w:t>:</w:t>
      </w:r>
    </w:p>
    <w:p w14:paraId="22C28DA0" w14:textId="4639A5C9" w:rsidR="00AC251D" w:rsidRPr="00046127" w:rsidRDefault="00AC251D" w:rsidP="00046127">
      <w:pPr>
        <w:rPr>
          <w:b/>
          <w:bCs/>
        </w:rPr>
      </w:pPr>
      <w:r w:rsidRPr="00046127">
        <w:rPr>
          <w:b/>
          <w:bCs/>
          <w:sz w:val="32"/>
          <w:szCs w:val="32"/>
        </w:rPr>
        <w:t>Ticket Data Structure</w:t>
      </w:r>
    </w:p>
    <w:p w14:paraId="1CC00420" w14:textId="77777777" w:rsidR="00AC251D" w:rsidRPr="00AC251D" w:rsidRDefault="00AC251D" w:rsidP="00AC251D">
      <w:pPr>
        <w:rPr>
          <w:sz w:val="28"/>
          <w:szCs w:val="28"/>
        </w:rPr>
      </w:pPr>
      <w:r w:rsidRPr="00AC251D">
        <w:rPr>
          <w:sz w:val="28"/>
          <w:szCs w:val="28"/>
        </w:rPr>
        <w:t>The ticket table (Incident or custom ticket table) is configured with structured fields to support intelligent routing. These fields include classification and operational attributes. Categories and subcategories are defined carefully so that assignment rules can depend on them reliably.</w:t>
      </w:r>
    </w:p>
    <w:p w14:paraId="0D6B00AB" w14:textId="77777777" w:rsidR="00AC251D" w:rsidRPr="00AC251D" w:rsidRDefault="00AC251D" w:rsidP="00AC251D">
      <w:pPr>
        <w:rPr>
          <w:sz w:val="28"/>
          <w:szCs w:val="28"/>
        </w:rPr>
      </w:pPr>
      <w:r w:rsidRPr="00AC251D">
        <w:rPr>
          <w:sz w:val="28"/>
          <w:szCs w:val="28"/>
        </w:rPr>
        <w:t>Priority is derived using impact and urgency to ensure consistency. Assignment group and assigned-to fields are controlled by automation rather than manual entry.</w:t>
      </w:r>
    </w:p>
    <w:p w14:paraId="2E767C80" w14:textId="02E27BE7" w:rsidR="00AC251D" w:rsidRPr="00AC251D" w:rsidRDefault="00AC251D" w:rsidP="00AC251D">
      <w:r w:rsidRPr="00AC251D">
        <w:rPr>
          <w:b/>
          <w:bCs/>
          <w:sz w:val="32"/>
          <w:szCs w:val="32"/>
        </w:rPr>
        <w:t>Assignment Rules Engine</w:t>
      </w:r>
    </w:p>
    <w:p w14:paraId="1292FFD0" w14:textId="77777777" w:rsidR="00AC251D" w:rsidRPr="00AC251D" w:rsidRDefault="00AC251D" w:rsidP="00AC251D">
      <w:pPr>
        <w:rPr>
          <w:sz w:val="28"/>
          <w:szCs w:val="28"/>
        </w:rPr>
      </w:pPr>
      <w:r w:rsidRPr="00AC251D">
        <w:rPr>
          <w:sz w:val="28"/>
          <w:szCs w:val="28"/>
        </w:rPr>
        <w:t>Assignment rules form the core logic of the project. These rules evaluate ticket conditions and automatically assign them to predefined support groups.</w:t>
      </w:r>
    </w:p>
    <w:p w14:paraId="2C6C82B7" w14:textId="77777777" w:rsidR="00AC251D" w:rsidRPr="00AC251D" w:rsidRDefault="00AC251D" w:rsidP="00AC251D">
      <w:pPr>
        <w:rPr>
          <w:sz w:val="28"/>
          <w:szCs w:val="28"/>
        </w:rPr>
      </w:pPr>
      <w:r w:rsidRPr="00AC251D">
        <w:rPr>
          <w:sz w:val="28"/>
          <w:szCs w:val="28"/>
        </w:rPr>
        <w:t>For example, tickets categorized under Network are automatically routed to the Network Support Group. Software-related issues go to Application Support. Hardware issues are routed to the Hardware Support Team. Rules are ordered and prioritized to prevent conflicts and ensure that the most specific condition executes first.</w:t>
      </w:r>
    </w:p>
    <w:p w14:paraId="59DF6A24" w14:textId="77777777" w:rsidR="00AC251D" w:rsidRPr="00AC251D" w:rsidRDefault="00AC251D" w:rsidP="00AC251D">
      <w:pPr>
        <w:rPr>
          <w:sz w:val="28"/>
          <w:szCs w:val="28"/>
        </w:rPr>
      </w:pPr>
      <w:r w:rsidRPr="00AC251D">
        <w:rPr>
          <w:sz w:val="28"/>
          <w:szCs w:val="28"/>
        </w:rPr>
        <w:lastRenderedPageBreak/>
        <w:t>Each rule includes:</w:t>
      </w:r>
    </w:p>
    <w:p w14:paraId="6AF7C1BD" w14:textId="77777777" w:rsidR="00AC251D" w:rsidRPr="00AC251D" w:rsidRDefault="00AC251D" w:rsidP="00AC251D">
      <w:pPr>
        <w:numPr>
          <w:ilvl w:val="0"/>
          <w:numId w:val="3"/>
        </w:numPr>
        <w:rPr>
          <w:sz w:val="28"/>
          <w:szCs w:val="28"/>
        </w:rPr>
      </w:pPr>
      <w:r w:rsidRPr="00AC251D">
        <w:rPr>
          <w:sz w:val="28"/>
          <w:szCs w:val="28"/>
        </w:rPr>
        <w:t>Trigger conditions</w:t>
      </w:r>
    </w:p>
    <w:p w14:paraId="3DD0679F" w14:textId="77777777" w:rsidR="00AC251D" w:rsidRPr="00AC251D" w:rsidRDefault="00AC251D" w:rsidP="00AC251D">
      <w:pPr>
        <w:numPr>
          <w:ilvl w:val="0"/>
          <w:numId w:val="3"/>
        </w:numPr>
        <w:rPr>
          <w:sz w:val="28"/>
          <w:szCs w:val="28"/>
        </w:rPr>
      </w:pPr>
      <w:r w:rsidRPr="00AC251D">
        <w:rPr>
          <w:sz w:val="28"/>
          <w:szCs w:val="28"/>
        </w:rPr>
        <w:t>Filter criteria</w:t>
      </w:r>
    </w:p>
    <w:p w14:paraId="7F241141" w14:textId="77777777" w:rsidR="00AC251D" w:rsidRPr="00AC251D" w:rsidRDefault="00AC251D" w:rsidP="00AC251D">
      <w:pPr>
        <w:numPr>
          <w:ilvl w:val="0"/>
          <w:numId w:val="3"/>
        </w:numPr>
        <w:rPr>
          <w:sz w:val="28"/>
          <w:szCs w:val="28"/>
        </w:rPr>
      </w:pPr>
      <w:r w:rsidRPr="00AC251D">
        <w:rPr>
          <w:sz w:val="28"/>
          <w:szCs w:val="28"/>
        </w:rPr>
        <w:t>Target assignment group</w:t>
      </w:r>
    </w:p>
    <w:p w14:paraId="25B6EA4B" w14:textId="77777777" w:rsidR="00AC251D" w:rsidRPr="00AC251D" w:rsidRDefault="00AC251D" w:rsidP="00AC251D">
      <w:pPr>
        <w:numPr>
          <w:ilvl w:val="0"/>
          <w:numId w:val="3"/>
        </w:numPr>
        <w:rPr>
          <w:sz w:val="28"/>
          <w:szCs w:val="28"/>
        </w:rPr>
      </w:pPr>
      <w:r w:rsidRPr="00AC251D">
        <w:rPr>
          <w:sz w:val="28"/>
          <w:szCs w:val="28"/>
        </w:rPr>
        <w:t>Optional assigned user</w:t>
      </w:r>
    </w:p>
    <w:p w14:paraId="75470680" w14:textId="77777777" w:rsidR="00AC251D" w:rsidRPr="00AC251D" w:rsidRDefault="00AC251D" w:rsidP="00AC251D">
      <w:pPr>
        <w:numPr>
          <w:ilvl w:val="0"/>
          <w:numId w:val="3"/>
        </w:numPr>
        <w:rPr>
          <w:sz w:val="28"/>
          <w:szCs w:val="28"/>
        </w:rPr>
      </w:pPr>
      <w:r w:rsidRPr="00AC251D">
        <w:rPr>
          <w:sz w:val="28"/>
          <w:szCs w:val="28"/>
        </w:rPr>
        <w:t>Execution order</w:t>
      </w:r>
    </w:p>
    <w:p w14:paraId="40D152BD" w14:textId="77777777" w:rsidR="00AC251D" w:rsidRPr="00AC251D" w:rsidRDefault="00AC251D" w:rsidP="00AC251D">
      <w:pPr>
        <w:rPr>
          <w:sz w:val="28"/>
          <w:szCs w:val="28"/>
        </w:rPr>
      </w:pPr>
      <w:r w:rsidRPr="00AC251D">
        <w:rPr>
          <w:sz w:val="28"/>
          <w:szCs w:val="28"/>
        </w:rPr>
        <w:t xml:space="preserve">This structured approach ensures predictable and maintainable routing </w:t>
      </w:r>
      <w:proofErr w:type="spellStart"/>
      <w:r w:rsidRPr="00AC251D">
        <w:rPr>
          <w:sz w:val="28"/>
          <w:szCs w:val="28"/>
        </w:rPr>
        <w:t>behavior</w:t>
      </w:r>
      <w:proofErr w:type="spellEnd"/>
      <w:r w:rsidRPr="00AC251D">
        <w:rPr>
          <w:sz w:val="28"/>
          <w:szCs w:val="28"/>
        </w:rPr>
        <w:t>.</w:t>
      </w:r>
    </w:p>
    <w:p w14:paraId="2F63F67D" w14:textId="3CC08DB7" w:rsidR="00AC251D" w:rsidRPr="00AC251D" w:rsidRDefault="00AC251D" w:rsidP="00AC251D">
      <w:pPr>
        <w:rPr>
          <w:sz w:val="32"/>
          <w:szCs w:val="32"/>
        </w:rPr>
      </w:pPr>
      <w:r w:rsidRPr="00AC251D">
        <w:rPr>
          <w:b/>
          <w:bCs/>
          <w:sz w:val="32"/>
          <w:szCs w:val="32"/>
        </w:rPr>
        <w:t>Workflow and Flow Automation</w:t>
      </w:r>
    </w:p>
    <w:p w14:paraId="28F3D3EE" w14:textId="77777777" w:rsidR="00AC251D" w:rsidRPr="00AC251D" w:rsidRDefault="00AC251D" w:rsidP="00AC251D">
      <w:pPr>
        <w:rPr>
          <w:sz w:val="28"/>
          <w:szCs w:val="28"/>
        </w:rPr>
      </w:pPr>
      <w:r w:rsidRPr="00AC251D">
        <w:rPr>
          <w:sz w:val="28"/>
          <w:szCs w:val="28"/>
        </w:rPr>
        <w:t xml:space="preserve">Automation flows are created to enhance assignment </w:t>
      </w:r>
      <w:proofErr w:type="spellStart"/>
      <w:r w:rsidRPr="00AC251D">
        <w:rPr>
          <w:sz w:val="28"/>
          <w:szCs w:val="28"/>
        </w:rPr>
        <w:t>behavior</w:t>
      </w:r>
      <w:proofErr w:type="spellEnd"/>
      <w:r w:rsidRPr="00AC251D">
        <w:rPr>
          <w:sz w:val="28"/>
          <w:szCs w:val="28"/>
        </w:rPr>
        <w:t xml:space="preserve"> beyond static rules. When a ticket is created, a flow is triggered that evaluates multiple attributes together. The flow can perform conditional branching, making routing decisions more dynamic.</w:t>
      </w:r>
    </w:p>
    <w:p w14:paraId="2D1625FB" w14:textId="77777777" w:rsidR="00AC251D" w:rsidRPr="00AC251D" w:rsidRDefault="00AC251D" w:rsidP="00AC251D">
      <w:pPr>
        <w:rPr>
          <w:sz w:val="28"/>
          <w:szCs w:val="28"/>
        </w:rPr>
      </w:pPr>
      <w:r w:rsidRPr="00AC251D">
        <w:rPr>
          <w:sz w:val="28"/>
          <w:szCs w:val="28"/>
        </w:rPr>
        <w:t>The flow can also set or adjust priority, attach SLA definitions, and trigger notifications. This reduces the need for multiple independent scripts and keeps the logic centralized and easier to maintain.</w:t>
      </w:r>
    </w:p>
    <w:p w14:paraId="54200718" w14:textId="30FE7795" w:rsidR="00AC251D" w:rsidRPr="00AC251D" w:rsidRDefault="00AC251D" w:rsidP="00AC251D">
      <w:pPr>
        <w:rPr>
          <w:sz w:val="32"/>
          <w:szCs w:val="32"/>
        </w:rPr>
      </w:pPr>
      <w:r w:rsidRPr="00AC251D">
        <w:rPr>
          <w:b/>
          <w:bCs/>
          <w:sz w:val="32"/>
          <w:szCs w:val="32"/>
        </w:rPr>
        <w:t>Business Rules</w:t>
      </w:r>
    </w:p>
    <w:p w14:paraId="6BBCFDB5" w14:textId="77777777" w:rsidR="00AC251D" w:rsidRPr="00AC251D" w:rsidRDefault="00AC251D" w:rsidP="00AC251D">
      <w:pPr>
        <w:rPr>
          <w:sz w:val="28"/>
          <w:szCs w:val="28"/>
        </w:rPr>
      </w:pPr>
      <w:r w:rsidRPr="00AC251D">
        <w:rPr>
          <w:sz w:val="28"/>
          <w:szCs w:val="28"/>
        </w:rPr>
        <w:t>Business rules are implemented to enforce data quality and dynamic updates. These rules execute when tickets are inserted or updated.</w:t>
      </w:r>
    </w:p>
    <w:p w14:paraId="4C5DE85D" w14:textId="77777777" w:rsidR="00AC251D" w:rsidRPr="00AC251D" w:rsidRDefault="00AC251D" w:rsidP="00AC251D">
      <w:pPr>
        <w:rPr>
          <w:sz w:val="28"/>
          <w:szCs w:val="28"/>
        </w:rPr>
      </w:pPr>
      <w:r w:rsidRPr="00AC251D">
        <w:rPr>
          <w:sz w:val="28"/>
          <w:szCs w:val="28"/>
        </w:rPr>
        <w:t>They ensure that required fields are populated, default values are set where needed, and assignment logic is re-evaluated if critical classification fields change. For example, if a ticket category is modified after creation, the business rule can re-trigger assignment logic to route it to the correct group.</w:t>
      </w:r>
    </w:p>
    <w:p w14:paraId="4E6B87CC" w14:textId="3D8B434D" w:rsidR="00AC251D" w:rsidRPr="00AC251D" w:rsidRDefault="00AC251D" w:rsidP="00AC251D">
      <w:pPr>
        <w:rPr>
          <w:sz w:val="32"/>
          <w:szCs w:val="32"/>
        </w:rPr>
      </w:pPr>
      <w:r w:rsidRPr="00AC251D">
        <w:rPr>
          <w:b/>
          <w:bCs/>
          <w:sz w:val="32"/>
          <w:szCs w:val="32"/>
        </w:rPr>
        <w:t>SLA Integration</w:t>
      </w:r>
    </w:p>
    <w:p w14:paraId="0E45882F" w14:textId="77777777" w:rsidR="00AC251D" w:rsidRPr="00AC251D" w:rsidRDefault="00AC251D" w:rsidP="00AC251D">
      <w:pPr>
        <w:rPr>
          <w:sz w:val="28"/>
          <w:szCs w:val="28"/>
        </w:rPr>
      </w:pPr>
      <w:r w:rsidRPr="00AC251D">
        <w:rPr>
          <w:sz w:val="28"/>
          <w:szCs w:val="28"/>
        </w:rPr>
        <w:t>Service Level Agreements are configured and linked to ticket priority and type. Once a ticket is assigned, the SLA timer starts automatically. Different SLA targets are defined for different priority levels.</w:t>
      </w:r>
    </w:p>
    <w:p w14:paraId="1C863C35" w14:textId="77777777" w:rsidR="00AC251D" w:rsidRPr="00AC251D" w:rsidRDefault="00AC251D" w:rsidP="00AC251D">
      <w:pPr>
        <w:rPr>
          <w:sz w:val="28"/>
          <w:szCs w:val="28"/>
        </w:rPr>
      </w:pPr>
      <w:r w:rsidRPr="00AC251D">
        <w:rPr>
          <w:sz w:val="28"/>
          <w:szCs w:val="28"/>
        </w:rPr>
        <w:t>This ensures that high-priority tickets are handled faster and are visible to support teams with appropriate urgency. SLA breach warnings and escalations are also automated through the workflow.</w:t>
      </w:r>
    </w:p>
    <w:p w14:paraId="474F74FB" w14:textId="19645D1E" w:rsidR="00AC251D" w:rsidRPr="00AC251D" w:rsidRDefault="00AC251D" w:rsidP="00AC251D">
      <w:pPr>
        <w:rPr>
          <w:sz w:val="32"/>
          <w:szCs w:val="32"/>
        </w:rPr>
      </w:pPr>
      <w:r w:rsidRPr="00AC251D">
        <w:rPr>
          <w:b/>
          <w:bCs/>
          <w:sz w:val="32"/>
          <w:szCs w:val="32"/>
        </w:rPr>
        <w:lastRenderedPageBreak/>
        <w:t>Notification Mechanism</w:t>
      </w:r>
    </w:p>
    <w:p w14:paraId="4E47AEF4" w14:textId="77777777" w:rsidR="00AC251D" w:rsidRPr="00AC251D" w:rsidRDefault="00AC251D" w:rsidP="00AC251D">
      <w:pPr>
        <w:rPr>
          <w:sz w:val="28"/>
          <w:szCs w:val="28"/>
        </w:rPr>
      </w:pPr>
      <w:r w:rsidRPr="00AC251D">
        <w:rPr>
          <w:sz w:val="28"/>
          <w:szCs w:val="28"/>
        </w:rPr>
        <w:t>Automated notifications are configured to keep stakeholders informed. Notifications are sent when:</w:t>
      </w:r>
    </w:p>
    <w:p w14:paraId="2F0FA474" w14:textId="77777777" w:rsidR="00AC251D" w:rsidRPr="00AC251D" w:rsidRDefault="00AC251D" w:rsidP="00AC251D">
      <w:pPr>
        <w:numPr>
          <w:ilvl w:val="0"/>
          <w:numId w:val="4"/>
        </w:numPr>
        <w:rPr>
          <w:sz w:val="28"/>
          <w:szCs w:val="28"/>
        </w:rPr>
      </w:pPr>
      <w:r w:rsidRPr="00AC251D">
        <w:rPr>
          <w:sz w:val="28"/>
          <w:szCs w:val="28"/>
        </w:rPr>
        <w:t>A ticket is assigned</w:t>
      </w:r>
    </w:p>
    <w:p w14:paraId="0624B981" w14:textId="77777777" w:rsidR="00AC251D" w:rsidRPr="00AC251D" w:rsidRDefault="00AC251D" w:rsidP="00AC251D">
      <w:pPr>
        <w:numPr>
          <w:ilvl w:val="0"/>
          <w:numId w:val="4"/>
        </w:numPr>
        <w:rPr>
          <w:sz w:val="28"/>
          <w:szCs w:val="28"/>
        </w:rPr>
      </w:pPr>
      <w:r w:rsidRPr="00AC251D">
        <w:rPr>
          <w:sz w:val="28"/>
          <w:szCs w:val="28"/>
        </w:rPr>
        <w:t>Assignment group changes</w:t>
      </w:r>
    </w:p>
    <w:p w14:paraId="49ED48A7" w14:textId="77777777" w:rsidR="00AC251D" w:rsidRPr="00AC251D" w:rsidRDefault="00AC251D" w:rsidP="00AC251D">
      <w:pPr>
        <w:numPr>
          <w:ilvl w:val="0"/>
          <w:numId w:val="4"/>
        </w:numPr>
        <w:rPr>
          <w:sz w:val="28"/>
          <w:szCs w:val="28"/>
        </w:rPr>
      </w:pPr>
      <w:r w:rsidRPr="00AC251D">
        <w:rPr>
          <w:sz w:val="28"/>
          <w:szCs w:val="28"/>
        </w:rPr>
        <w:t>Priority is high or critical</w:t>
      </w:r>
    </w:p>
    <w:p w14:paraId="2F0910C0" w14:textId="77777777" w:rsidR="00AC251D" w:rsidRPr="00AC251D" w:rsidRDefault="00AC251D" w:rsidP="00AC251D">
      <w:pPr>
        <w:numPr>
          <w:ilvl w:val="0"/>
          <w:numId w:val="4"/>
        </w:numPr>
        <w:rPr>
          <w:sz w:val="28"/>
          <w:szCs w:val="28"/>
        </w:rPr>
      </w:pPr>
      <w:r w:rsidRPr="00AC251D">
        <w:rPr>
          <w:sz w:val="28"/>
          <w:szCs w:val="28"/>
        </w:rPr>
        <w:t>SLA breach risk is detected</w:t>
      </w:r>
    </w:p>
    <w:p w14:paraId="09D466AD" w14:textId="77777777" w:rsidR="00AC251D" w:rsidRPr="00AC251D" w:rsidRDefault="00AC251D" w:rsidP="00AC251D">
      <w:pPr>
        <w:numPr>
          <w:ilvl w:val="0"/>
          <w:numId w:val="4"/>
        </w:numPr>
        <w:rPr>
          <w:sz w:val="28"/>
          <w:szCs w:val="28"/>
        </w:rPr>
      </w:pPr>
      <w:r w:rsidRPr="00AC251D">
        <w:rPr>
          <w:sz w:val="28"/>
          <w:szCs w:val="28"/>
        </w:rPr>
        <w:t>Ticket is resolved or closed</w:t>
      </w:r>
    </w:p>
    <w:p w14:paraId="3473B4EB" w14:textId="77777777" w:rsidR="00AC251D" w:rsidRDefault="00AC251D" w:rsidP="00AC251D">
      <w:pPr>
        <w:rPr>
          <w:sz w:val="28"/>
          <w:szCs w:val="28"/>
        </w:rPr>
      </w:pPr>
      <w:r w:rsidRPr="00AC251D">
        <w:rPr>
          <w:sz w:val="28"/>
          <w:szCs w:val="28"/>
        </w:rPr>
        <w:t>Notifications ensure transparency and quick action from support teams.</w:t>
      </w:r>
    </w:p>
    <w:p w14:paraId="1FCA0EA0" w14:textId="77777777" w:rsidR="00046127" w:rsidRPr="00AC251D" w:rsidRDefault="00046127" w:rsidP="00AC251D">
      <w:pPr>
        <w:rPr>
          <w:sz w:val="28"/>
          <w:szCs w:val="28"/>
        </w:rPr>
      </w:pPr>
    </w:p>
    <w:p w14:paraId="037D196D" w14:textId="66162696" w:rsidR="00AC251D" w:rsidRPr="00AC251D" w:rsidRDefault="00AC251D" w:rsidP="00AC251D">
      <w:pPr>
        <w:rPr>
          <w:sz w:val="36"/>
          <w:szCs w:val="36"/>
        </w:rPr>
      </w:pPr>
      <w:r w:rsidRPr="00AC251D">
        <w:rPr>
          <w:b/>
          <w:bCs/>
          <w:sz w:val="36"/>
          <w:szCs w:val="36"/>
        </w:rPr>
        <w:t>End-to-End Process Flow</w:t>
      </w:r>
    </w:p>
    <w:p w14:paraId="71450D10" w14:textId="77777777" w:rsidR="00AC251D" w:rsidRPr="00AC251D" w:rsidRDefault="00AC251D" w:rsidP="00AC251D">
      <w:pPr>
        <w:rPr>
          <w:sz w:val="28"/>
          <w:szCs w:val="28"/>
        </w:rPr>
      </w:pPr>
      <w:r w:rsidRPr="00AC251D">
        <w:rPr>
          <w:sz w:val="28"/>
          <w:szCs w:val="28"/>
        </w:rPr>
        <w:t>When a user submits a ticket, the system records the ticket with all required attributes. Immediately after creation, the automation workflow and assignment rules are triggered. These components evaluate the ticket data and determine the appropriate support group.</w:t>
      </w:r>
    </w:p>
    <w:p w14:paraId="01130DEF" w14:textId="77777777" w:rsidR="00AC251D" w:rsidRPr="00AC251D" w:rsidRDefault="00AC251D" w:rsidP="00AC251D">
      <w:pPr>
        <w:rPr>
          <w:sz w:val="28"/>
          <w:szCs w:val="28"/>
        </w:rPr>
      </w:pPr>
      <w:r w:rsidRPr="00AC251D">
        <w:rPr>
          <w:sz w:val="28"/>
          <w:szCs w:val="28"/>
        </w:rPr>
        <w:t>The ticket is then automatically assigned without dispatcher involvement. SLA policies are attached based on priority. Notifications are sent to the assigned group. The support team begins work, updates status, and resolves the ticket. Closure triggers final notifications and SLA recording.</w:t>
      </w:r>
    </w:p>
    <w:p w14:paraId="3539AA0A" w14:textId="259FDCB4" w:rsidR="00CF75B6" w:rsidRDefault="00AC251D" w:rsidP="00AC251D">
      <w:pPr>
        <w:rPr>
          <w:sz w:val="28"/>
          <w:szCs w:val="28"/>
        </w:rPr>
      </w:pPr>
      <w:r w:rsidRPr="00AC251D">
        <w:rPr>
          <w:sz w:val="28"/>
          <w:szCs w:val="28"/>
        </w:rPr>
        <w:t>This end-to-end automation eliminates routing delays and improves consistency.</w:t>
      </w:r>
    </w:p>
    <w:p w14:paraId="13B8642A" w14:textId="77777777" w:rsidR="00046127" w:rsidRPr="00AC251D" w:rsidRDefault="00046127" w:rsidP="00AC251D">
      <w:pPr>
        <w:rPr>
          <w:sz w:val="28"/>
          <w:szCs w:val="28"/>
        </w:rPr>
      </w:pPr>
    </w:p>
    <w:p w14:paraId="0A62FDCE" w14:textId="3214B9F7" w:rsidR="00AC251D" w:rsidRPr="00AC251D" w:rsidRDefault="00AC251D" w:rsidP="00AC251D">
      <w:r w:rsidRPr="00AC251D">
        <w:rPr>
          <w:b/>
          <w:bCs/>
          <w:sz w:val="36"/>
          <w:szCs w:val="36"/>
        </w:rPr>
        <w:t>Implementation Methodology</w:t>
      </w:r>
    </w:p>
    <w:p w14:paraId="12AF8940" w14:textId="77777777" w:rsidR="00AC251D" w:rsidRPr="00AC251D" w:rsidRDefault="00AC251D" w:rsidP="00AC251D">
      <w:pPr>
        <w:rPr>
          <w:sz w:val="28"/>
          <w:szCs w:val="28"/>
        </w:rPr>
      </w:pPr>
      <w:r w:rsidRPr="00AC251D">
        <w:rPr>
          <w:sz w:val="28"/>
          <w:szCs w:val="28"/>
        </w:rPr>
        <w:t>The implementation followed a structured approach. First, ticket categories and support group mappings were designed. Next, the ticket table fields were validated and extended where necessary. Assignment rules were then created and tested individually.</w:t>
      </w:r>
    </w:p>
    <w:p w14:paraId="733125AD" w14:textId="77777777" w:rsidR="00AC251D" w:rsidRPr="00AC251D" w:rsidRDefault="00AC251D" w:rsidP="00AC251D">
      <w:r w:rsidRPr="00AC251D">
        <w:rPr>
          <w:sz w:val="28"/>
          <w:szCs w:val="28"/>
        </w:rPr>
        <w:t xml:space="preserve">Automation flows were built to handle complex routing scenarios. Business rules were added to maintain data integrity. SLA and notification configurations </w:t>
      </w:r>
      <w:r w:rsidRPr="00AC251D">
        <w:rPr>
          <w:sz w:val="28"/>
          <w:szCs w:val="28"/>
        </w:rPr>
        <w:lastRenderedPageBreak/>
        <w:t>were integrated afterward. Finally, multiple test tickets were created across categories and priorities to validate routing accuracy</w:t>
      </w:r>
      <w:r w:rsidRPr="00AC251D">
        <w:t>.</w:t>
      </w:r>
    </w:p>
    <w:p w14:paraId="2DBC345C" w14:textId="77777777" w:rsidR="00046127" w:rsidRDefault="00046127" w:rsidP="00AC251D"/>
    <w:p w14:paraId="145369F5" w14:textId="521FEC61" w:rsidR="00AC251D" w:rsidRPr="00AC251D" w:rsidRDefault="00AC251D" w:rsidP="00AC251D">
      <w:r w:rsidRPr="00AC251D">
        <w:rPr>
          <w:b/>
          <w:bCs/>
          <w:sz w:val="36"/>
          <w:szCs w:val="36"/>
        </w:rPr>
        <w:t>Testing Strategy</w:t>
      </w:r>
    </w:p>
    <w:p w14:paraId="5F148583" w14:textId="77777777" w:rsidR="00AC251D" w:rsidRPr="00AC251D" w:rsidRDefault="00AC251D" w:rsidP="00AC251D">
      <w:pPr>
        <w:rPr>
          <w:sz w:val="28"/>
          <w:szCs w:val="28"/>
        </w:rPr>
      </w:pPr>
      <w:r w:rsidRPr="00AC251D">
        <w:rPr>
          <w:sz w:val="28"/>
          <w:szCs w:val="28"/>
        </w:rPr>
        <w:t>Testing was performed at multiple levels. Unit testing validated each rule and flow condition separately. Integration testing ensured that assignment, SLA, and notification components worked together correctly.</w:t>
      </w:r>
    </w:p>
    <w:p w14:paraId="3152E48F" w14:textId="77777777" w:rsidR="00AC251D" w:rsidRPr="00AC251D" w:rsidRDefault="00AC251D" w:rsidP="00AC251D">
      <w:pPr>
        <w:rPr>
          <w:sz w:val="28"/>
          <w:szCs w:val="28"/>
        </w:rPr>
      </w:pPr>
      <w:r w:rsidRPr="00AC251D">
        <w:rPr>
          <w:sz w:val="28"/>
          <w:szCs w:val="28"/>
        </w:rPr>
        <w:t>Scenario testing included creating tickets across all categories and priorities to verify correct routing. Edge cases such as missing category or changed priority were also tested.</w:t>
      </w:r>
    </w:p>
    <w:p w14:paraId="5416FFFD" w14:textId="77777777" w:rsidR="00AC251D" w:rsidRPr="00AC251D" w:rsidRDefault="00AC251D" w:rsidP="00AC251D">
      <w:pPr>
        <w:rPr>
          <w:sz w:val="28"/>
          <w:szCs w:val="28"/>
        </w:rPr>
      </w:pPr>
      <w:r w:rsidRPr="00AC251D">
        <w:rPr>
          <w:sz w:val="28"/>
          <w:szCs w:val="28"/>
        </w:rPr>
        <w:t>Results confirmed that tickets were consistently assigned to the correct groups with reduced routing time.</w:t>
      </w:r>
    </w:p>
    <w:p w14:paraId="1167760A" w14:textId="77777777" w:rsidR="00AC251D" w:rsidRPr="00AC251D" w:rsidRDefault="00AC251D" w:rsidP="00AC251D">
      <w:r w:rsidRPr="00AC251D">
        <w:rPr>
          <w:sz w:val="28"/>
          <w:szCs w:val="28"/>
        </w:rPr>
        <w:pict w14:anchorId="7CB89567">
          <v:rect id="_x0000_i1153" style="width:0;height:0" o:hralign="center" o:hrstd="t" o:hr="t" fillcolor="#a0a0a0" stroked="f"/>
        </w:pict>
      </w:r>
    </w:p>
    <w:p w14:paraId="49280B0A" w14:textId="77EAEEE0" w:rsidR="00AC251D" w:rsidRPr="00AC251D" w:rsidRDefault="00AC251D" w:rsidP="00AC251D">
      <w:pPr>
        <w:rPr>
          <w:b/>
          <w:bCs/>
          <w:sz w:val="36"/>
          <w:szCs w:val="36"/>
        </w:rPr>
      </w:pPr>
      <w:r w:rsidRPr="00AC251D">
        <w:rPr>
          <w:b/>
          <w:bCs/>
          <w:sz w:val="36"/>
          <w:szCs w:val="36"/>
        </w:rPr>
        <w:t>Results and Outcomes</w:t>
      </w:r>
    </w:p>
    <w:p w14:paraId="203C5B52" w14:textId="77777777" w:rsidR="00AC251D" w:rsidRPr="00AC251D" w:rsidRDefault="00AC251D" w:rsidP="00AC251D">
      <w:pPr>
        <w:rPr>
          <w:sz w:val="28"/>
          <w:szCs w:val="28"/>
        </w:rPr>
      </w:pPr>
      <w:r w:rsidRPr="00AC251D">
        <w:rPr>
          <w:sz w:val="28"/>
          <w:szCs w:val="28"/>
        </w:rPr>
        <w:t>The automated assignment system significantly reduced manual routing effort. Ticket assignment became faster and more accurate. First-touch resolution improved because tickets reached the correct teams immediately.</w:t>
      </w:r>
    </w:p>
    <w:p w14:paraId="704210B8" w14:textId="3706C324" w:rsidR="00AC251D" w:rsidRPr="00AC251D" w:rsidRDefault="00AC251D" w:rsidP="00AC251D">
      <w:pPr>
        <w:rPr>
          <w:sz w:val="28"/>
          <w:szCs w:val="28"/>
        </w:rPr>
      </w:pPr>
      <w:r w:rsidRPr="00AC251D">
        <w:rPr>
          <w:sz w:val="28"/>
          <w:szCs w:val="28"/>
        </w:rPr>
        <w:t>Support workload distribution became more balanced. SLA compliance improved due to quicker assignment and visibility. Overall operational efficiency increased.</w:t>
      </w:r>
    </w:p>
    <w:p w14:paraId="318865AB" w14:textId="4A3FC3BE" w:rsidR="00AC251D" w:rsidRPr="00AC251D" w:rsidRDefault="00AC251D" w:rsidP="00AC251D">
      <w:pPr>
        <w:rPr>
          <w:b/>
          <w:bCs/>
          <w:sz w:val="36"/>
          <w:szCs w:val="36"/>
        </w:rPr>
      </w:pPr>
      <w:r w:rsidRPr="00AC251D">
        <w:rPr>
          <w:b/>
          <w:bCs/>
          <w:sz w:val="36"/>
          <w:szCs w:val="36"/>
        </w:rPr>
        <w:t>Benefits</w:t>
      </w:r>
    </w:p>
    <w:p w14:paraId="58B130A7" w14:textId="77777777" w:rsidR="00AC251D" w:rsidRPr="00AC251D" w:rsidRDefault="00AC251D" w:rsidP="00AC251D">
      <w:pPr>
        <w:rPr>
          <w:sz w:val="28"/>
          <w:szCs w:val="28"/>
        </w:rPr>
      </w:pPr>
      <w:r w:rsidRPr="00AC251D">
        <w:rPr>
          <w:sz w:val="28"/>
          <w:szCs w:val="28"/>
        </w:rPr>
        <w:t>The system delivers measurable operational benefits. It reduces human error, speeds up response time, standardizes routing, and improves service quality. It also provides a scalable framework that can be extended with intelligent or AI-based routing in the future.</w:t>
      </w:r>
    </w:p>
    <w:p w14:paraId="5E1855B6" w14:textId="5492B252" w:rsidR="00AC251D" w:rsidRPr="00AC251D" w:rsidRDefault="00AC251D" w:rsidP="00AC251D">
      <w:pPr>
        <w:rPr>
          <w:sz w:val="36"/>
          <w:szCs w:val="36"/>
        </w:rPr>
      </w:pPr>
      <w:r w:rsidRPr="00AC251D">
        <w:rPr>
          <w:b/>
          <w:bCs/>
          <w:sz w:val="36"/>
          <w:szCs w:val="36"/>
        </w:rPr>
        <w:t>Limitations</w:t>
      </w:r>
    </w:p>
    <w:p w14:paraId="669D11D0" w14:textId="77777777" w:rsidR="00AC251D" w:rsidRPr="00AC251D" w:rsidRDefault="00AC251D" w:rsidP="00AC251D">
      <w:pPr>
        <w:rPr>
          <w:sz w:val="28"/>
          <w:szCs w:val="28"/>
        </w:rPr>
      </w:pPr>
      <w:r w:rsidRPr="00AC251D">
        <w:rPr>
          <w:sz w:val="28"/>
          <w:szCs w:val="28"/>
        </w:rPr>
        <w:t>Rule-based systems depend on correct categorization. If ticket data is entered incorrectly, routing may still be affected. Rule conflicts must be monitored as the number of rules grows. Regular review and maintenance are necessary to keep routing logic aligned with organizational changes.</w:t>
      </w:r>
    </w:p>
    <w:p w14:paraId="3C7D3FA3" w14:textId="270E6585" w:rsidR="00AC251D" w:rsidRPr="00AC251D" w:rsidRDefault="00AC251D" w:rsidP="00AC251D">
      <w:r w:rsidRPr="00AC251D">
        <w:rPr>
          <w:b/>
          <w:bCs/>
          <w:sz w:val="32"/>
          <w:szCs w:val="32"/>
        </w:rPr>
        <w:lastRenderedPageBreak/>
        <w:t>Future Enhancements</w:t>
      </w:r>
    </w:p>
    <w:p w14:paraId="2BFF2602" w14:textId="77777777" w:rsidR="00AC251D" w:rsidRPr="00AC251D" w:rsidRDefault="00AC251D" w:rsidP="00AC251D">
      <w:pPr>
        <w:rPr>
          <w:sz w:val="28"/>
          <w:szCs w:val="28"/>
        </w:rPr>
      </w:pPr>
      <w:r w:rsidRPr="00AC251D">
        <w:rPr>
          <w:sz w:val="28"/>
          <w:szCs w:val="28"/>
        </w:rPr>
        <w:t>Future versions of this project can include machine learning–based ticket classification, skill-based agent matching, workload-aware dynamic routing, and predictive priority detection. Chatbot-based ticket intake and automated categorization can also be integrated.</w:t>
      </w:r>
    </w:p>
    <w:p w14:paraId="7661F3BD" w14:textId="77777777" w:rsidR="00AC251D" w:rsidRPr="00AC251D" w:rsidRDefault="00AC251D" w:rsidP="00AC251D">
      <w:pPr>
        <w:rPr>
          <w:sz w:val="28"/>
          <w:szCs w:val="28"/>
        </w:rPr>
      </w:pPr>
      <w:r w:rsidRPr="00AC251D">
        <w:rPr>
          <w:sz w:val="28"/>
          <w:szCs w:val="28"/>
        </w:rPr>
        <w:pict w14:anchorId="725A698F">
          <v:rect id="_x0000_i1157" style="width:0;height:0" o:hralign="center" o:hrstd="t" o:hr="t" fillcolor="#a0a0a0" stroked="f"/>
        </w:pict>
      </w:r>
    </w:p>
    <w:p w14:paraId="76266843" w14:textId="77777777" w:rsidR="00CF75B6" w:rsidRDefault="00CF75B6" w:rsidP="00AC251D">
      <w:pPr>
        <w:rPr>
          <w:b/>
          <w:bCs/>
          <w:sz w:val="36"/>
          <w:szCs w:val="36"/>
        </w:rPr>
      </w:pPr>
    </w:p>
    <w:p w14:paraId="13D23CEB" w14:textId="77777777" w:rsidR="00CF75B6" w:rsidRDefault="00CF75B6" w:rsidP="00AC251D">
      <w:pPr>
        <w:rPr>
          <w:b/>
          <w:bCs/>
          <w:sz w:val="36"/>
          <w:szCs w:val="36"/>
        </w:rPr>
      </w:pPr>
    </w:p>
    <w:p w14:paraId="26D091C6" w14:textId="3A7ACB33" w:rsidR="00AC251D" w:rsidRPr="00AC251D" w:rsidRDefault="00AC251D" w:rsidP="00AC251D">
      <w:pPr>
        <w:rPr>
          <w:b/>
          <w:bCs/>
          <w:sz w:val="36"/>
          <w:szCs w:val="36"/>
        </w:rPr>
      </w:pPr>
      <w:r w:rsidRPr="00AC251D">
        <w:rPr>
          <w:b/>
          <w:bCs/>
          <w:sz w:val="36"/>
          <w:szCs w:val="36"/>
        </w:rPr>
        <w:t>Conclusion</w:t>
      </w:r>
    </w:p>
    <w:p w14:paraId="2A751300" w14:textId="77777777" w:rsidR="00AC251D" w:rsidRPr="00AC251D" w:rsidRDefault="00AC251D" w:rsidP="00AC251D">
      <w:pPr>
        <w:rPr>
          <w:sz w:val="28"/>
          <w:szCs w:val="28"/>
        </w:rPr>
      </w:pPr>
      <w:r w:rsidRPr="00AC251D">
        <w:rPr>
          <w:sz w:val="28"/>
          <w:szCs w:val="28"/>
        </w:rPr>
        <w:t>The Streamlining Ticket Assignment for Efficient Support Operations project successfully demonstrates how structured automation can transform support workflows. By replacing manual routing with rule-driven and flow-based automation, the system improves speed, accuracy, and consistency in ticket handling.</w:t>
      </w:r>
    </w:p>
    <w:p w14:paraId="6866B812" w14:textId="77777777" w:rsidR="00AC251D" w:rsidRPr="00AC251D" w:rsidRDefault="00AC251D" w:rsidP="00AC251D">
      <w:pPr>
        <w:rPr>
          <w:sz w:val="28"/>
          <w:szCs w:val="28"/>
        </w:rPr>
      </w:pPr>
      <w:r w:rsidRPr="00AC251D">
        <w:rPr>
          <w:sz w:val="28"/>
          <w:szCs w:val="28"/>
        </w:rPr>
        <w:t>The implemented solution is modular, scalable, and maintainable, making it suitable for real-world support environments and ready for future intelligent enhancements.</w:t>
      </w:r>
    </w:p>
    <w:p w14:paraId="0AAD40F6" w14:textId="77777777" w:rsidR="00177D27" w:rsidRDefault="00177D27"/>
    <w:sectPr w:rsidR="00177D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89" style="width:0;height:0" o:hralign="center" o:bullet="t" o:hrstd="t" o:hr="t" fillcolor="#a0a0a0" stroked="f"/>
    </w:pict>
  </w:numPicBullet>
  <w:abstractNum w:abstractNumId="0" w15:restartNumberingAfterBreak="0">
    <w:nsid w:val="05292AC4"/>
    <w:multiLevelType w:val="multilevel"/>
    <w:tmpl w:val="D6F0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980012"/>
    <w:multiLevelType w:val="multilevel"/>
    <w:tmpl w:val="E30C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D60E46"/>
    <w:multiLevelType w:val="hybridMultilevel"/>
    <w:tmpl w:val="A14EBC8E"/>
    <w:lvl w:ilvl="0" w:tplc="3156F7CC">
      <w:start w:val="1"/>
      <w:numFmt w:val="bullet"/>
      <w:lvlText w:val=""/>
      <w:lvlPicBulletId w:val="0"/>
      <w:lvlJc w:val="left"/>
      <w:pPr>
        <w:tabs>
          <w:tab w:val="num" w:pos="720"/>
        </w:tabs>
        <w:ind w:left="720" w:hanging="360"/>
      </w:pPr>
      <w:rPr>
        <w:rFonts w:ascii="Symbol" w:hAnsi="Symbol" w:hint="default"/>
      </w:rPr>
    </w:lvl>
    <w:lvl w:ilvl="1" w:tplc="18107B7C" w:tentative="1">
      <w:start w:val="1"/>
      <w:numFmt w:val="bullet"/>
      <w:lvlText w:val=""/>
      <w:lvlJc w:val="left"/>
      <w:pPr>
        <w:tabs>
          <w:tab w:val="num" w:pos="1440"/>
        </w:tabs>
        <w:ind w:left="1440" w:hanging="360"/>
      </w:pPr>
      <w:rPr>
        <w:rFonts w:ascii="Symbol" w:hAnsi="Symbol" w:hint="default"/>
      </w:rPr>
    </w:lvl>
    <w:lvl w:ilvl="2" w:tplc="A6F6BCA2" w:tentative="1">
      <w:start w:val="1"/>
      <w:numFmt w:val="bullet"/>
      <w:lvlText w:val=""/>
      <w:lvlJc w:val="left"/>
      <w:pPr>
        <w:tabs>
          <w:tab w:val="num" w:pos="2160"/>
        </w:tabs>
        <w:ind w:left="2160" w:hanging="360"/>
      </w:pPr>
      <w:rPr>
        <w:rFonts w:ascii="Symbol" w:hAnsi="Symbol" w:hint="default"/>
      </w:rPr>
    </w:lvl>
    <w:lvl w:ilvl="3" w:tplc="45D68BCC" w:tentative="1">
      <w:start w:val="1"/>
      <w:numFmt w:val="bullet"/>
      <w:lvlText w:val=""/>
      <w:lvlJc w:val="left"/>
      <w:pPr>
        <w:tabs>
          <w:tab w:val="num" w:pos="2880"/>
        </w:tabs>
        <w:ind w:left="2880" w:hanging="360"/>
      </w:pPr>
      <w:rPr>
        <w:rFonts w:ascii="Symbol" w:hAnsi="Symbol" w:hint="default"/>
      </w:rPr>
    </w:lvl>
    <w:lvl w:ilvl="4" w:tplc="71E60462" w:tentative="1">
      <w:start w:val="1"/>
      <w:numFmt w:val="bullet"/>
      <w:lvlText w:val=""/>
      <w:lvlJc w:val="left"/>
      <w:pPr>
        <w:tabs>
          <w:tab w:val="num" w:pos="3600"/>
        </w:tabs>
        <w:ind w:left="3600" w:hanging="360"/>
      </w:pPr>
      <w:rPr>
        <w:rFonts w:ascii="Symbol" w:hAnsi="Symbol" w:hint="default"/>
      </w:rPr>
    </w:lvl>
    <w:lvl w:ilvl="5" w:tplc="A5B8EE7E" w:tentative="1">
      <w:start w:val="1"/>
      <w:numFmt w:val="bullet"/>
      <w:lvlText w:val=""/>
      <w:lvlJc w:val="left"/>
      <w:pPr>
        <w:tabs>
          <w:tab w:val="num" w:pos="4320"/>
        </w:tabs>
        <w:ind w:left="4320" w:hanging="360"/>
      </w:pPr>
      <w:rPr>
        <w:rFonts w:ascii="Symbol" w:hAnsi="Symbol" w:hint="default"/>
      </w:rPr>
    </w:lvl>
    <w:lvl w:ilvl="6" w:tplc="E3E448F2" w:tentative="1">
      <w:start w:val="1"/>
      <w:numFmt w:val="bullet"/>
      <w:lvlText w:val=""/>
      <w:lvlJc w:val="left"/>
      <w:pPr>
        <w:tabs>
          <w:tab w:val="num" w:pos="5040"/>
        </w:tabs>
        <w:ind w:left="5040" w:hanging="360"/>
      </w:pPr>
      <w:rPr>
        <w:rFonts w:ascii="Symbol" w:hAnsi="Symbol" w:hint="default"/>
      </w:rPr>
    </w:lvl>
    <w:lvl w:ilvl="7" w:tplc="E42ABEFA" w:tentative="1">
      <w:start w:val="1"/>
      <w:numFmt w:val="bullet"/>
      <w:lvlText w:val=""/>
      <w:lvlJc w:val="left"/>
      <w:pPr>
        <w:tabs>
          <w:tab w:val="num" w:pos="5760"/>
        </w:tabs>
        <w:ind w:left="5760" w:hanging="360"/>
      </w:pPr>
      <w:rPr>
        <w:rFonts w:ascii="Symbol" w:hAnsi="Symbol" w:hint="default"/>
      </w:rPr>
    </w:lvl>
    <w:lvl w:ilvl="8" w:tplc="11A2C6E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641707AC"/>
    <w:multiLevelType w:val="multilevel"/>
    <w:tmpl w:val="F8FC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CB5A2C"/>
    <w:multiLevelType w:val="multilevel"/>
    <w:tmpl w:val="01D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9129655">
    <w:abstractNumId w:val="3"/>
  </w:num>
  <w:num w:numId="2" w16cid:durableId="587470488">
    <w:abstractNumId w:val="1"/>
  </w:num>
  <w:num w:numId="3" w16cid:durableId="310140360">
    <w:abstractNumId w:val="4"/>
  </w:num>
  <w:num w:numId="4" w16cid:durableId="570047845">
    <w:abstractNumId w:val="0"/>
  </w:num>
  <w:num w:numId="5" w16cid:durableId="804086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51D"/>
    <w:rsid w:val="00046127"/>
    <w:rsid w:val="00084788"/>
    <w:rsid w:val="000B0137"/>
    <w:rsid w:val="00177D27"/>
    <w:rsid w:val="001A380B"/>
    <w:rsid w:val="002D677F"/>
    <w:rsid w:val="005A0826"/>
    <w:rsid w:val="00AC251D"/>
    <w:rsid w:val="00CF75B6"/>
    <w:rsid w:val="00E81864"/>
    <w:rsid w:val="00FB0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3105"/>
  <w15:chartTrackingRefBased/>
  <w15:docId w15:val="{51A9E858-6757-42EC-864B-D63CE184D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5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5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5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5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5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5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51D"/>
    <w:rPr>
      <w:rFonts w:eastAsiaTheme="majorEastAsia" w:cstheme="majorBidi"/>
      <w:color w:val="272727" w:themeColor="text1" w:themeTint="D8"/>
    </w:rPr>
  </w:style>
  <w:style w:type="paragraph" w:styleId="Title">
    <w:name w:val="Title"/>
    <w:basedOn w:val="Normal"/>
    <w:next w:val="Normal"/>
    <w:link w:val="TitleChar"/>
    <w:uiPriority w:val="10"/>
    <w:qFormat/>
    <w:rsid w:val="00AC2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51D"/>
    <w:pPr>
      <w:spacing w:before="160"/>
      <w:jc w:val="center"/>
    </w:pPr>
    <w:rPr>
      <w:i/>
      <w:iCs/>
      <w:color w:val="404040" w:themeColor="text1" w:themeTint="BF"/>
    </w:rPr>
  </w:style>
  <w:style w:type="character" w:customStyle="1" w:styleId="QuoteChar">
    <w:name w:val="Quote Char"/>
    <w:basedOn w:val="DefaultParagraphFont"/>
    <w:link w:val="Quote"/>
    <w:uiPriority w:val="29"/>
    <w:rsid w:val="00AC251D"/>
    <w:rPr>
      <w:i/>
      <w:iCs/>
      <w:color w:val="404040" w:themeColor="text1" w:themeTint="BF"/>
    </w:rPr>
  </w:style>
  <w:style w:type="paragraph" w:styleId="ListParagraph">
    <w:name w:val="List Paragraph"/>
    <w:basedOn w:val="Normal"/>
    <w:uiPriority w:val="34"/>
    <w:qFormat/>
    <w:rsid w:val="00AC251D"/>
    <w:pPr>
      <w:ind w:left="720"/>
      <w:contextualSpacing/>
    </w:pPr>
  </w:style>
  <w:style w:type="character" w:styleId="IntenseEmphasis">
    <w:name w:val="Intense Emphasis"/>
    <w:basedOn w:val="DefaultParagraphFont"/>
    <w:uiPriority w:val="21"/>
    <w:qFormat/>
    <w:rsid w:val="00AC251D"/>
    <w:rPr>
      <w:i/>
      <w:iCs/>
      <w:color w:val="2F5496" w:themeColor="accent1" w:themeShade="BF"/>
    </w:rPr>
  </w:style>
  <w:style w:type="paragraph" w:styleId="IntenseQuote">
    <w:name w:val="Intense Quote"/>
    <w:basedOn w:val="Normal"/>
    <w:next w:val="Normal"/>
    <w:link w:val="IntenseQuoteChar"/>
    <w:uiPriority w:val="30"/>
    <w:qFormat/>
    <w:rsid w:val="00AC2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51D"/>
    <w:rPr>
      <w:i/>
      <w:iCs/>
      <w:color w:val="2F5496" w:themeColor="accent1" w:themeShade="BF"/>
    </w:rPr>
  </w:style>
  <w:style w:type="character" w:styleId="IntenseReference">
    <w:name w:val="Intense Reference"/>
    <w:basedOn w:val="DefaultParagraphFont"/>
    <w:uiPriority w:val="32"/>
    <w:qFormat/>
    <w:rsid w:val="00AC25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1518</Words>
  <Characters>8655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dc:creator>
  <cp:keywords/>
  <dc:description/>
  <cp:lastModifiedBy>Susmitha</cp:lastModifiedBy>
  <cp:revision>4</cp:revision>
  <dcterms:created xsi:type="dcterms:W3CDTF">2026-02-18T19:05:00Z</dcterms:created>
  <dcterms:modified xsi:type="dcterms:W3CDTF">2026-02-18T19:31:00Z</dcterms:modified>
</cp:coreProperties>
</file>