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# Shop Website by using MERN Technology</w:t>
      </w:r>
      <w:r>
        <w:rPr>
          <w:rFonts w:ascii="Cambria" w:hAnsi="Cambria"/>
          <w:sz w:val="28"/>
          <w:szCs w:val="28"/>
        </w:rPr>
        <w:t xml:space="preserve"> </w:t>
      </w:r>
    </w:p>
    <w:p w:rsidR="004A2D23" w:rsidRPr="004A2D23" w:rsidRDefault="004A2D23" w:rsidP="004A2D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To develop a robust e-commerce platform leveraging modern technologies like React.js for the frontend, Node.js with Express.js for the backend, and </w:t>
      </w:r>
      <w:proofErr w:type="spellStart"/>
      <w:r w:rsidRPr="004A2D23">
        <w:rPr>
          <w:rFonts w:ascii="Cambria" w:hAnsi="Cambria"/>
          <w:sz w:val="28"/>
          <w:szCs w:val="28"/>
        </w:rPr>
        <w:t>MongoDB</w:t>
      </w:r>
      <w:proofErr w:type="spellEnd"/>
      <w:r w:rsidRPr="004A2D23">
        <w:rPr>
          <w:rFonts w:ascii="Cambria" w:hAnsi="Cambria"/>
          <w:sz w:val="28"/>
          <w:szCs w:val="28"/>
        </w:rPr>
        <w:t xml:space="preserve"> for the database, we aim to provide a seamless shopping experience across diverse categories. Our website will cater to three primary product segments: Kids, Men, and Women.</w:t>
      </w:r>
    </w:p>
    <w:p w:rsidR="004A2D23" w:rsidRPr="004A2D23" w:rsidRDefault="004A2D23" w:rsidP="004A2D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Users will be able to effortlessly browse and explore products within each category. By clicking on a desired product, they can view detailed information and easily add the item to their shopping cart. This intuitive and responsive design ensures a user-friendly experience, driving engagement and satisfaction across all customer demographics.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# Procedure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To include your port and </w:t>
      </w:r>
      <w:proofErr w:type="spellStart"/>
      <w:r w:rsidRPr="004A2D23">
        <w:rPr>
          <w:rFonts w:ascii="Cambria" w:hAnsi="Cambria"/>
          <w:sz w:val="28"/>
          <w:szCs w:val="28"/>
        </w:rPr>
        <w:t>mongodb</w:t>
      </w:r>
      <w:proofErr w:type="spellEnd"/>
      <w:r w:rsidRPr="004A2D23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4A2D23">
        <w:rPr>
          <w:rFonts w:ascii="Cambria" w:hAnsi="Cambria"/>
          <w:sz w:val="28"/>
          <w:szCs w:val="28"/>
        </w:rPr>
        <w:t xml:space="preserve"> in the.env file.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1. PORT - USER_PORT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2. MONGODB_URL - USER_DATABASE_URL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# DEPENDENCIES FOR BACKEND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1. </w:t>
      </w:r>
      <w:proofErr w:type="gramStart"/>
      <w:r w:rsidRPr="004A2D23">
        <w:rPr>
          <w:rFonts w:ascii="Cambria" w:hAnsi="Cambria"/>
          <w:sz w:val="28"/>
          <w:szCs w:val="28"/>
        </w:rPr>
        <w:t>express</w:t>
      </w:r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2.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nodemon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3.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uuid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4. </w:t>
      </w:r>
      <w:proofErr w:type="gramStart"/>
      <w:r w:rsidRPr="004A2D23">
        <w:rPr>
          <w:rFonts w:ascii="Cambria" w:hAnsi="Cambria"/>
          <w:sz w:val="28"/>
          <w:szCs w:val="28"/>
        </w:rPr>
        <w:t>mongoose</w:t>
      </w:r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5. body-parser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lastRenderedPageBreak/>
        <w:t xml:space="preserve">6.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dotenv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7.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cors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8.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bcryptjs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9.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jsonwebtoken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10.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multer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# DEPENDENCIES FOR FRONTEND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1. </w:t>
      </w:r>
      <w:proofErr w:type="gramStart"/>
      <w:r w:rsidRPr="004A2D23">
        <w:rPr>
          <w:rFonts w:ascii="Cambria" w:hAnsi="Cambria"/>
          <w:sz w:val="28"/>
          <w:szCs w:val="28"/>
        </w:rPr>
        <w:t>react</w:t>
      </w:r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2. react-</w:t>
      </w:r>
      <w:proofErr w:type="spellStart"/>
      <w:r w:rsidRPr="004A2D23">
        <w:rPr>
          <w:rFonts w:ascii="Cambria" w:hAnsi="Cambria"/>
          <w:sz w:val="28"/>
          <w:szCs w:val="28"/>
        </w:rPr>
        <w:t>dom</w:t>
      </w:r>
      <w:proofErr w:type="spell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3. react-router-</w:t>
      </w:r>
      <w:proofErr w:type="spellStart"/>
      <w:r w:rsidRPr="004A2D23">
        <w:rPr>
          <w:rFonts w:ascii="Cambria" w:hAnsi="Cambria"/>
          <w:sz w:val="28"/>
          <w:szCs w:val="28"/>
        </w:rPr>
        <w:t>dom</w:t>
      </w:r>
      <w:proofErr w:type="spell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4. </w:t>
      </w:r>
      <w:proofErr w:type="gramStart"/>
      <w:r w:rsidRPr="004A2D23">
        <w:rPr>
          <w:rFonts w:ascii="Cambria" w:hAnsi="Cambria"/>
          <w:sz w:val="28"/>
          <w:szCs w:val="28"/>
        </w:rPr>
        <w:t>react-</w:t>
      </w:r>
      <w:proofErr w:type="spellStart"/>
      <w:proofErr w:type="gramEnd"/>
      <w:r w:rsidRPr="004A2D23">
        <w:rPr>
          <w:rFonts w:ascii="Cambria" w:hAnsi="Cambria"/>
          <w:sz w:val="28"/>
          <w:szCs w:val="28"/>
        </w:rPr>
        <w:t>toastify</w:t>
      </w:r>
      <w:proofErr w:type="spell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5.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axios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# </w:t>
      </w:r>
      <w:r>
        <w:rPr>
          <w:rFonts w:ascii="Cambria" w:hAnsi="Cambria"/>
          <w:sz w:val="28"/>
          <w:szCs w:val="28"/>
        </w:rPr>
        <w:t>REACT HOOKS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1.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useState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2.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useNavigate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3.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useContext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4.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useEffect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5. </w:t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useParams</w:t>
      </w:r>
      <w:proofErr w:type="spellEnd"/>
      <w:proofErr w:type="gramEnd"/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# EXPLANATION OF SHOP WEBSITE BY USING MERN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4A2D23">
        <w:rPr>
          <w:rFonts w:ascii="Cambria" w:hAnsi="Cambria"/>
          <w:sz w:val="28"/>
          <w:szCs w:val="28"/>
        </w:rPr>
        <w:lastRenderedPageBreak/>
        <w:t># 1.</w:t>
      </w:r>
      <w:proofErr w:type="gramEnd"/>
      <w:r w:rsidRPr="004A2D23">
        <w:rPr>
          <w:rFonts w:ascii="Cambria" w:hAnsi="Cambria"/>
          <w:sz w:val="28"/>
          <w:szCs w:val="28"/>
        </w:rPr>
        <w:t xml:space="preserve"> INTRODUCTION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To build a comprehensive and dynamic e-commerce website, we will utilize a modern tech stack, including React.js for the user interface, Node.js and Express.js for server-side logic, and </w:t>
      </w:r>
      <w:proofErr w:type="spellStart"/>
      <w:r w:rsidRPr="004A2D23">
        <w:rPr>
          <w:rFonts w:ascii="Cambria" w:hAnsi="Cambria"/>
          <w:sz w:val="28"/>
          <w:szCs w:val="28"/>
        </w:rPr>
        <w:t>MongoDB</w:t>
      </w:r>
      <w:proofErr w:type="spellEnd"/>
      <w:r w:rsidRPr="004A2D23">
        <w:rPr>
          <w:rFonts w:ascii="Cambria" w:hAnsi="Cambria"/>
          <w:sz w:val="28"/>
          <w:szCs w:val="28"/>
        </w:rPr>
        <w:t xml:space="preserve"> for efficient data management. Our platform will focus on three distinct product categories: Kids, Men, and Women.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4A2D23">
        <w:rPr>
          <w:rFonts w:ascii="Cambria" w:hAnsi="Cambria"/>
          <w:sz w:val="28"/>
          <w:szCs w:val="28"/>
        </w:rPr>
        <w:t># 2.</w:t>
      </w:r>
      <w:proofErr w:type="gramEnd"/>
      <w:r w:rsidRPr="004A2D23">
        <w:rPr>
          <w:rFonts w:ascii="Cambria" w:hAnsi="Cambria"/>
          <w:sz w:val="28"/>
          <w:szCs w:val="28"/>
        </w:rPr>
        <w:t xml:space="preserve"> TECHNOLOGIES USED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Node.js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Express.js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</w:r>
      <w:proofErr w:type="spellStart"/>
      <w:r w:rsidRPr="004A2D23">
        <w:rPr>
          <w:rFonts w:ascii="Cambria" w:hAnsi="Cambria"/>
          <w:sz w:val="28"/>
          <w:szCs w:val="28"/>
        </w:rPr>
        <w:t>MongoDB</w:t>
      </w:r>
      <w:proofErr w:type="spellEnd"/>
      <w:r w:rsidRPr="004A2D23">
        <w:rPr>
          <w:rFonts w:ascii="Cambria" w:hAnsi="Cambria"/>
          <w:sz w:val="28"/>
          <w:szCs w:val="28"/>
        </w:rPr>
        <w:t xml:space="preserve"> 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A2D23">
        <w:rPr>
          <w:rFonts w:ascii="Cambria" w:hAnsi="Cambria"/>
          <w:sz w:val="28"/>
          <w:szCs w:val="28"/>
        </w:rPr>
        <w:t>bcrypt</w:t>
      </w:r>
      <w:proofErr w:type="spellEnd"/>
      <w:proofErr w:type="gramEnd"/>
      <w:r w:rsidRPr="004A2D23">
        <w:rPr>
          <w:rFonts w:ascii="Cambria" w:hAnsi="Cambria"/>
          <w:sz w:val="28"/>
          <w:szCs w:val="28"/>
        </w:rPr>
        <w:t xml:space="preserve"> for password hashing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JSON Web Tokens (JWT) for authentication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API Testing – Postman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4A2D23">
        <w:rPr>
          <w:rFonts w:ascii="Cambria" w:hAnsi="Cambria"/>
          <w:sz w:val="28"/>
          <w:szCs w:val="28"/>
        </w:rPr>
        <w:t># 3.</w:t>
      </w:r>
      <w:proofErr w:type="gramEnd"/>
      <w:r w:rsidRPr="004A2D23">
        <w:rPr>
          <w:rFonts w:ascii="Cambria" w:hAnsi="Cambria"/>
          <w:sz w:val="28"/>
          <w:szCs w:val="28"/>
        </w:rPr>
        <w:t xml:space="preserve"> TOOLS USED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Visual Studio Code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Postman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4A2D23">
        <w:rPr>
          <w:rFonts w:ascii="Cambria" w:hAnsi="Cambria"/>
          <w:sz w:val="28"/>
          <w:szCs w:val="28"/>
        </w:rPr>
        <w:t># 4.</w:t>
      </w:r>
      <w:proofErr w:type="gramEnd"/>
      <w:r w:rsidRPr="004A2D23">
        <w:rPr>
          <w:rFonts w:ascii="Cambria" w:hAnsi="Cambria"/>
          <w:sz w:val="28"/>
          <w:szCs w:val="28"/>
        </w:rPr>
        <w:t xml:space="preserve"> API ENDPOINTS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User Registration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User Login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User Login Token Verify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lastRenderedPageBreak/>
        <w:t>•</w:t>
      </w:r>
      <w:r w:rsidRPr="004A2D23">
        <w:rPr>
          <w:rFonts w:ascii="Cambria" w:hAnsi="Cambria"/>
          <w:sz w:val="28"/>
          <w:szCs w:val="28"/>
        </w:rPr>
        <w:tab/>
        <w:t>User logout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Create Product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 xml:space="preserve">View </w:t>
      </w:r>
      <w:proofErr w:type="gramStart"/>
      <w:r w:rsidRPr="004A2D23">
        <w:rPr>
          <w:rFonts w:ascii="Cambria" w:hAnsi="Cambria"/>
          <w:sz w:val="28"/>
          <w:szCs w:val="28"/>
        </w:rPr>
        <w:t>all the</w:t>
      </w:r>
      <w:proofErr w:type="gramEnd"/>
      <w:r w:rsidRPr="004A2D23">
        <w:rPr>
          <w:rFonts w:ascii="Cambria" w:hAnsi="Cambria"/>
          <w:sz w:val="28"/>
          <w:szCs w:val="28"/>
        </w:rPr>
        <w:t xml:space="preserve"> Product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Delete the Product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New Collection Product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Popular Products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Related Products in each Category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•</w:t>
      </w:r>
      <w:r w:rsidRPr="004A2D23">
        <w:rPr>
          <w:rFonts w:ascii="Cambria" w:hAnsi="Cambria"/>
          <w:sz w:val="28"/>
          <w:szCs w:val="28"/>
        </w:rPr>
        <w:tab/>
        <w:t>Image Upload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4A2D23">
        <w:rPr>
          <w:rFonts w:ascii="Cambria" w:hAnsi="Cambria"/>
          <w:sz w:val="28"/>
          <w:szCs w:val="28"/>
        </w:rPr>
        <w:t># 5.</w:t>
      </w:r>
      <w:proofErr w:type="gramEnd"/>
      <w:r w:rsidRPr="004A2D23">
        <w:rPr>
          <w:rFonts w:ascii="Cambria" w:hAnsi="Cambria"/>
          <w:sz w:val="28"/>
          <w:szCs w:val="28"/>
        </w:rPr>
        <w:t xml:space="preserve"> KEY FEATURES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Category-Based Navigation:</w:t>
      </w:r>
    </w:p>
    <w:p w:rsidR="004A2D23" w:rsidRPr="004A2D23" w:rsidRDefault="004A2D23" w:rsidP="004A2D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Users can browse through well-organized categories tailored for Kids, Men, and Women, ensuring they can quickly find products of interest.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Product Details and Viewing:</w:t>
      </w:r>
    </w:p>
    <w:p w:rsidR="004A2D23" w:rsidRPr="004A2D23" w:rsidRDefault="004A2D23" w:rsidP="004A2D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Each product will have a dedicated page providing detailed information, enhancing the decision-making process for users.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Seamless Cart Integration:</w:t>
      </w:r>
    </w:p>
    <w:p w:rsidR="004A2D23" w:rsidRPr="004A2D23" w:rsidRDefault="004A2D23" w:rsidP="004A2D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Users can add products to their cart with a single click, streamlining the shopping experience from product selection to checkout.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4A2D23">
        <w:rPr>
          <w:rFonts w:ascii="Cambria" w:hAnsi="Cambria"/>
          <w:sz w:val="28"/>
          <w:szCs w:val="28"/>
        </w:rPr>
        <w:t># 6.</w:t>
      </w:r>
      <w:proofErr w:type="gramEnd"/>
      <w:r w:rsidRPr="004A2D23">
        <w:rPr>
          <w:rFonts w:ascii="Cambria" w:hAnsi="Cambria"/>
          <w:sz w:val="28"/>
          <w:szCs w:val="28"/>
        </w:rPr>
        <w:t xml:space="preserve"> BENEFITS: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4A2D23" w:rsidRPr="004A2D23" w:rsidRDefault="004A2D23" w:rsidP="004A2D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lastRenderedPageBreak/>
        <w:t>Responsive and Engaging User Interface: React.js ensures a fast and dynamic browsing experience, adapting seamlessly to various devices.</w:t>
      </w:r>
    </w:p>
    <w:p w:rsidR="004A2D23" w:rsidRPr="004A2D23" w:rsidRDefault="004A2D23" w:rsidP="004A2D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Scalable and Reliable Back-End: Node.js and Express.js offer a powerful environment for handling a high volume of transactions and real-time interactions.</w:t>
      </w:r>
    </w:p>
    <w:p w:rsidR="004A2D23" w:rsidRPr="004A2D23" w:rsidRDefault="004A2D23" w:rsidP="004A2D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Flexible and Efficient Database: </w:t>
      </w:r>
      <w:proofErr w:type="spellStart"/>
      <w:r w:rsidRPr="004A2D23">
        <w:rPr>
          <w:rFonts w:ascii="Cambria" w:hAnsi="Cambria"/>
          <w:sz w:val="28"/>
          <w:szCs w:val="28"/>
        </w:rPr>
        <w:t>MongoDB</w:t>
      </w:r>
      <w:proofErr w:type="spellEnd"/>
      <w:r w:rsidRPr="004A2D23">
        <w:rPr>
          <w:rFonts w:ascii="Cambria" w:hAnsi="Cambria"/>
          <w:sz w:val="28"/>
          <w:szCs w:val="28"/>
        </w:rPr>
        <w:t xml:space="preserve"> provides a versatile and scalable solution for storing and retrieving data, accommodating the evolving needs of the business.</w:t>
      </w:r>
    </w:p>
    <w:p w:rsidR="004A2D23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4A2D23">
        <w:rPr>
          <w:rFonts w:ascii="Cambria" w:hAnsi="Cambria"/>
          <w:sz w:val="28"/>
          <w:szCs w:val="28"/>
        </w:rPr>
        <w:t># 7.</w:t>
      </w:r>
      <w:proofErr w:type="gramEnd"/>
      <w:r w:rsidRPr="004A2D23">
        <w:rPr>
          <w:rFonts w:ascii="Cambria" w:hAnsi="Cambria"/>
          <w:sz w:val="28"/>
          <w:szCs w:val="28"/>
        </w:rPr>
        <w:t xml:space="preserve"> Conclusion</w:t>
      </w:r>
    </w:p>
    <w:p w:rsidR="004A2D23" w:rsidRPr="004A2D23" w:rsidRDefault="004A2D23" w:rsidP="004A2D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User-Friendly Browsing: Easy navigation and detailed product views within the Kids, Men, and Women categories.</w:t>
      </w:r>
    </w:p>
    <w:p w:rsidR="004A2D23" w:rsidRPr="004A2D23" w:rsidRDefault="004A2D23" w:rsidP="004A2D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>Efficient Cart Management: Seamless integration of products into the shopping cart, simplifying the purchase process.</w:t>
      </w:r>
    </w:p>
    <w:p w:rsidR="00600B32" w:rsidRPr="004A2D23" w:rsidRDefault="004A2D23" w:rsidP="004A2D2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A2D23">
        <w:rPr>
          <w:rFonts w:ascii="Cambria" w:hAnsi="Cambria"/>
          <w:sz w:val="28"/>
          <w:szCs w:val="28"/>
        </w:rPr>
        <w:t xml:space="preserve">In summary, our website improves user satisfaction and engagement while setting the stage for expansion and innovation in the future. Our use of a scalable and adaptable tech stack, which includes Node.js, Express.js, React.js, and </w:t>
      </w:r>
      <w:proofErr w:type="spellStart"/>
      <w:r w:rsidRPr="004A2D23">
        <w:rPr>
          <w:rFonts w:ascii="Cambria" w:hAnsi="Cambria"/>
          <w:sz w:val="28"/>
          <w:szCs w:val="28"/>
        </w:rPr>
        <w:t>MongoDB</w:t>
      </w:r>
      <w:proofErr w:type="spellEnd"/>
      <w:r w:rsidRPr="004A2D23">
        <w:rPr>
          <w:rFonts w:ascii="Cambria" w:hAnsi="Cambria"/>
          <w:sz w:val="28"/>
          <w:szCs w:val="28"/>
        </w:rPr>
        <w:t>, guarantees that the website can manage growing traffic and change to meet changing business requirements. This combination gives our customers a dynamic, high-quality e-commerce experience while putting us in a position to consistently meet market demands and add value over time.</w:t>
      </w:r>
    </w:p>
    <w:sectPr w:rsidR="00600B32" w:rsidRPr="004A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0178F"/>
    <w:multiLevelType w:val="hybridMultilevel"/>
    <w:tmpl w:val="0786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10FC"/>
    <w:multiLevelType w:val="hybridMultilevel"/>
    <w:tmpl w:val="9CF2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356E7"/>
    <w:multiLevelType w:val="hybridMultilevel"/>
    <w:tmpl w:val="FA50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D4F72"/>
    <w:multiLevelType w:val="hybridMultilevel"/>
    <w:tmpl w:val="0B62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B44BF"/>
    <w:multiLevelType w:val="hybridMultilevel"/>
    <w:tmpl w:val="514A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4A2D23"/>
    <w:rsid w:val="004A2D23"/>
    <w:rsid w:val="00600B32"/>
    <w:rsid w:val="0083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2024-06-20T05:45:00Z</dcterms:created>
  <dcterms:modified xsi:type="dcterms:W3CDTF">2024-06-20T06:05:00Z</dcterms:modified>
</cp:coreProperties>
</file>