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2836"/>
        <w:tblW w:w="11340" w:type="dxa"/>
        <w:tblLook w:val="04A0" w:firstRow="1" w:lastRow="0" w:firstColumn="1" w:lastColumn="0" w:noHBand="0" w:noVBand="1"/>
      </w:tblPr>
      <w:tblGrid>
        <w:gridCol w:w="769"/>
        <w:gridCol w:w="1813"/>
        <w:gridCol w:w="1777"/>
        <w:gridCol w:w="2171"/>
        <w:gridCol w:w="1782"/>
        <w:gridCol w:w="3028"/>
      </w:tblGrid>
      <w:tr w:rsidR="00876CE4" w:rsidRPr="003601D2" w:rsidTr="003601D2">
        <w:tc>
          <w:tcPr>
            <w:tcW w:w="0" w:type="auto"/>
          </w:tcPr>
          <w:p w:rsidR="001968A4" w:rsidRPr="003601D2" w:rsidRDefault="001968A4"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S.NO</w:t>
            </w:r>
          </w:p>
        </w:tc>
        <w:tc>
          <w:tcPr>
            <w:tcW w:w="0" w:type="auto"/>
          </w:tcPr>
          <w:p w:rsidR="008A7606" w:rsidRPr="003601D2" w:rsidRDefault="008A7606"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 xml:space="preserve">      </w:t>
            </w:r>
            <w:r w:rsidR="001968A4" w:rsidRPr="003601D2">
              <w:rPr>
                <w:rFonts w:ascii="Times New Roman" w:hAnsi="Times New Roman" w:cs="Times New Roman"/>
                <w:lang w:val="en-US"/>
              </w:rPr>
              <w:t xml:space="preserve">AUTHOR </w:t>
            </w:r>
          </w:p>
          <w:p w:rsidR="001968A4" w:rsidRPr="003601D2" w:rsidRDefault="008A7606"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 xml:space="preserve">and  </w:t>
            </w:r>
            <w:r w:rsidR="001968A4" w:rsidRPr="003601D2">
              <w:rPr>
                <w:rFonts w:ascii="Times New Roman" w:hAnsi="Times New Roman" w:cs="Times New Roman"/>
                <w:lang w:val="en-US"/>
              </w:rPr>
              <w:t>YEAR</w:t>
            </w:r>
          </w:p>
        </w:tc>
        <w:tc>
          <w:tcPr>
            <w:tcW w:w="0" w:type="auto"/>
          </w:tcPr>
          <w:p w:rsidR="008A7606" w:rsidRPr="003601D2" w:rsidRDefault="008A7606"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 xml:space="preserve"> PUBLICATION</w:t>
            </w:r>
          </w:p>
          <w:p w:rsidR="008A7606" w:rsidRPr="003601D2" w:rsidRDefault="008A7606"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 xml:space="preserve">and </w:t>
            </w:r>
            <w:r w:rsidR="001968A4" w:rsidRPr="003601D2">
              <w:rPr>
                <w:rFonts w:ascii="Times New Roman" w:hAnsi="Times New Roman" w:cs="Times New Roman"/>
                <w:lang w:val="en-US"/>
              </w:rPr>
              <w:t>TITLE</w:t>
            </w:r>
          </w:p>
        </w:tc>
        <w:tc>
          <w:tcPr>
            <w:tcW w:w="0" w:type="auto"/>
          </w:tcPr>
          <w:p w:rsidR="008A7606" w:rsidRPr="003601D2" w:rsidRDefault="008A7606"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 xml:space="preserve">       PROBLEMS and </w:t>
            </w:r>
          </w:p>
          <w:p w:rsidR="008A7606" w:rsidRPr="003601D2" w:rsidRDefault="008A7606"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IDENTIFICATION</w:t>
            </w:r>
          </w:p>
        </w:tc>
        <w:tc>
          <w:tcPr>
            <w:tcW w:w="0" w:type="auto"/>
          </w:tcPr>
          <w:p w:rsidR="001968A4" w:rsidRPr="003601D2" w:rsidRDefault="008A7606"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 xml:space="preserve">      METHODS</w:t>
            </w:r>
          </w:p>
        </w:tc>
        <w:tc>
          <w:tcPr>
            <w:tcW w:w="3028" w:type="dxa"/>
          </w:tcPr>
          <w:p w:rsidR="001968A4" w:rsidRPr="003601D2" w:rsidRDefault="008A7606"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 xml:space="preserve">   OUTPUT</w:t>
            </w:r>
            <w:r w:rsidR="003601D2" w:rsidRPr="003601D2">
              <w:rPr>
                <w:rFonts w:ascii="Times New Roman" w:hAnsi="Times New Roman" w:cs="Times New Roman"/>
                <w:lang w:val="en-US"/>
              </w:rPr>
              <w:t xml:space="preserve">              </w:t>
            </w:r>
          </w:p>
        </w:tc>
      </w:tr>
      <w:tr w:rsidR="00876CE4" w:rsidRPr="003601D2" w:rsidTr="003601D2">
        <w:trPr>
          <w:trHeight w:val="1188"/>
        </w:trPr>
        <w:tc>
          <w:tcPr>
            <w:tcW w:w="0" w:type="auto"/>
          </w:tcPr>
          <w:p w:rsidR="001968A4" w:rsidRPr="003601D2" w:rsidRDefault="008A7606"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1.</w:t>
            </w:r>
          </w:p>
        </w:tc>
        <w:tc>
          <w:tcPr>
            <w:tcW w:w="0" w:type="auto"/>
          </w:tcPr>
          <w:p w:rsidR="00EF64CF" w:rsidRPr="003601D2" w:rsidRDefault="008A7606"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 xml:space="preserve">AUTHOR : </w:t>
            </w:r>
            <w:r w:rsidR="00EF64CF" w:rsidRPr="003601D2">
              <w:rPr>
                <w:rFonts w:ascii="Times New Roman" w:hAnsi="Times New Roman" w:cs="Times New Roman"/>
                <w:lang w:val="en-US"/>
              </w:rPr>
              <w:t>Anbarasi Rajamohan,</w:t>
            </w:r>
          </w:p>
          <w:p w:rsidR="00EF64CF" w:rsidRPr="003601D2" w:rsidRDefault="00EF64CF"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Hemavathy R., Dhanalakshmi M.</w:t>
            </w:r>
          </w:p>
          <w:p w:rsidR="008A7606" w:rsidRPr="003601D2" w:rsidRDefault="00EF64CF"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Year:2013</w:t>
            </w:r>
          </w:p>
        </w:tc>
        <w:tc>
          <w:tcPr>
            <w:tcW w:w="0" w:type="auto"/>
          </w:tcPr>
          <w:p w:rsidR="00EF64CF" w:rsidRPr="003601D2" w:rsidRDefault="000A7264"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Publication: International</w:t>
            </w:r>
            <w:r w:rsidR="00EF64CF" w:rsidRPr="003601D2">
              <w:rPr>
                <w:rFonts w:ascii="Times New Roman" w:hAnsi="Times New Roman" w:cs="Times New Roman"/>
                <w:lang w:val="en-US"/>
              </w:rPr>
              <w:t xml:space="preserve"> Journal of Scientific Engineering and Technology</w:t>
            </w:r>
          </w:p>
          <w:p w:rsidR="008A7606" w:rsidRPr="003601D2" w:rsidRDefault="00EF64CF"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Title:</w:t>
            </w:r>
            <w:r w:rsidRPr="003601D2">
              <w:rPr>
                <w:rFonts w:ascii="Times New Roman" w:hAnsi="Times New Roman" w:cs="Times New Roman"/>
              </w:rPr>
              <w:t xml:space="preserve"> </w:t>
            </w:r>
            <w:r w:rsidRPr="003601D2">
              <w:rPr>
                <w:rFonts w:ascii="Times New Roman" w:hAnsi="Times New Roman" w:cs="Times New Roman"/>
                <w:lang w:val="en-US"/>
              </w:rPr>
              <w:t>Deaf-Mute Communication Interpreter</w:t>
            </w:r>
          </w:p>
        </w:tc>
        <w:tc>
          <w:tcPr>
            <w:tcW w:w="0" w:type="auto"/>
          </w:tcPr>
          <w:p w:rsidR="00EF64CF" w:rsidRPr="003601D2" w:rsidRDefault="00EF64CF" w:rsidP="003601D2">
            <w:pPr>
              <w:spacing w:before="2" w:after="2"/>
              <w:ind w:left="57" w:right="-57"/>
              <w:rPr>
                <w:rFonts w:ascii="Times New Roman" w:hAnsi="Times New Roman" w:cs="Times New Roman"/>
              </w:rPr>
            </w:pPr>
            <w:r w:rsidRPr="003601D2">
              <w:rPr>
                <w:rFonts w:ascii="Times New Roman" w:hAnsi="Times New Roman" w:cs="Times New Roman"/>
              </w:rPr>
              <w:t xml:space="preserve">Communications between deaf-mute </w:t>
            </w:r>
            <w:r w:rsidR="000A7264" w:rsidRPr="003601D2">
              <w:rPr>
                <w:rFonts w:ascii="Times New Roman" w:hAnsi="Times New Roman" w:cs="Times New Roman"/>
              </w:rPr>
              <w:t xml:space="preserve">and </w:t>
            </w:r>
            <w:r w:rsidRPr="003601D2">
              <w:rPr>
                <w:rFonts w:ascii="Times New Roman" w:hAnsi="Times New Roman" w:cs="Times New Roman"/>
              </w:rPr>
              <w:t xml:space="preserve">a normal person have always been a challenging task. The project aims to facilitate people by means </w:t>
            </w:r>
            <w:r w:rsidR="000A7264" w:rsidRPr="003601D2">
              <w:rPr>
                <w:rFonts w:ascii="Times New Roman" w:hAnsi="Times New Roman" w:cs="Times New Roman"/>
              </w:rPr>
              <w:t xml:space="preserve">of </w:t>
            </w:r>
            <w:r w:rsidRPr="003601D2">
              <w:rPr>
                <w:rFonts w:ascii="Times New Roman" w:hAnsi="Times New Roman" w:cs="Times New Roman"/>
              </w:rPr>
              <w:t xml:space="preserve">a glove based deaf-mute communication interpreter system. The glove is internally equipped with five flex sensors, tactile sensors and accelerometer. For each specific gesture, the flex sensor produces a proportional change in resistance and accelerometer measures the orientation of hand. The processing of these hand gestures is in Arduino. The glove includes two modes of operation – training mode to benefit every user and an operational mode.  The concatenation </w:t>
            </w:r>
            <w:r w:rsidR="000A7264" w:rsidRPr="003601D2">
              <w:rPr>
                <w:rFonts w:ascii="Times New Roman" w:hAnsi="Times New Roman" w:cs="Times New Roman"/>
              </w:rPr>
              <w:t xml:space="preserve">of letters to form words is also done </w:t>
            </w:r>
            <w:r w:rsidRPr="003601D2">
              <w:rPr>
                <w:rFonts w:ascii="Times New Roman" w:hAnsi="Times New Roman" w:cs="Times New Roman"/>
              </w:rPr>
              <w:t>in Arduino. In addition, the system also includes a text to speech conversion (T</w:t>
            </w:r>
            <w:r w:rsidR="000A7264" w:rsidRPr="003601D2">
              <w:rPr>
                <w:rFonts w:ascii="Times New Roman" w:hAnsi="Times New Roman" w:cs="Times New Roman"/>
              </w:rPr>
              <w:t>TS)</w:t>
            </w:r>
            <w:r w:rsidRPr="003601D2">
              <w:rPr>
                <w:rFonts w:ascii="Times New Roman" w:hAnsi="Times New Roman" w:cs="Times New Roman"/>
              </w:rPr>
              <w:t xml:space="preserve"> block which </w:t>
            </w:r>
            <w:proofErr w:type="gramStart"/>
            <w:r w:rsidRPr="003601D2">
              <w:rPr>
                <w:rFonts w:ascii="Times New Roman" w:hAnsi="Times New Roman" w:cs="Times New Roman"/>
              </w:rPr>
              <w:t>translates  the</w:t>
            </w:r>
            <w:proofErr w:type="gramEnd"/>
            <w:r w:rsidRPr="003601D2">
              <w:rPr>
                <w:rFonts w:ascii="Times New Roman" w:hAnsi="Times New Roman" w:cs="Times New Roman"/>
              </w:rPr>
              <w:t xml:space="preserve"> matched gestures i.e. text to voice output.</w:t>
            </w:r>
          </w:p>
          <w:p w:rsidR="001968A4" w:rsidRPr="003601D2" w:rsidRDefault="001968A4" w:rsidP="003601D2">
            <w:pPr>
              <w:spacing w:before="2" w:after="2"/>
              <w:ind w:left="57" w:right="-57"/>
              <w:rPr>
                <w:rFonts w:ascii="Times New Roman" w:hAnsi="Times New Roman" w:cs="Times New Roman"/>
                <w:lang w:val="en-US"/>
              </w:rPr>
            </w:pPr>
          </w:p>
        </w:tc>
        <w:tc>
          <w:tcPr>
            <w:tcW w:w="0" w:type="auto"/>
          </w:tcPr>
          <w:p w:rsidR="000A7264" w:rsidRPr="003601D2" w:rsidRDefault="00EF64CF"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The evaluation of Deaf-mute communication interpreter was carried out for ten beginners for letters  ‗A‘  ‗B‘ ‗C‘ ‗D‘  ‗F‘ ‗I‘ ‗L‘ ‗O‘ ‗M‘ ‗N‘ ‗T‘ ‗S‘ ‗W‘. Word formation from letters is also performed using an end signal. The hand glove is mounted with five flex sensor, an accelerometer</w:t>
            </w:r>
          </w:p>
          <w:p w:rsidR="001968A4" w:rsidRPr="003601D2" w:rsidRDefault="000A7264" w:rsidP="003601D2">
            <w:pPr>
              <w:spacing w:before="2" w:after="2"/>
              <w:ind w:left="57" w:right="-57"/>
              <w:rPr>
                <w:rFonts w:ascii="Times New Roman" w:hAnsi="Times New Roman" w:cs="Times New Roman"/>
                <w:lang w:val="en-US"/>
              </w:rPr>
            </w:pPr>
            <w:proofErr w:type="gramStart"/>
            <w:r w:rsidRPr="003601D2">
              <w:rPr>
                <w:rFonts w:ascii="Times New Roman" w:hAnsi="Times New Roman" w:cs="Times New Roman"/>
                <w:lang w:val="en-US"/>
              </w:rPr>
              <w:t>and</w:t>
            </w:r>
            <w:proofErr w:type="gramEnd"/>
            <w:r w:rsidRPr="003601D2">
              <w:rPr>
                <w:rFonts w:ascii="Times New Roman" w:hAnsi="Times New Roman" w:cs="Times New Roman"/>
                <w:lang w:val="en-US"/>
              </w:rPr>
              <w:t xml:space="preserve"> </w:t>
            </w:r>
            <w:r w:rsidR="00EF64CF" w:rsidRPr="003601D2">
              <w:rPr>
                <w:rFonts w:ascii="Times New Roman" w:hAnsi="Times New Roman" w:cs="Times New Roman"/>
                <w:lang w:val="en-US"/>
              </w:rPr>
              <w:t>tactile  sensors.  Table  1  shows the Output  voltage  across  a  voltage  divider  network with  constant  resistance  of  22Kohms,  the  digital value and the corresponding resistance for different bending angles of  flex 2.5‖ mounted in thumb and pinky fingers.</w:t>
            </w:r>
          </w:p>
        </w:tc>
        <w:tc>
          <w:tcPr>
            <w:tcW w:w="3028" w:type="dxa"/>
          </w:tcPr>
          <w:p w:rsidR="000A7264" w:rsidRPr="003601D2" w:rsidRDefault="00EF64CF"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 xml:space="preserve">The </w:t>
            </w:r>
            <w:r w:rsidR="000A7264" w:rsidRPr="003601D2">
              <w:rPr>
                <w:rFonts w:ascii="Times New Roman" w:hAnsi="Times New Roman" w:cs="Times New Roman"/>
                <w:lang w:val="en-US"/>
              </w:rPr>
              <w:t xml:space="preserve">project proposes </w:t>
            </w:r>
            <w:r w:rsidRPr="003601D2">
              <w:rPr>
                <w:rFonts w:ascii="Times New Roman" w:hAnsi="Times New Roman" w:cs="Times New Roman"/>
                <w:lang w:val="en-US"/>
              </w:rPr>
              <w:t xml:space="preserve">a </w:t>
            </w:r>
            <w:proofErr w:type="gramStart"/>
            <w:r w:rsidRPr="003601D2">
              <w:rPr>
                <w:rFonts w:ascii="Times New Roman" w:hAnsi="Times New Roman" w:cs="Times New Roman"/>
                <w:lang w:val="en-US"/>
              </w:rPr>
              <w:t>translational  device</w:t>
            </w:r>
            <w:proofErr w:type="gramEnd"/>
            <w:r w:rsidRPr="003601D2">
              <w:rPr>
                <w:rFonts w:ascii="Times New Roman" w:hAnsi="Times New Roman" w:cs="Times New Roman"/>
                <w:lang w:val="en-US"/>
              </w:rPr>
              <w:t xml:space="preserve">  for  deaf-mute people using glove technol</w:t>
            </w:r>
            <w:r w:rsidR="000A7264" w:rsidRPr="003601D2">
              <w:rPr>
                <w:rFonts w:ascii="Times New Roman" w:hAnsi="Times New Roman" w:cs="Times New Roman"/>
                <w:lang w:val="en-US"/>
              </w:rPr>
              <w:t>ogy. The proposed technique has</w:t>
            </w:r>
          </w:p>
          <w:p w:rsidR="001968A4" w:rsidRPr="003601D2" w:rsidRDefault="00EF64CF" w:rsidP="003601D2">
            <w:pPr>
              <w:spacing w:before="2" w:after="2"/>
              <w:ind w:left="57" w:right="-57"/>
              <w:rPr>
                <w:rFonts w:ascii="Times New Roman" w:hAnsi="Times New Roman" w:cs="Times New Roman"/>
                <w:lang w:val="en-US"/>
              </w:rPr>
            </w:pPr>
            <w:proofErr w:type="gramStart"/>
            <w:r w:rsidRPr="003601D2">
              <w:rPr>
                <w:rFonts w:ascii="Times New Roman" w:hAnsi="Times New Roman" w:cs="Times New Roman"/>
                <w:lang w:val="en-US"/>
              </w:rPr>
              <w:t>enabled</w:t>
            </w:r>
            <w:proofErr w:type="gramEnd"/>
            <w:r w:rsidRPr="003601D2">
              <w:rPr>
                <w:rFonts w:ascii="Times New Roman" w:hAnsi="Times New Roman" w:cs="Times New Roman"/>
                <w:lang w:val="en-US"/>
              </w:rPr>
              <w:t xml:space="preserve"> the placement</w:t>
            </w:r>
            <w:r w:rsidR="000A7264" w:rsidRPr="003601D2">
              <w:rPr>
                <w:rFonts w:ascii="Times New Roman" w:hAnsi="Times New Roman" w:cs="Times New Roman"/>
                <w:lang w:val="en-US"/>
              </w:rPr>
              <w:t xml:space="preserve"> of five flex sensor, 5 tactile</w:t>
            </w:r>
            <w:r w:rsidRPr="003601D2">
              <w:rPr>
                <w:rFonts w:ascii="Times New Roman" w:hAnsi="Times New Roman" w:cs="Times New Roman"/>
                <w:lang w:val="en-US"/>
              </w:rPr>
              <w:t xml:space="preserve"> sensors and an accelerometer on to a glove. The results demonstrate that sensor glove design with tactile sensor</w:t>
            </w:r>
            <w:r w:rsidR="000A7264" w:rsidRPr="003601D2">
              <w:rPr>
                <w:rFonts w:ascii="Times New Roman" w:hAnsi="Times New Roman" w:cs="Times New Roman"/>
                <w:lang w:val="en-US"/>
              </w:rPr>
              <w:t xml:space="preserve"> helps to reduce the ambiguity among </w:t>
            </w:r>
            <w:proofErr w:type="gramStart"/>
            <w:r w:rsidRPr="003601D2">
              <w:rPr>
                <w:rFonts w:ascii="Times New Roman" w:hAnsi="Times New Roman" w:cs="Times New Roman"/>
                <w:lang w:val="en-US"/>
              </w:rPr>
              <w:t>gestures  and</w:t>
            </w:r>
            <w:proofErr w:type="gramEnd"/>
            <w:r w:rsidRPr="003601D2">
              <w:rPr>
                <w:rFonts w:ascii="Times New Roman" w:hAnsi="Times New Roman" w:cs="Times New Roman"/>
                <w:lang w:val="en-US"/>
              </w:rPr>
              <w:t xml:space="preserve">  shows  improved accuracy.  Further the  device will  be an  apt tool  for deaf-mute  community  to  learn  gesture  and  words  </w:t>
            </w:r>
            <w:r w:rsidR="000A7264" w:rsidRPr="003601D2">
              <w:rPr>
                <w:rFonts w:ascii="Times New Roman" w:hAnsi="Times New Roman" w:cs="Times New Roman"/>
                <w:lang w:val="en-US"/>
              </w:rPr>
              <w:t>easily. The</w:t>
            </w:r>
            <w:r w:rsidRPr="003601D2">
              <w:rPr>
                <w:rFonts w:ascii="Times New Roman" w:hAnsi="Times New Roman" w:cs="Times New Roman"/>
                <w:lang w:val="en-US"/>
              </w:rPr>
              <w:t xml:space="preserve"> project  can  be  enhanced  to  include  two  or  more accelerometer‘s  to  capture  the  orientation  of  hand movements o</w:t>
            </w:r>
            <w:r w:rsidR="000A7264" w:rsidRPr="003601D2">
              <w:rPr>
                <w:rFonts w:ascii="Times New Roman" w:hAnsi="Times New Roman" w:cs="Times New Roman"/>
                <w:lang w:val="en-US"/>
              </w:rPr>
              <w:t xml:space="preserve">nce the gesture is  made. This </w:t>
            </w:r>
            <w:r w:rsidRPr="003601D2">
              <w:rPr>
                <w:rFonts w:ascii="Times New Roman" w:hAnsi="Times New Roman" w:cs="Times New Roman"/>
                <w:lang w:val="en-US"/>
              </w:rPr>
              <w:t>will expand the capability to translate larger gestures.</w:t>
            </w:r>
          </w:p>
        </w:tc>
      </w:tr>
      <w:tr w:rsidR="003601D2" w:rsidRPr="003601D2" w:rsidTr="003601D2">
        <w:trPr>
          <w:trHeight w:val="1188"/>
        </w:trPr>
        <w:tc>
          <w:tcPr>
            <w:tcW w:w="0" w:type="auto"/>
          </w:tcPr>
          <w:p w:rsidR="00EF64CF" w:rsidRPr="003601D2" w:rsidRDefault="00EF64CF"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lastRenderedPageBreak/>
              <w:t>2.</w:t>
            </w:r>
          </w:p>
        </w:tc>
        <w:tc>
          <w:tcPr>
            <w:tcW w:w="0" w:type="auto"/>
          </w:tcPr>
          <w:p w:rsidR="00EF64CF" w:rsidRPr="003601D2" w:rsidRDefault="00EF64CF"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Author:</w:t>
            </w:r>
            <w:r w:rsidR="000A7264" w:rsidRPr="003601D2">
              <w:rPr>
                <w:rFonts w:ascii="Times New Roman" w:hAnsi="Times New Roman" w:cs="Times New Roman"/>
              </w:rPr>
              <w:t xml:space="preserve"> </w:t>
            </w:r>
            <w:r w:rsidR="000A7264" w:rsidRPr="003601D2">
              <w:rPr>
                <w:rFonts w:ascii="Times New Roman" w:hAnsi="Times New Roman" w:cs="Times New Roman"/>
                <w:lang w:val="en-US"/>
              </w:rPr>
              <w:t>K.Sunitha, Anitha Saraswathi, Aarthi,Jayapriya, Lingam Sunny</w:t>
            </w:r>
          </w:p>
          <w:p w:rsidR="000A7264" w:rsidRPr="003601D2" w:rsidRDefault="000A7264"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Year:2016</w:t>
            </w:r>
          </w:p>
        </w:tc>
        <w:tc>
          <w:tcPr>
            <w:tcW w:w="0" w:type="auto"/>
          </w:tcPr>
          <w:p w:rsidR="00EF64CF" w:rsidRPr="003601D2" w:rsidRDefault="00EF64CF" w:rsidP="003601D2">
            <w:pPr>
              <w:spacing w:before="2" w:after="2"/>
              <w:ind w:left="57" w:right="-57"/>
              <w:rPr>
                <w:rFonts w:ascii="Times New Roman" w:hAnsi="Times New Roman" w:cs="Times New Roman"/>
              </w:rPr>
            </w:pPr>
            <w:r w:rsidRPr="003601D2">
              <w:rPr>
                <w:rFonts w:ascii="Times New Roman" w:hAnsi="Times New Roman" w:cs="Times New Roman"/>
                <w:lang w:val="en-US"/>
              </w:rPr>
              <w:t>Publication:</w:t>
            </w:r>
            <w:r w:rsidRPr="003601D2">
              <w:rPr>
                <w:rFonts w:ascii="Times New Roman" w:hAnsi="Times New Roman" w:cs="Times New Roman"/>
              </w:rPr>
              <w:t xml:space="preserve"> </w:t>
            </w:r>
            <w:r w:rsidR="007E1976" w:rsidRPr="003601D2">
              <w:rPr>
                <w:rFonts w:ascii="Times New Roman" w:hAnsi="Times New Roman" w:cs="Times New Roman"/>
              </w:rPr>
              <w:t>ri</w:t>
            </w:r>
            <w:r w:rsidRPr="003601D2">
              <w:rPr>
                <w:rFonts w:ascii="Times New Roman" w:hAnsi="Times New Roman" w:cs="Times New Roman"/>
              </w:rPr>
              <w:t>publication</w:t>
            </w:r>
          </w:p>
          <w:p w:rsidR="00EF64CF" w:rsidRPr="003601D2" w:rsidRDefault="00EF64CF" w:rsidP="003601D2">
            <w:pPr>
              <w:spacing w:before="2" w:after="2"/>
              <w:ind w:left="57" w:right="-57"/>
              <w:rPr>
                <w:rFonts w:ascii="Times New Roman" w:hAnsi="Times New Roman" w:cs="Times New Roman"/>
                <w:lang w:val="en-US"/>
              </w:rPr>
            </w:pPr>
            <w:r w:rsidRPr="003601D2">
              <w:rPr>
                <w:rFonts w:ascii="Times New Roman" w:hAnsi="Times New Roman" w:cs="Times New Roman"/>
              </w:rPr>
              <w:t>T</w:t>
            </w:r>
            <w:r w:rsidR="007E1976" w:rsidRPr="003601D2">
              <w:rPr>
                <w:rFonts w:ascii="Times New Roman" w:hAnsi="Times New Roman" w:cs="Times New Roman"/>
              </w:rPr>
              <w:t>it</w:t>
            </w:r>
            <w:r w:rsidRPr="003601D2">
              <w:rPr>
                <w:rFonts w:ascii="Times New Roman" w:hAnsi="Times New Roman" w:cs="Times New Roman"/>
              </w:rPr>
              <w:t>le: Deaf Mute Communication Interpreter</w:t>
            </w:r>
          </w:p>
        </w:tc>
        <w:tc>
          <w:tcPr>
            <w:tcW w:w="0" w:type="auto"/>
          </w:tcPr>
          <w:p w:rsidR="00EF64CF" w:rsidRPr="003601D2" w:rsidRDefault="00EF64CF" w:rsidP="003601D2">
            <w:pPr>
              <w:spacing w:before="2" w:after="2"/>
              <w:ind w:left="57" w:right="-57"/>
              <w:rPr>
                <w:rFonts w:ascii="Times New Roman" w:hAnsi="Times New Roman" w:cs="Times New Roman"/>
              </w:rPr>
            </w:pPr>
            <w:r w:rsidRPr="003601D2">
              <w:rPr>
                <w:rFonts w:ascii="Times New Roman" w:hAnsi="Times New Roman" w:cs="Times New Roman"/>
              </w:rPr>
              <w:t>Communication between the deaf and non-deaf has always been a very cumbersome task. This paper aims to cover the various prevailing methods of deaf-mute communication interpreter system. The two broad classification of the communication methodologies used by the deaf –mute people are Wearable Communication Device and Online Learning System.</w:t>
            </w:r>
          </w:p>
        </w:tc>
        <w:tc>
          <w:tcPr>
            <w:tcW w:w="0" w:type="auto"/>
            <w:tcBorders>
              <w:bottom w:val="single" w:sz="4" w:space="0" w:color="auto"/>
            </w:tcBorders>
            <w:shd w:val="clear" w:color="auto" w:fill="auto"/>
          </w:tcPr>
          <w:p w:rsidR="00EF64CF" w:rsidRPr="003601D2" w:rsidRDefault="000A7264" w:rsidP="003601D2">
            <w:pPr>
              <w:rPr>
                <w:rFonts w:ascii="Times New Roman" w:hAnsi="Times New Roman" w:cs="Times New Roman"/>
              </w:rPr>
            </w:pPr>
            <w:r w:rsidRPr="003601D2">
              <w:rPr>
                <w:rFonts w:ascii="Times New Roman" w:hAnsi="Times New Roman" w:cs="Times New Roman"/>
              </w:rPr>
              <w:t>The five sub-divided methods are SLIM module, TESSA, Wi-See Technology, SWI_PELE System and Web-Sign Technology. The working of the individual components used and the operation of the whole system for the communication purpose has been explained in detail in this paper.</w:t>
            </w:r>
          </w:p>
        </w:tc>
        <w:tc>
          <w:tcPr>
            <w:tcW w:w="3028" w:type="dxa"/>
          </w:tcPr>
          <w:p w:rsidR="00EF64CF" w:rsidRPr="003601D2" w:rsidRDefault="000A7264"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 xml:space="preserve">Under Wearable communication method, there are Glove based system, Keypad method and Handicom Touchscreen. All the above mentioned three sub-divided methods make use of various sensors, accelerometer, a suitable microcontroller, a text to speech conversion module, a keypad and a touch-screen. The need for an external device to interpret the message between a deaf –mute and non-deaf-mute people can be overcome by the second method </w:t>
            </w:r>
            <w:proofErr w:type="spellStart"/>
            <w:r w:rsidRPr="003601D2">
              <w:rPr>
                <w:rFonts w:ascii="Times New Roman" w:hAnsi="Times New Roman" w:cs="Times New Roman"/>
                <w:lang w:val="en-US"/>
              </w:rPr>
              <w:t>i.e</w:t>
            </w:r>
            <w:proofErr w:type="spellEnd"/>
            <w:r w:rsidRPr="003601D2">
              <w:rPr>
                <w:rFonts w:ascii="Times New Roman" w:hAnsi="Times New Roman" w:cs="Times New Roman"/>
                <w:lang w:val="en-US"/>
              </w:rPr>
              <w:t xml:space="preserve"> online learning system. The Online Learning System has different methods under it, five of which are explained in this paper.</w:t>
            </w:r>
          </w:p>
        </w:tc>
      </w:tr>
      <w:tr w:rsidR="003601D2" w:rsidRPr="003601D2" w:rsidTr="003601D2">
        <w:trPr>
          <w:trHeight w:val="1188"/>
        </w:trPr>
        <w:tc>
          <w:tcPr>
            <w:tcW w:w="0" w:type="auto"/>
          </w:tcPr>
          <w:p w:rsidR="000A7264" w:rsidRPr="003601D2" w:rsidRDefault="000A7264"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3.</w:t>
            </w:r>
          </w:p>
        </w:tc>
        <w:tc>
          <w:tcPr>
            <w:tcW w:w="0" w:type="auto"/>
          </w:tcPr>
          <w:p w:rsidR="007E1976" w:rsidRPr="003601D2" w:rsidRDefault="007E1976"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Author:</w:t>
            </w:r>
          </w:p>
          <w:p w:rsidR="000A7264" w:rsidRPr="003601D2" w:rsidRDefault="007E1976" w:rsidP="003601D2">
            <w:pPr>
              <w:spacing w:before="2" w:after="2"/>
              <w:ind w:left="57" w:right="-57"/>
              <w:rPr>
                <w:rFonts w:ascii="Times New Roman" w:hAnsi="Times New Roman" w:cs="Times New Roman"/>
                <w:lang w:val="en-US"/>
              </w:rPr>
            </w:pPr>
            <w:r w:rsidRPr="003601D2">
              <w:rPr>
                <w:rFonts w:ascii="Times New Roman" w:hAnsi="Times New Roman" w:cs="Times New Roman"/>
              </w:rPr>
              <w:t xml:space="preserve"> </w:t>
            </w:r>
            <w:r w:rsidRPr="003601D2">
              <w:rPr>
                <w:rFonts w:ascii="Times New Roman" w:hAnsi="Times New Roman" w:cs="Times New Roman"/>
                <w:lang w:val="en-US"/>
              </w:rPr>
              <w:t>B.Jadhav, Nipun Munot, Madhura Hambarde, Jueli Ashtikar</w:t>
            </w:r>
          </w:p>
          <w:p w:rsidR="007E1976" w:rsidRPr="003601D2" w:rsidRDefault="007E1976"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Year:2015</w:t>
            </w:r>
          </w:p>
        </w:tc>
        <w:tc>
          <w:tcPr>
            <w:tcW w:w="0" w:type="auto"/>
          </w:tcPr>
          <w:p w:rsidR="000A7264" w:rsidRPr="003601D2" w:rsidRDefault="007E1976"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 xml:space="preserve">Publication: ripublication </w:t>
            </w:r>
          </w:p>
          <w:p w:rsidR="007E1976" w:rsidRPr="003601D2" w:rsidRDefault="007E1976"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Title:</w:t>
            </w:r>
            <w:r w:rsidRPr="003601D2">
              <w:rPr>
                <w:rFonts w:ascii="Times New Roman" w:hAnsi="Times New Roman" w:cs="Times New Roman"/>
              </w:rPr>
              <w:t xml:space="preserve"> </w:t>
            </w:r>
            <w:r w:rsidRPr="003601D2">
              <w:rPr>
                <w:rFonts w:ascii="Times New Roman" w:hAnsi="Times New Roman" w:cs="Times New Roman"/>
                <w:lang w:val="en-US"/>
              </w:rPr>
              <w:t>Hand Gesture Recognition to Speech Conversion in Regional Language</w:t>
            </w:r>
          </w:p>
        </w:tc>
        <w:tc>
          <w:tcPr>
            <w:tcW w:w="0" w:type="auto"/>
          </w:tcPr>
          <w:p w:rsidR="000A7264" w:rsidRPr="003601D2" w:rsidRDefault="007E1976" w:rsidP="003601D2">
            <w:pPr>
              <w:spacing w:before="2" w:after="2"/>
              <w:ind w:left="57" w:right="-57"/>
              <w:rPr>
                <w:rFonts w:ascii="Times New Roman" w:hAnsi="Times New Roman" w:cs="Times New Roman"/>
              </w:rPr>
            </w:pPr>
            <w:r w:rsidRPr="003601D2">
              <w:rPr>
                <w:rFonts w:ascii="Times New Roman" w:hAnsi="Times New Roman" w:cs="Times New Roman"/>
              </w:rPr>
              <w:t>Generally deaf-dumb people use sign language for communication, but they find difficulty in communicating with others who don’t understand sign language. Due to which communications between deaf-mute and a normal person have always been a challenging task. We propose to develop a device which can convert the hand gestures of a deaf-mute person into speech.</w:t>
            </w:r>
          </w:p>
        </w:tc>
        <w:tc>
          <w:tcPr>
            <w:tcW w:w="0" w:type="auto"/>
            <w:shd w:val="clear" w:color="auto" w:fill="auto"/>
          </w:tcPr>
          <w:p w:rsidR="000A7264" w:rsidRPr="003601D2" w:rsidRDefault="007E1976" w:rsidP="003601D2">
            <w:pPr>
              <w:rPr>
                <w:rFonts w:ascii="Times New Roman" w:hAnsi="Times New Roman" w:cs="Times New Roman"/>
              </w:rPr>
            </w:pPr>
            <w:r w:rsidRPr="003601D2">
              <w:rPr>
                <w:rFonts w:ascii="Times New Roman" w:hAnsi="Times New Roman" w:cs="Times New Roman"/>
              </w:rPr>
              <w:t>This methodology provides a map for developing a Digital wireless glove which is fitted with Flex sensors and accelerometer. These sensors sense the gestures of a person in the form of bend of fingers and tilt of the hand fist</w:t>
            </w:r>
            <w:r w:rsidR="003601D2" w:rsidRPr="003601D2">
              <w:rPr>
                <w:rFonts w:ascii="Times New Roman" w:hAnsi="Times New Roman" w:cs="Times New Roman"/>
              </w:rPr>
              <w:t>.</w:t>
            </w:r>
          </w:p>
        </w:tc>
        <w:tc>
          <w:tcPr>
            <w:tcW w:w="3028" w:type="dxa"/>
            <w:shd w:val="clear" w:color="auto" w:fill="auto"/>
          </w:tcPr>
          <w:p w:rsidR="000A7264" w:rsidRPr="003601D2" w:rsidRDefault="003601D2" w:rsidP="003601D2">
            <w:pPr>
              <w:rPr>
                <w:rFonts w:ascii="Times New Roman" w:hAnsi="Times New Roman" w:cs="Times New Roman"/>
              </w:rPr>
            </w:pPr>
            <w:r w:rsidRPr="003601D2">
              <w:rPr>
                <w:rFonts w:ascii="Times New Roman" w:hAnsi="Times New Roman" w:cs="Times New Roman"/>
              </w:rPr>
              <w:t>This system includes a voice playback IC to give the real time speech output in regional language as well as a LCD module to display the text. The text display being in English, the voice output of this device will be in regional language (here Marathi). So this device acts as a communicator as well as a translator providing more flexibility in communication.</w:t>
            </w:r>
          </w:p>
        </w:tc>
      </w:tr>
      <w:tr w:rsidR="003601D2" w:rsidRPr="003601D2" w:rsidTr="00872D68">
        <w:trPr>
          <w:trHeight w:val="1188"/>
        </w:trPr>
        <w:tc>
          <w:tcPr>
            <w:tcW w:w="0" w:type="auto"/>
          </w:tcPr>
          <w:p w:rsidR="003601D2" w:rsidRPr="003601D2" w:rsidRDefault="003601D2" w:rsidP="003601D2">
            <w:pPr>
              <w:spacing w:before="2" w:after="2"/>
              <w:ind w:left="57" w:right="-57"/>
              <w:rPr>
                <w:rFonts w:ascii="Times New Roman" w:hAnsi="Times New Roman" w:cs="Times New Roman"/>
                <w:lang w:val="en-US"/>
              </w:rPr>
            </w:pPr>
            <w:r w:rsidRPr="003601D2">
              <w:rPr>
                <w:rFonts w:ascii="Times New Roman" w:hAnsi="Times New Roman" w:cs="Times New Roman"/>
                <w:lang w:val="en-US"/>
              </w:rPr>
              <w:t>4.</w:t>
            </w:r>
          </w:p>
        </w:tc>
        <w:tc>
          <w:tcPr>
            <w:tcW w:w="0" w:type="auto"/>
          </w:tcPr>
          <w:p w:rsidR="00872D68" w:rsidRDefault="003601D2" w:rsidP="00872D68">
            <w:pPr>
              <w:spacing w:before="2" w:after="2"/>
              <w:ind w:left="57" w:right="-57"/>
              <w:rPr>
                <w:rFonts w:ascii="Times New Roman" w:hAnsi="Times New Roman" w:cs="Times New Roman"/>
                <w:lang w:val="en-US"/>
              </w:rPr>
            </w:pPr>
            <w:r>
              <w:rPr>
                <w:rFonts w:ascii="Times New Roman" w:hAnsi="Times New Roman" w:cs="Times New Roman"/>
                <w:lang w:val="en-US"/>
              </w:rPr>
              <w:t>Author:</w:t>
            </w:r>
            <w:r w:rsidR="00872D68">
              <w:t xml:space="preserve"> </w:t>
            </w:r>
            <w:r w:rsidR="00872D68" w:rsidRPr="00872D68">
              <w:rPr>
                <w:rFonts w:ascii="Times New Roman" w:hAnsi="Times New Roman" w:cs="Times New Roman"/>
                <w:lang w:val="en-US"/>
              </w:rPr>
              <w:t>Alex Rupom Hasdak</w:t>
            </w:r>
            <w:r w:rsidR="00872D68">
              <w:rPr>
                <w:rFonts w:ascii="Times New Roman" w:hAnsi="Times New Roman" w:cs="Times New Roman"/>
                <w:lang w:val="en-US"/>
              </w:rPr>
              <w:t>,</w:t>
            </w:r>
            <w:r w:rsidR="00872D68">
              <w:t xml:space="preserve"> </w:t>
            </w:r>
            <w:r w:rsidR="00872D68" w:rsidRPr="00872D68">
              <w:rPr>
                <w:rFonts w:ascii="Times New Roman" w:hAnsi="Times New Roman" w:cs="Times New Roman"/>
                <w:lang w:val="en-US"/>
              </w:rPr>
              <w:t>Istiaq Al Nur</w:t>
            </w:r>
            <w:r w:rsidR="00872D68">
              <w:rPr>
                <w:rFonts w:ascii="Times New Roman" w:hAnsi="Times New Roman" w:cs="Times New Roman"/>
                <w:lang w:val="en-US"/>
              </w:rPr>
              <w:t>,</w:t>
            </w:r>
            <w:r w:rsidR="00872D68">
              <w:t xml:space="preserve"> </w:t>
            </w:r>
            <w:r w:rsidR="00872D68" w:rsidRPr="00872D68">
              <w:rPr>
                <w:rFonts w:ascii="Times New Roman" w:hAnsi="Times New Roman" w:cs="Times New Roman"/>
                <w:lang w:val="en-US"/>
              </w:rPr>
              <w:t>Adnan Al Neon</w:t>
            </w:r>
            <w:r w:rsidR="00872D68">
              <w:rPr>
                <w:rFonts w:ascii="Times New Roman" w:hAnsi="Times New Roman" w:cs="Times New Roman"/>
                <w:lang w:val="en-US"/>
              </w:rPr>
              <w:t>,</w:t>
            </w:r>
            <w:r w:rsidR="00872D68">
              <w:t xml:space="preserve"> </w:t>
            </w:r>
            <w:r w:rsidR="00872D68" w:rsidRPr="00872D68">
              <w:rPr>
                <w:rFonts w:ascii="Times New Roman" w:hAnsi="Times New Roman" w:cs="Times New Roman"/>
                <w:lang w:val="en-US"/>
              </w:rPr>
              <w:t>Hasan U. Zaman</w:t>
            </w:r>
            <w:r w:rsidR="00872D68">
              <w:rPr>
                <w:rFonts w:ascii="Times New Roman" w:hAnsi="Times New Roman" w:cs="Times New Roman"/>
                <w:lang w:val="en-US"/>
              </w:rPr>
              <w:t>.</w:t>
            </w:r>
          </w:p>
          <w:p w:rsidR="003601D2" w:rsidRPr="003601D2" w:rsidRDefault="003601D2" w:rsidP="00872D68">
            <w:pPr>
              <w:spacing w:before="2" w:after="2"/>
              <w:ind w:left="57" w:right="-57"/>
              <w:rPr>
                <w:rFonts w:ascii="Times New Roman" w:hAnsi="Times New Roman" w:cs="Times New Roman"/>
                <w:lang w:val="en-US"/>
              </w:rPr>
            </w:pPr>
            <w:r>
              <w:rPr>
                <w:rFonts w:ascii="Times New Roman" w:hAnsi="Times New Roman" w:cs="Times New Roman"/>
                <w:lang w:val="en-US"/>
              </w:rPr>
              <w:t>Year:</w:t>
            </w:r>
            <w:r w:rsidR="00872D68">
              <w:rPr>
                <w:rFonts w:ascii="Times New Roman" w:hAnsi="Times New Roman" w:cs="Times New Roman"/>
                <w:lang w:val="en-US"/>
              </w:rPr>
              <w:t>2018</w:t>
            </w:r>
          </w:p>
        </w:tc>
        <w:tc>
          <w:tcPr>
            <w:tcW w:w="0" w:type="auto"/>
          </w:tcPr>
          <w:p w:rsidR="003601D2" w:rsidRPr="003601D2" w:rsidRDefault="003601D2" w:rsidP="003601D2">
            <w:pPr>
              <w:rPr>
                <w:rFonts w:ascii="Times New Roman" w:hAnsi="Times New Roman" w:cs="Times New Roman"/>
              </w:rPr>
            </w:pPr>
            <w:r w:rsidRPr="003601D2">
              <w:rPr>
                <w:rFonts w:ascii="Times New Roman" w:hAnsi="Times New Roman" w:cs="Times New Roman"/>
              </w:rPr>
              <w:t>Publication:</w:t>
            </w:r>
            <w:r>
              <w:t xml:space="preserve"> </w:t>
            </w:r>
            <w:r w:rsidRPr="003601D2">
              <w:rPr>
                <w:rFonts w:ascii="Times New Roman" w:hAnsi="Times New Roman" w:cs="Times New Roman"/>
              </w:rPr>
              <w:t>IEEE</w:t>
            </w:r>
          </w:p>
          <w:p w:rsidR="003601D2" w:rsidRPr="003601D2" w:rsidRDefault="003601D2" w:rsidP="003601D2">
            <w:pPr>
              <w:rPr>
                <w:lang w:val="en-US"/>
              </w:rPr>
            </w:pPr>
            <w:r w:rsidRPr="003601D2">
              <w:rPr>
                <w:rFonts w:ascii="Times New Roman" w:hAnsi="Times New Roman" w:cs="Times New Roman"/>
              </w:rPr>
              <w:t xml:space="preserve">Title: Deaf-Vibe: A Vibrotactile Communication Device Based on Morse Code for </w:t>
            </w:r>
            <w:r w:rsidRPr="003601D2">
              <w:rPr>
                <w:rFonts w:ascii="Times New Roman" w:hAnsi="Times New Roman" w:cs="Times New Roman"/>
              </w:rPr>
              <w:lastRenderedPageBreak/>
              <w:t>Deaf-Mute Individuals.</w:t>
            </w:r>
          </w:p>
        </w:tc>
        <w:tc>
          <w:tcPr>
            <w:tcW w:w="0" w:type="auto"/>
          </w:tcPr>
          <w:p w:rsidR="003601D2" w:rsidRPr="003601D2" w:rsidRDefault="00872D68" w:rsidP="003601D2">
            <w:pPr>
              <w:spacing w:before="2" w:after="2"/>
              <w:ind w:left="57" w:right="-57"/>
              <w:rPr>
                <w:rFonts w:ascii="Times New Roman" w:hAnsi="Times New Roman" w:cs="Times New Roman"/>
              </w:rPr>
            </w:pPr>
            <w:r w:rsidRPr="00872D68">
              <w:rPr>
                <w:rFonts w:ascii="Times New Roman" w:hAnsi="Times New Roman" w:cs="Times New Roman"/>
              </w:rPr>
              <w:lastRenderedPageBreak/>
              <w:t xml:space="preserve">This paper proposes an alternate solution for easy communication by deaf and mute people. A device named Deaf-Vibe has been developed, which </w:t>
            </w:r>
            <w:r w:rsidRPr="00872D68">
              <w:rPr>
                <w:rFonts w:ascii="Times New Roman" w:hAnsi="Times New Roman" w:cs="Times New Roman"/>
              </w:rPr>
              <w:lastRenderedPageBreak/>
              <w:t>enables deaf and mute people to communicate rather easily with others using tactile senses and gestures.</w:t>
            </w:r>
          </w:p>
        </w:tc>
        <w:tc>
          <w:tcPr>
            <w:tcW w:w="0" w:type="auto"/>
            <w:shd w:val="clear" w:color="auto" w:fill="auto"/>
          </w:tcPr>
          <w:p w:rsidR="003601D2" w:rsidRPr="003601D2" w:rsidRDefault="00872D68" w:rsidP="003601D2">
            <w:pPr>
              <w:rPr>
                <w:rFonts w:ascii="Times New Roman" w:hAnsi="Times New Roman" w:cs="Times New Roman"/>
              </w:rPr>
            </w:pPr>
            <w:r w:rsidRPr="00872D68">
              <w:rPr>
                <w:rFonts w:ascii="Times New Roman" w:hAnsi="Times New Roman" w:cs="Times New Roman"/>
              </w:rPr>
              <w:lastRenderedPageBreak/>
              <w:t xml:space="preserve">In this method, the voice message is converted to text first and then to equivalent Morse code signals using a built-in </w:t>
            </w:r>
            <w:r w:rsidRPr="00872D68">
              <w:rPr>
                <w:rFonts w:ascii="Times New Roman" w:hAnsi="Times New Roman" w:cs="Times New Roman"/>
              </w:rPr>
              <w:lastRenderedPageBreak/>
              <w:t>Morse code conversion table. These signals drive vibration motors placed inside the fingers of a wearable glove.</w:t>
            </w:r>
          </w:p>
        </w:tc>
        <w:tc>
          <w:tcPr>
            <w:tcW w:w="3028" w:type="dxa"/>
            <w:shd w:val="clear" w:color="auto" w:fill="auto"/>
          </w:tcPr>
          <w:p w:rsidR="003601D2" w:rsidRPr="003601D2" w:rsidRDefault="00872D68" w:rsidP="003601D2">
            <w:pPr>
              <w:rPr>
                <w:rFonts w:ascii="Times New Roman" w:hAnsi="Times New Roman" w:cs="Times New Roman"/>
              </w:rPr>
            </w:pPr>
            <w:r w:rsidRPr="00872D68">
              <w:rPr>
                <w:rFonts w:ascii="Times New Roman" w:hAnsi="Times New Roman" w:cs="Times New Roman"/>
              </w:rPr>
              <w:lastRenderedPageBreak/>
              <w:t xml:space="preserve">A deaf person wearing the glove senses the vibration in his or her fingers and understands the message. This device can also be used by a mute person to send messages by bending fingers in the Morse code sequence. The flex </w:t>
            </w:r>
            <w:r w:rsidRPr="00872D68">
              <w:rPr>
                <w:rFonts w:ascii="Times New Roman" w:hAnsi="Times New Roman" w:cs="Times New Roman"/>
              </w:rPr>
              <w:lastRenderedPageBreak/>
              <w:t>sensors placed within the glove fingers sense the finger movement and generate equivalent electrical signals which are then converted to text using a text-to-voice synthesizer to be finally pronounced and heard as audible messages. The resulting device is a simple, low-cost efficient and wearable solution which can be used by deaf and mute people in their everyday lives as an effective communication tool.</w:t>
            </w:r>
          </w:p>
        </w:tc>
      </w:tr>
      <w:tr w:rsidR="00872D68" w:rsidRPr="003601D2" w:rsidTr="00876CE4">
        <w:trPr>
          <w:trHeight w:val="1188"/>
        </w:trPr>
        <w:tc>
          <w:tcPr>
            <w:tcW w:w="0" w:type="auto"/>
          </w:tcPr>
          <w:p w:rsidR="00872D68" w:rsidRPr="003601D2" w:rsidRDefault="00872D68" w:rsidP="003601D2">
            <w:pPr>
              <w:spacing w:before="2" w:after="2"/>
              <w:ind w:left="57" w:right="-57"/>
              <w:rPr>
                <w:rFonts w:ascii="Times New Roman" w:hAnsi="Times New Roman" w:cs="Times New Roman"/>
                <w:lang w:val="en-US"/>
              </w:rPr>
            </w:pPr>
            <w:r>
              <w:rPr>
                <w:rFonts w:ascii="Times New Roman" w:hAnsi="Times New Roman" w:cs="Times New Roman"/>
                <w:lang w:val="en-US"/>
              </w:rPr>
              <w:lastRenderedPageBreak/>
              <w:t>5.</w:t>
            </w:r>
          </w:p>
        </w:tc>
        <w:tc>
          <w:tcPr>
            <w:tcW w:w="0" w:type="auto"/>
          </w:tcPr>
          <w:p w:rsidR="00876CE4" w:rsidRDefault="00872D68" w:rsidP="00872D68">
            <w:pPr>
              <w:spacing w:before="2" w:after="2"/>
              <w:ind w:left="57" w:right="-57"/>
            </w:pPr>
            <w:r>
              <w:rPr>
                <w:rFonts w:ascii="Times New Roman" w:hAnsi="Times New Roman" w:cs="Times New Roman"/>
                <w:lang w:val="en-US"/>
              </w:rPr>
              <w:t>Author:</w:t>
            </w:r>
            <w:r>
              <w:t xml:space="preserve"> </w:t>
            </w:r>
            <w:r w:rsidRPr="00876CE4">
              <w:t>Kedar Potdar, Gauri Nagavkar</w:t>
            </w:r>
            <w:r w:rsidR="00876CE4">
              <w:t xml:space="preserve"> </w:t>
            </w:r>
          </w:p>
          <w:p w:rsidR="00872D68" w:rsidRDefault="00876CE4" w:rsidP="00872D68">
            <w:pPr>
              <w:spacing w:before="2" w:after="2"/>
              <w:ind w:left="57" w:right="-57"/>
              <w:rPr>
                <w:rFonts w:ascii="Times New Roman" w:hAnsi="Times New Roman" w:cs="Times New Roman"/>
                <w:lang w:val="en-US"/>
              </w:rPr>
            </w:pPr>
            <w:r>
              <w:t>Year:2017</w:t>
            </w:r>
          </w:p>
        </w:tc>
        <w:tc>
          <w:tcPr>
            <w:tcW w:w="0" w:type="auto"/>
          </w:tcPr>
          <w:p w:rsidR="00872D68" w:rsidRDefault="00876CE4" w:rsidP="003601D2">
            <w:pPr>
              <w:rPr>
                <w:rFonts w:ascii="Times New Roman" w:hAnsi="Times New Roman" w:cs="Times New Roman"/>
              </w:rPr>
            </w:pPr>
            <w:r>
              <w:rPr>
                <w:rFonts w:ascii="Times New Roman" w:hAnsi="Times New Roman" w:cs="Times New Roman"/>
              </w:rPr>
              <w:t xml:space="preserve">Publication: computer science </w:t>
            </w:r>
          </w:p>
          <w:p w:rsidR="00876CE4" w:rsidRPr="003601D2" w:rsidRDefault="00876CE4" w:rsidP="003601D2">
            <w:pPr>
              <w:rPr>
                <w:rFonts w:ascii="Times New Roman" w:hAnsi="Times New Roman" w:cs="Times New Roman"/>
              </w:rPr>
            </w:pPr>
            <w:r>
              <w:rPr>
                <w:rFonts w:ascii="Times New Roman" w:hAnsi="Times New Roman" w:cs="Times New Roman"/>
              </w:rPr>
              <w:t>Title:</w:t>
            </w:r>
            <w:r>
              <w:t xml:space="preserve"> </w:t>
            </w:r>
            <w:r w:rsidRPr="00876CE4">
              <w:rPr>
                <w:rFonts w:ascii="Times New Roman" w:hAnsi="Times New Roman" w:cs="Times New Roman"/>
              </w:rPr>
              <w:t>Real-time Communication System for the Deaf and Dumb</w:t>
            </w:r>
          </w:p>
        </w:tc>
        <w:tc>
          <w:tcPr>
            <w:tcW w:w="0" w:type="auto"/>
          </w:tcPr>
          <w:p w:rsidR="00872D68" w:rsidRPr="00872D68" w:rsidRDefault="00876CE4" w:rsidP="003601D2">
            <w:pPr>
              <w:spacing w:before="2" w:after="2"/>
              <w:ind w:left="57" w:right="-57"/>
              <w:rPr>
                <w:rFonts w:ascii="Times New Roman" w:hAnsi="Times New Roman" w:cs="Times New Roman"/>
              </w:rPr>
            </w:pPr>
            <w:r w:rsidRPr="00876CE4">
              <w:rPr>
                <w:rFonts w:ascii="Times New Roman" w:hAnsi="Times New Roman" w:cs="Times New Roman"/>
              </w:rPr>
              <w:t>This project aims to aid the deaf-mute by creation of a new system that helps convert sign language to text and speech for easier communication with audience.</w:t>
            </w:r>
          </w:p>
        </w:tc>
        <w:tc>
          <w:tcPr>
            <w:tcW w:w="0" w:type="auto"/>
            <w:shd w:val="clear" w:color="auto" w:fill="auto"/>
          </w:tcPr>
          <w:p w:rsidR="00872D68" w:rsidRPr="00872D68" w:rsidRDefault="00876CE4" w:rsidP="003601D2">
            <w:pPr>
              <w:rPr>
                <w:rFonts w:ascii="Times New Roman" w:hAnsi="Times New Roman" w:cs="Times New Roman"/>
              </w:rPr>
            </w:pPr>
            <w:r w:rsidRPr="00876CE4">
              <w:rPr>
                <w:rFonts w:ascii="Times New Roman" w:hAnsi="Times New Roman" w:cs="Times New Roman"/>
              </w:rPr>
              <w:t>The system consists of a gesture recognizer hand-glove which converts gestures into electrical signals using flex sensors. These electrical signals are then processed using an Arduino microcontroller and a Python-based backend for text-to-speech conversion. The glove includes two modes of operation – phrase fetch mode and letter fetch mode. The phrase fetch mode speaks out words at once, while the letter fetch mode speaks out individual letters.</w:t>
            </w:r>
          </w:p>
        </w:tc>
        <w:tc>
          <w:tcPr>
            <w:tcW w:w="3028" w:type="dxa"/>
            <w:shd w:val="clear" w:color="auto" w:fill="auto"/>
          </w:tcPr>
          <w:p w:rsidR="00872D68" w:rsidRPr="00872D68" w:rsidRDefault="00876CE4" w:rsidP="003601D2">
            <w:pPr>
              <w:rPr>
                <w:rFonts w:ascii="Times New Roman" w:hAnsi="Times New Roman" w:cs="Times New Roman"/>
              </w:rPr>
            </w:pPr>
            <w:r w:rsidRPr="00876CE4">
              <w:rPr>
                <w:rFonts w:ascii="Times New Roman" w:hAnsi="Times New Roman" w:cs="Times New Roman"/>
              </w:rPr>
              <w:t>This project forms a base infrastructure which can later be augmented with addition of different Sign Languages and integrating with other hearing impaired aid systems.</w:t>
            </w:r>
          </w:p>
        </w:tc>
      </w:tr>
    </w:tbl>
    <w:p w:rsidR="001C5A31" w:rsidRPr="003601D2" w:rsidRDefault="001C5A31" w:rsidP="003601D2">
      <w:pPr>
        <w:spacing w:before="2" w:after="2"/>
        <w:ind w:left="57" w:right="-57"/>
        <w:rPr>
          <w:rFonts w:ascii="Times New Roman" w:hAnsi="Times New Roman" w:cs="Times New Roman"/>
          <w:lang w:val="en-US"/>
        </w:rPr>
      </w:pPr>
      <w:bookmarkStart w:id="0" w:name="_GoBack"/>
      <w:bookmarkEnd w:id="0"/>
    </w:p>
    <w:sectPr w:rsidR="001C5A31" w:rsidRPr="003601D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03B" w:rsidRDefault="0019303B" w:rsidP="001968A4">
      <w:pPr>
        <w:spacing w:after="0" w:line="240" w:lineRule="auto"/>
      </w:pPr>
      <w:r>
        <w:separator/>
      </w:r>
    </w:p>
  </w:endnote>
  <w:endnote w:type="continuationSeparator" w:id="0">
    <w:p w:rsidR="0019303B" w:rsidRDefault="0019303B" w:rsidP="0019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03B" w:rsidRDefault="0019303B" w:rsidP="001968A4">
      <w:pPr>
        <w:spacing w:after="0" w:line="240" w:lineRule="auto"/>
      </w:pPr>
      <w:r>
        <w:separator/>
      </w:r>
    </w:p>
  </w:footnote>
  <w:footnote w:type="continuationSeparator" w:id="0">
    <w:p w:rsidR="0019303B" w:rsidRDefault="0019303B" w:rsidP="00196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264" w:rsidRPr="000A7264" w:rsidRDefault="000A7264" w:rsidP="000A7264">
    <w:pPr>
      <w:pStyle w:val="Heading3"/>
      <w:shd w:val="clear" w:color="auto" w:fill="FFFFFF"/>
      <w:spacing w:before="300" w:beforeAutospacing="0" w:after="150" w:afterAutospacing="0" w:line="570" w:lineRule="atLeast"/>
      <w:rPr>
        <w:b w:val="0"/>
        <w:color w:val="000000" w:themeColor="text1"/>
        <w:sz w:val="48"/>
        <w:szCs w:val="100"/>
      </w:rPr>
    </w:pPr>
    <w:r w:rsidRPr="000A7264">
      <w:rPr>
        <w:b w:val="0"/>
        <w:color w:val="000000" w:themeColor="text1"/>
        <w:sz w:val="48"/>
        <w:szCs w:val="100"/>
        <w:lang w:val="en-US"/>
      </w:rPr>
      <w:t>Survey on</w:t>
    </w:r>
    <w:r w:rsidR="001968A4" w:rsidRPr="000A7264">
      <w:rPr>
        <w:b w:val="0"/>
        <w:color w:val="000000" w:themeColor="text1"/>
        <w:sz w:val="48"/>
        <w:szCs w:val="100"/>
        <w:lang w:val="en-US"/>
      </w:rPr>
      <w:t xml:space="preserve"> </w:t>
    </w:r>
    <w:r w:rsidRPr="000A7264">
      <w:rPr>
        <w:b w:val="0"/>
        <w:color w:val="000000" w:themeColor="text1"/>
        <w:sz w:val="48"/>
        <w:szCs w:val="100"/>
      </w:rPr>
      <w:t>Real-Time Communication System Powered By AI for Specially Abled</w:t>
    </w:r>
  </w:p>
  <w:p w:rsidR="001968A4" w:rsidRPr="001968A4" w:rsidRDefault="001968A4">
    <w:pPr>
      <w:pStyle w:val="Header"/>
      <w:rPr>
        <w:b/>
        <w:sz w:val="40"/>
        <w:szCs w:val="4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F4FEA"/>
    <w:multiLevelType w:val="hybridMultilevel"/>
    <w:tmpl w:val="01461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A16AC5"/>
    <w:multiLevelType w:val="hybridMultilevel"/>
    <w:tmpl w:val="B4FA4D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FFF17C4"/>
    <w:multiLevelType w:val="hybridMultilevel"/>
    <w:tmpl w:val="E6782B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6156719"/>
    <w:multiLevelType w:val="hybridMultilevel"/>
    <w:tmpl w:val="045238D0"/>
    <w:lvl w:ilvl="0" w:tplc="DE76EF26">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930"/>
    <w:rsid w:val="0003798B"/>
    <w:rsid w:val="000A7264"/>
    <w:rsid w:val="0011004F"/>
    <w:rsid w:val="00156F7F"/>
    <w:rsid w:val="0019303B"/>
    <w:rsid w:val="001968A4"/>
    <w:rsid w:val="001C2FBD"/>
    <w:rsid w:val="001C398A"/>
    <w:rsid w:val="001C5A31"/>
    <w:rsid w:val="001F36EB"/>
    <w:rsid w:val="001F4387"/>
    <w:rsid w:val="002B4A67"/>
    <w:rsid w:val="00346692"/>
    <w:rsid w:val="003601D2"/>
    <w:rsid w:val="0041735D"/>
    <w:rsid w:val="00427930"/>
    <w:rsid w:val="005117A8"/>
    <w:rsid w:val="00586BE2"/>
    <w:rsid w:val="005B369D"/>
    <w:rsid w:val="005B609B"/>
    <w:rsid w:val="005E34E2"/>
    <w:rsid w:val="006667C7"/>
    <w:rsid w:val="007E1976"/>
    <w:rsid w:val="008246EA"/>
    <w:rsid w:val="00872D68"/>
    <w:rsid w:val="00876CE4"/>
    <w:rsid w:val="008A7606"/>
    <w:rsid w:val="00946B09"/>
    <w:rsid w:val="009507D4"/>
    <w:rsid w:val="0097697F"/>
    <w:rsid w:val="00A53232"/>
    <w:rsid w:val="00A6168C"/>
    <w:rsid w:val="00B46C9C"/>
    <w:rsid w:val="00C62A86"/>
    <w:rsid w:val="00CB5748"/>
    <w:rsid w:val="00D27DB5"/>
    <w:rsid w:val="00DE6346"/>
    <w:rsid w:val="00EF64CF"/>
    <w:rsid w:val="00F63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31FE2-A59E-4278-B3F6-44ECEE4E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9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A72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8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96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8A4"/>
  </w:style>
  <w:style w:type="paragraph" w:styleId="Footer">
    <w:name w:val="footer"/>
    <w:basedOn w:val="Normal"/>
    <w:link w:val="FooterChar"/>
    <w:uiPriority w:val="99"/>
    <w:unhideWhenUsed/>
    <w:rsid w:val="00196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8A4"/>
  </w:style>
  <w:style w:type="paragraph" w:styleId="ListParagraph">
    <w:name w:val="List Paragraph"/>
    <w:basedOn w:val="Normal"/>
    <w:uiPriority w:val="34"/>
    <w:qFormat/>
    <w:rsid w:val="0003798B"/>
    <w:pPr>
      <w:ind w:left="720"/>
      <w:contextualSpacing/>
    </w:pPr>
  </w:style>
  <w:style w:type="character" w:customStyle="1" w:styleId="icon-button-text">
    <w:name w:val="icon-button-text"/>
    <w:basedOn w:val="DefaultParagraphFont"/>
    <w:rsid w:val="00EF64CF"/>
  </w:style>
  <w:style w:type="character" w:customStyle="1" w:styleId="Heading3Char">
    <w:name w:val="Heading 3 Char"/>
    <w:basedOn w:val="DefaultParagraphFont"/>
    <w:link w:val="Heading3"/>
    <w:uiPriority w:val="9"/>
    <w:rsid w:val="000A726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7E1976"/>
    <w:rPr>
      <w:color w:val="0000FF"/>
      <w:u w:val="single"/>
    </w:rPr>
  </w:style>
  <w:style w:type="character" w:customStyle="1" w:styleId="Heading1Char">
    <w:name w:val="Heading 1 Char"/>
    <w:basedOn w:val="DefaultParagraphFont"/>
    <w:link w:val="Heading1"/>
    <w:uiPriority w:val="9"/>
    <w:rsid w:val="007E197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E19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002">
      <w:bodyDiv w:val="1"/>
      <w:marLeft w:val="0"/>
      <w:marRight w:val="0"/>
      <w:marTop w:val="0"/>
      <w:marBottom w:val="0"/>
      <w:divBdr>
        <w:top w:val="none" w:sz="0" w:space="0" w:color="auto"/>
        <w:left w:val="none" w:sz="0" w:space="0" w:color="auto"/>
        <w:bottom w:val="none" w:sz="0" w:space="0" w:color="auto"/>
        <w:right w:val="none" w:sz="0" w:space="0" w:color="auto"/>
      </w:divBdr>
    </w:div>
    <w:div w:id="711534635">
      <w:bodyDiv w:val="1"/>
      <w:marLeft w:val="0"/>
      <w:marRight w:val="0"/>
      <w:marTop w:val="0"/>
      <w:marBottom w:val="0"/>
      <w:divBdr>
        <w:top w:val="none" w:sz="0" w:space="0" w:color="auto"/>
        <w:left w:val="none" w:sz="0" w:space="0" w:color="auto"/>
        <w:bottom w:val="none" w:sz="0" w:space="0" w:color="auto"/>
        <w:right w:val="none" w:sz="0" w:space="0" w:color="auto"/>
      </w:divBdr>
    </w:div>
    <w:div w:id="794525559">
      <w:bodyDiv w:val="1"/>
      <w:marLeft w:val="0"/>
      <w:marRight w:val="0"/>
      <w:marTop w:val="0"/>
      <w:marBottom w:val="0"/>
      <w:divBdr>
        <w:top w:val="none" w:sz="0" w:space="0" w:color="auto"/>
        <w:left w:val="none" w:sz="0" w:space="0" w:color="auto"/>
        <w:bottom w:val="none" w:sz="0" w:space="0" w:color="auto"/>
        <w:right w:val="none" w:sz="0" w:space="0" w:color="auto"/>
      </w:divBdr>
    </w:div>
    <w:div w:id="1016612382">
      <w:bodyDiv w:val="1"/>
      <w:marLeft w:val="0"/>
      <w:marRight w:val="0"/>
      <w:marTop w:val="0"/>
      <w:marBottom w:val="0"/>
      <w:divBdr>
        <w:top w:val="none" w:sz="0" w:space="0" w:color="auto"/>
        <w:left w:val="none" w:sz="0" w:space="0" w:color="auto"/>
        <w:bottom w:val="none" w:sz="0" w:space="0" w:color="auto"/>
        <w:right w:val="none" w:sz="0" w:space="0" w:color="auto"/>
      </w:divBdr>
    </w:div>
    <w:div w:id="1657566099">
      <w:bodyDiv w:val="1"/>
      <w:marLeft w:val="0"/>
      <w:marRight w:val="0"/>
      <w:marTop w:val="0"/>
      <w:marBottom w:val="0"/>
      <w:divBdr>
        <w:top w:val="none" w:sz="0" w:space="0" w:color="auto"/>
        <w:left w:val="none" w:sz="0" w:space="0" w:color="auto"/>
        <w:bottom w:val="none" w:sz="0" w:space="0" w:color="auto"/>
        <w:right w:val="none" w:sz="0" w:space="0" w:color="auto"/>
      </w:divBdr>
    </w:div>
    <w:div w:id="1775053647">
      <w:bodyDiv w:val="1"/>
      <w:marLeft w:val="0"/>
      <w:marRight w:val="0"/>
      <w:marTop w:val="0"/>
      <w:marBottom w:val="0"/>
      <w:divBdr>
        <w:top w:val="none" w:sz="0" w:space="0" w:color="auto"/>
        <w:left w:val="none" w:sz="0" w:space="0" w:color="auto"/>
        <w:bottom w:val="none" w:sz="0" w:space="0" w:color="auto"/>
        <w:right w:val="none" w:sz="0" w:space="0" w:color="auto"/>
      </w:divBdr>
    </w:div>
    <w:div w:id="187492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E48CA-5D37-4CA5-A76F-52239B118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cp:revision>
  <dcterms:created xsi:type="dcterms:W3CDTF">2022-09-14T13:41:00Z</dcterms:created>
  <dcterms:modified xsi:type="dcterms:W3CDTF">2022-09-30T09:29:00Z</dcterms:modified>
</cp:coreProperties>
</file>