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Initialization and Planning Phase</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tbl>
      <w:tblPr/>
      <w:tblGrid>
        <w:gridCol w:w="4515"/>
        <w:gridCol w:w="4515"/>
      </w:tblGrid>
      <w:tr>
        <w:trPr>
          <w:trHeight w:val="278" w:hRule="auto"/>
          <w:jc w:val="left"/>
          <w:cantSplit w:val="1"/>
        </w:trPr>
        <w:tc>
          <w:tcPr>
            <w:tcW w:w="45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31"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Date </w:t>
            </w:r>
          </w:p>
        </w:tc>
        <w:tc>
          <w:tcPr>
            <w:tcW w:w="45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31"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27 june </w:t>
            </w:r>
            <w:r>
              <w:rPr>
                <w:rFonts w:ascii="Times New Roman" w:hAnsi="Times New Roman" w:cs="Times New Roman" w:eastAsia="Times New Roman"/>
                <w:color w:val="000000"/>
                <w:spacing w:val="0"/>
                <w:position w:val="0"/>
                <w:sz w:val="24"/>
                <w:shd w:fill="auto" w:val="clear"/>
              </w:rPr>
              <w:t xml:space="preserve">202</w:t>
            </w:r>
            <w:r>
              <w:rPr>
                <w:rFonts w:ascii="Times New Roman" w:hAnsi="Times New Roman" w:cs="Times New Roman" w:eastAsia="Times New Roman"/>
                <w:color w:val="auto"/>
                <w:spacing w:val="0"/>
                <w:position w:val="0"/>
                <w:sz w:val="24"/>
                <w:shd w:fill="auto" w:val="clear"/>
              </w:rPr>
              <w:t xml:space="preserve">4</w:t>
            </w:r>
          </w:p>
        </w:tc>
      </w:tr>
      <w:tr>
        <w:trPr>
          <w:trHeight w:val="278" w:hRule="auto"/>
          <w:jc w:val="left"/>
          <w:cantSplit w:val="1"/>
        </w:trPr>
        <w:tc>
          <w:tcPr>
            <w:tcW w:w="45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14"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Team ID </w:t>
            </w:r>
          </w:p>
        </w:tc>
        <w:tc>
          <w:tcPr>
            <w:tcW w:w="45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31" w:firstLine="0"/>
              <w:jc w:val="both"/>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739720</w:t>
            </w:r>
          </w:p>
        </w:tc>
      </w:tr>
      <w:tr>
        <w:trPr>
          <w:trHeight w:val="278" w:hRule="auto"/>
          <w:jc w:val="left"/>
          <w:cantSplit w:val="1"/>
        </w:trPr>
        <w:tc>
          <w:tcPr>
            <w:tcW w:w="45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31"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Project Name </w:t>
            </w:r>
          </w:p>
        </w:tc>
        <w:tc>
          <w:tcPr>
            <w:tcW w:w="45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31"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Student Adaptability Level of Online Education</w:t>
            </w:r>
          </w:p>
        </w:tc>
      </w:tr>
      <w:tr>
        <w:trPr>
          <w:trHeight w:val="278" w:hRule="auto"/>
          <w:jc w:val="left"/>
          <w:cantSplit w:val="1"/>
        </w:trPr>
        <w:tc>
          <w:tcPr>
            <w:tcW w:w="45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31"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Maximum Marks </w:t>
            </w:r>
          </w:p>
        </w:tc>
        <w:tc>
          <w:tcPr>
            <w:tcW w:w="451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25"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000000"/>
                <w:spacing w:val="0"/>
                <w:position w:val="0"/>
                <w:sz w:val="24"/>
                <w:shd w:fill="auto" w:val="clear"/>
              </w:rPr>
              <w:t xml:space="preserve"> Marks</w:t>
            </w:r>
          </w:p>
        </w:tc>
      </w:tr>
    </w:tbl>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Define Problem Statements (Student Adaptability to Online Education):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problem statement to understand the students' perspectives on adapting to online education. This template helps focus on what matters to create experiences that students will find effective and engaging. A well-articulated student problem statement allows you and your team to find the ideal solution for their challenges. Throughout the process, you will also be able to empathize with the students, helping you better understand how they perceive online education</w:t>
      </w:r>
    </w:p>
    <w:tbl>
      <w:tblPr>
        <w:tblInd w:w="20" w:type="dxa"/>
      </w:tblPr>
      <w:tblGrid>
        <w:gridCol w:w="3148"/>
        <w:gridCol w:w="6750"/>
      </w:tblGrid>
      <w:tr>
        <w:trPr>
          <w:trHeight w:val="1" w:hRule="atLeast"/>
          <w:jc w:val="left"/>
        </w:trPr>
        <w:tc>
          <w:tcPr>
            <w:tcW w:w="3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tbl>
            <w:tblPr/>
            <w:tblGrid>
              <w:gridCol w:w="216"/>
              <w:gridCol w:w="216"/>
            </w:tblGrid>
            <w:tr>
              <w:trPr>
                <w:trHeight w:val="1" w:hRule="atLeast"/>
                <w:jc w:val="left"/>
              </w:trPr>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000000" w:sz="4"/>
                    <w:left w:val="single" w:color="000000" w:sz="4"/>
                    <w:bottom w:val="single" w:color="000000" w:sz="4"/>
                    <w:right w:val="single" w:color="000000" w:sz="4"/>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83" w:after="0" w:line="240"/>
              <w:ind w:right="1030" w:left="0" w:firstLine="0"/>
              <w:jc w:val="left"/>
              <w:rPr>
                <w:spacing w:val="0"/>
                <w:position w:val="0"/>
                <w:shd w:fill="auto" w:val="clear"/>
              </w:rPr>
            </w:pPr>
            <w:r>
              <w:rPr>
                <w:rFonts w:ascii="Arial Rounded MT Bold" w:hAnsi="Arial Rounded MT Bold" w:cs="Arial Rounded MT Bold" w:eastAsia="Arial Rounded MT Bold"/>
                <w:color w:val="000000"/>
                <w:spacing w:val="0"/>
                <w:position w:val="0"/>
                <w:sz w:val="24"/>
                <w:shd w:fill="auto" w:val="clear"/>
              </w:rPr>
              <w:t xml:space="preserve"> I am</w:t>
            </w:r>
          </w:p>
        </w:tc>
        <w:tc>
          <w:tcPr>
            <w:tcW w:w="6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103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Describe the student and their attributes here</w:t>
            </w:r>
          </w:p>
        </w:tc>
      </w:tr>
      <w:tr>
        <w:trPr>
          <w:trHeight w:val="491" w:hRule="auto"/>
          <w:jc w:val="left"/>
        </w:trPr>
        <w:tc>
          <w:tcPr>
            <w:tcW w:w="3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1030" w:left="0" w:firstLine="0"/>
              <w:jc w:val="left"/>
              <w:rPr>
                <w:spacing w:val="0"/>
                <w:position w:val="0"/>
                <w:shd w:fill="auto" w:val="clear"/>
              </w:rPr>
            </w:pPr>
            <w:r>
              <w:rPr>
                <w:rFonts w:ascii="Arial Rounded MT Bold" w:hAnsi="Arial Rounded MT Bold" w:cs="Arial Rounded MT Bold" w:eastAsia="Arial Rounded MT Bold"/>
                <w:color w:val="000000"/>
                <w:spacing w:val="0"/>
                <w:position w:val="0"/>
                <w:sz w:val="24"/>
                <w:shd w:fill="auto" w:val="clear"/>
              </w:rPr>
              <w:t xml:space="preserve">I ‘m trying to</w:t>
            </w:r>
          </w:p>
        </w:tc>
        <w:tc>
          <w:tcPr>
            <w:tcW w:w="6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103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List the thing they are trying to achieve here</w:t>
            </w:r>
          </w:p>
        </w:tc>
      </w:tr>
      <w:tr>
        <w:trPr>
          <w:trHeight w:val="545" w:hRule="auto"/>
          <w:jc w:val="left"/>
        </w:trPr>
        <w:tc>
          <w:tcPr>
            <w:tcW w:w="3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1030" w:left="0" w:firstLine="0"/>
              <w:jc w:val="left"/>
              <w:rPr>
                <w:spacing w:val="0"/>
                <w:position w:val="0"/>
                <w:sz w:val="22"/>
                <w:shd w:fill="auto" w:val="clear"/>
              </w:rPr>
            </w:pPr>
            <w:r>
              <w:rPr>
                <w:rFonts w:ascii="Arial Rounded MT Bold" w:hAnsi="Arial Rounded MT Bold" w:cs="Arial Rounded MT Bold" w:eastAsia="Arial Rounded MT Bold"/>
                <w:color w:val="000000"/>
                <w:spacing w:val="0"/>
                <w:position w:val="0"/>
                <w:sz w:val="22"/>
                <w:shd w:fill="auto" w:val="clear"/>
              </w:rPr>
              <w:t xml:space="preserve">But</w:t>
            </w:r>
          </w:p>
        </w:tc>
        <w:tc>
          <w:tcPr>
            <w:tcW w:w="6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103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Describe the problems or barriers that get in the way here</w:t>
            </w:r>
          </w:p>
        </w:tc>
      </w:tr>
      <w:tr>
        <w:trPr>
          <w:trHeight w:val="347" w:hRule="auto"/>
          <w:jc w:val="left"/>
        </w:trPr>
        <w:tc>
          <w:tcPr>
            <w:tcW w:w="3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1030" w:left="0" w:firstLine="0"/>
              <w:jc w:val="left"/>
              <w:rPr>
                <w:spacing w:val="0"/>
                <w:position w:val="0"/>
                <w:shd w:fill="auto" w:val="clear"/>
              </w:rPr>
            </w:pPr>
            <w:r>
              <w:rPr>
                <w:rFonts w:ascii="Arial Rounded MT Bold" w:hAnsi="Arial Rounded MT Bold" w:cs="Arial Rounded MT Bold" w:eastAsia="Arial Rounded MT Bold"/>
                <w:color w:val="000000"/>
                <w:spacing w:val="0"/>
                <w:position w:val="0"/>
                <w:sz w:val="24"/>
                <w:shd w:fill="auto" w:val="clear"/>
              </w:rPr>
              <w:t xml:space="preserve">Because</w:t>
            </w:r>
          </w:p>
        </w:tc>
        <w:tc>
          <w:tcPr>
            <w:tcW w:w="6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103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Describe the reason the problems or barriers exist</w:t>
            </w:r>
          </w:p>
        </w:tc>
      </w:tr>
      <w:tr>
        <w:trPr>
          <w:trHeight w:val="1" w:hRule="atLeast"/>
          <w:jc w:val="left"/>
        </w:trPr>
        <w:tc>
          <w:tcPr>
            <w:tcW w:w="3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3" w:after="0" w:line="240"/>
              <w:ind w:right="1030" w:left="0" w:firstLine="0"/>
              <w:jc w:val="left"/>
              <w:rPr>
                <w:spacing w:val="0"/>
                <w:position w:val="0"/>
                <w:shd w:fill="auto" w:val="clear"/>
              </w:rPr>
            </w:pPr>
            <w:r>
              <w:rPr>
                <w:rFonts w:ascii="Arial Rounded MT Bold" w:hAnsi="Arial Rounded MT Bold" w:cs="Arial Rounded MT Bold" w:eastAsia="Arial Rounded MT Bold"/>
                <w:color w:val="000000"/>
                <w:spacing w:val="0"/>
                <w:position w:val="0"/>
                <w:sz w:val="24"/>
                <w:shd w:fill="auto" w:val="clear"/>
              </w:rPr>
              <w:t xml:space="preserve">Which makes me feel</w:t>
            </w:r>
          </w:p>
        </w:tc>
        <w:tc>
          <w:tcPr>
            <w:tcW w:w="6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Describe the emotions that result from experiencing the problems or barriers</w:t>
            </w:r>
          </w:p>
        </w:tc>
      </w:tr>
    </w:tbl>
    <w:p>
      <w:pPr>
        <w:spacing w:before="183" w:after="0" w:line="240"/>
        <w:ind w:right="1030" w:left="20" w:hanging="20"/>
        <w:jc w:val="left"/>
        <w:rPr>
          <w:rFonts w:ascii="Times New Roman" w:hAnsi="Times New Roman" w:cs="Times New Roman" w:eastAsia="Times New Roman"/>
          <w:color w:val="000000"/>
          <w:spacing w:val="0"/>
          <w:position w:val="0"/>
          <w:sz w:val="24"/>
          <w:shd w:fill="auto" w:val="clear"/>
        </w:rPr>
      </w:pPr>
    </w:p>
    <w:p>
      <w:pPr>
        <w:spacing w:before="183" w:after="0" w:line="240"/>
        <w:ind w:right="1030" w:left="20" w:hanging="20"/>
        <w:jc w:val="left"/>
        <w:rPr>
          <w:rFonts w:ascii="Times New Roman" w:hAnsi="Times New Roman" w:cs="Times New Roman" w:eastAsia="Times New Roman"/>
          <w:color w:val="0563C1"/>
          <w:spacing w:val="0"/>
          <w:position w:val="0"/>
          <w:sz w:val="22"/>
          <w:shd w:fill="auto" w:val="clear"/>
        </w:rPr>
      </w:pPr>
      <w:r>
        <w:rPr>
          <w:rFonts w:ascii="Arial" w:hAnsi="Arial" w:cs="Arial" w:eastAsia="Arial"/>
          <w:color w:val="auto"/>
          <w:spacing w:val="0"/>
          <w:position w:val="0"/>
          <w:sz w:val="22"/>
          <w:shd w:fill="auto" w:val="clear"/>
        </w:rPr>
        <w:t xml:space="preserve">Reference: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https://miro.com/templates/student-problem-statement/</w:t>
        </w:r>
      </w:hyperlink>
    </w:p>
    <w:p>
      <w:pPr>
        <w:spacing w:before="91" w:after="0" w:line="240"/>
        <w:ind w:right="0" w:left="17"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Example: </w:t>
      </w:r>
    </w:p>
    <w:p>
      <w:pPr>
        <w:spacing w:before="91" w:after="0" w:line="240"/>
        <w:ind w:right="0" w:left="17" w:firstLine="0"/>
        <w:jc w:val="left"/>
        <w:rPr>
          <w:rFonts w:ascii="Times New Roman" w:hAnsi="Times New Roman" w:cs="Times New Roman" w:eastAsia="Times New Roman"/>
          <w:b/>
          <w:color w:val="000000"/>
          <w:spacing w:val="0"/>
          <w:position w:val="0"/>
          <w:sz w:val="24"/>
          <w:shd w:fill="auto" w:val="clear"/>
        </w:rPr>
      </w:pPr>
    </w:p>
    <w:p>
      <w:pPr>
        <w:spacing w:before="91" w:after="0" w:line="240"/>
        <w:ind w:right="0" w:left="17" w:firstLine="0"/>
        <w:jc w:val="both"/>
        <w:rPr>
          <w:rFonts w:ascii="Times New Roman" w:hAnsi="Times New Roman" w:cs="Times New Roman" w:eastAsia="Times New Roman"/>
          <w:b/>
          <w:color w:val="000000"/>
          <w:spacing w:val="0"/>
          <w:position w:val="0"/>
          <w:sz w:val="24"/>
          <w:shd w:fill="auto" w:val="clear"/>
        </w:rPr>
      </w:pPr>
      <w:r>
        <w:object w:dxaOrig="12702" w:dyaOrig="3317">
          <v:rect xmlns:o="urn:schemas-microsoft-com:office:office" xmlns:v="urn:schemas-microsoft-com:vml" id="rectole0000000000" style="width:635.100000pt;height:165.8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207" w:after="0" w:line="240"/>
        <w:ind w:right="0" w:left="0" w:firstLine="0"/>
        <w:jc w:val="left"/>
        <w:rPr>
          <w:rFonts w:ascii="Times New Roman" w:hAnsi="Times New Roman" w:cs="Times New Roman" w:eastAsia="Times New Roman"/>
          <w:b/>
          <w:color w:val="auto"/>
          <w:spacing w:val="0"/>
          <w:position w:val="0"/>
          <w:sz w:val="24"/>
          <w:shd w:fill="auto" w:val="clear"/>
        </w:rPr>
      </w:pPr>
    </w:p>
    <w:tbl>
      <w:tblPr/>
      <w:tblGrid>
        <w:gridCol w:w="1740"/>
        <w:gridCol w:w="1530"/>
        <w:gridCol w:w="1395"/>
        <w:gridCol w:w="945"/>
        <w:gridCol w:w="1230"/>
        <w:gridCol w:w="1965"/>
      </w:tblGrid>
      <w:tr>
        <w:trPr>
          <w:trHeight w:val="595" w:hRule="auto"/>
          <w:jc w:val="left"/>
          <w:cantSplit w:val="1"/>
        </w:trPr>
        <w:tc>
          <w:tcPr>
            <w:tcW w:w="17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29" w:firstLine="0"/>
              <w:jc w:val="center"/>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Problem  </w:t>
            </w:r>
          </w:p>
          <w:p>
            <w:pPr>
              <w:spacing w:before="12" w:after="0" w:line="240"/>
              <w:ind w:right="0" w:left="12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Statement (PS)</w:t>
            </w:r>
          </w:p>
        </w:tc>
        <w:tc>
          <w:tcPr>
            <w:tcW w:w="15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29" w:firstLine="0"/>
              <w:jc w:val="center"/>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 am </w:t>
            </w:r>
          </w:p>
          <w:p>
            <w:pPr>
              <w:spacing w:before="12"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(Student)</w:t>
            </w:r>
          </w:p>
        </w:tc>
        <w:tc>
          <w:tcPr>
            <w:tcW w:w="13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29"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I’m trying to </w:t>
            </w:r>
          </w:p>
        </w:tc>
        <w:tc>
          <w:tcPr>
            <w:tcW w:w="9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29"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But </w:t>
            </w:r>
          </w:p>
        </w:tc>
        <w:tc>
          <w:tcPr>
            <w:tcW w:w="12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29"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Because</w:t>
            </w:r>
          </w:p>
        </w:tc>
        <w:tc>
          <w:tcPr>
            <w:tcW w:w="19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17"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Which makes me feel</w:t>
            </w:r>
          </w:p>
        </w:tc>
      </w:tr>
      <w:tr>
        <w:trPr>
          <w:trHeight w:val="304" w:hRule="auto"/>
          <w:jc w:val="left"/>
          <w:cantSplit w:val="1"/>
        </w:trPr>
        <w:tc>
          <w:tcPr>
            <w:tcW w:w="17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32"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PS-1</w:t>
            </w:r>
          </w:p>
        </w:tc>
        <w:tc>
          <w:tcPr>
            <w:tcW w:w="15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High school student with limited access to technology.</w:t>
            </w:r>
          </w:p>
          <w:p>
            <w:pPr>
              <w:spacing w:before="0" w:after="0" w:line="276"/>
              <w:ind w:right="0" w:left="0" w:firstLine="0"/>
              <w:jc w:val="left"/>
              <w:rPr>
                <w:color w:val="auto"/>
                <w:spacing w:val="0"/>
                <w:position w:val="0"/>
                <w:shd w:fill="auto" w:val="clear"/>
              </w:rPr>
            </w:pPr>
          </w:p>
        </w:tc>
        <w:tc>
          <w:tcPr>
            <w:tcW w:w="13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Participate actively in my online classes.</w:t>
            </w:r>
          </w:p>
        </w:tc>
        <w:tc>
          <w:tcPr>
            <w:tcW w:w="9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often face technical difficulties and lack of reliable internet</w:t>
            </w:r>
          </w:p>
        </w:tc>
        <w:tc>
          <w:tcPr>
            <w:tcW w:w="12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My home environment does not provide the necessary resources</w:t>
            </w:r>
          </w:p>
        </w:tc>
        <w:tc>
          <w:tcPr>
            <w:tcW w:w="19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Frustrated and anxious about my academic performance.</w:t>
            </w:r>
          </w:p>
          <w:p>
            <w:pPr>
              <w:spacing w:before="0" w:after="0" w:line="240"/>
              <w:ind w:right="0" w:left="0" w:firstLine="0"/>
              <w:jc w:val="left"/>
              <w:rPr>
                <w:color w:val="auto"/>
                <w:spacing w:val="0"/>
                <w:position w:val="0"/>
                <w:shd w:fill="auto" w:val="clear"/>
              </w:rPr>
            </w:pPr>
          </w:p>
        </w:tc>
      </w:tr>
      <w:tr>
        <w:trPr>
          <w:trHeight w:val="302" w:hRule="auto"/>
          <w:jc w:val="left"/>
          <w:cantSplit w:val="1"/>
        </w:trPr>
        <w:tc>
          <w:tcPr>
            <w:tcW w:w="17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32"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PS-2</w:t>
            </w:r>
          </w:p>
        </w:tc>
        <w:tc>
          <w:tcPr>
            <w:tcW w:w="15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university student living in a remote area.</w:t>
            </w:r>
          </w:p>
        </w:tc>
        <w:tc>
          <w:tcPr>
            <w:tcW w:w="13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Submit my assignments on time.</w:t>
            </w:r>
          </w:p>
        </w:tc>
        <w:tc>
          <w:tcPr>
            <w:tcW w:w="94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struggle with slow internet connectivity and power outages.</w:t>
            </w:r>
          </w:p>
        </w:tc>
        <w:tc>
          <w:tcPr>
            <w:tcW w:w="123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The infrastructure in my area is underdeveloped.</w:t>
            </w:r>
          </w:p>
        </w:tc>
        <w:tc>
          <w:tcPr>
            <w:tcW w:w="19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Stressed and concerned about falling behind in my coursework.</w:t>
            </w:r>
          </w:p>
          <w:p>
            <w:pPr>
              <w:spacing w:before="0" w:after="0" w:line="240"/>
              <w:ind w:right="0" w:left="0" w:firstLine="0"/>
              <w:jc w:val="left"/>
              <w:rPr>
                <w:color w:val="auto"/>
                <w:spacing w:val="0"/>
                <w:position w:val="0"/>
                <w:shd w:fill="auto" w:val="clear"/>
              </w:rPr>
            </w:pPr>
          </w:p>
        </w:tc>
      </w:tr>
    </w:tbl>
    <w:p>
      <w:pPr>
        <w:spacing w:before="0" w:after="0" w:line="276"/>
        <w:ind w:right="0" w:left="0" w:firstLine="0"/>
        <w:jc w:val="left"/>
        <w:rPr>
          <w:rFonts w:ascii="Times New Roman" w:hAnsi="Times New Roman" w:cs="Times New Roman" w:eastAsia="Times New Roman"/>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miro.com/templates/student-problem-statement/"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