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67" w:rsidRDefault="00A368DC">
      <w:pPr>
        <w:pStyle w:val="Heading1"/>
      </w:pPr>
      <w:r>
        <w:t>Sales Dashboard Insights</w:t>
      </w:r>
    </w:p>
    <w:p w:rsidR="00EE7B67" w:rsidRDefault="00A368DC">
      <w:r>
        <w:t>Based on the sales performance dashboard (created using Superstore_Sales.csv), here are three key insights:</w:t>
      </w:r>
    </w:p>
    <w:p w:rsidR="00A368DC" w:rsidRPr="00A368DC" w:rsidRDefault="00A368DC" w:rsidP="00A368DC">
      <w:pPr>
        <w:pStyle w:val="ListNumber"/>
        <w:rPr>
          <w:b/>
        </w:rPr>
      </w:pPr>
      <w:r w:rsidRPr="00A368DC">
        <w:rPr>
          <w:b/>
        </w:rPr>
        <w:t>The West region recorded the highest total sales, particularly peaking in Q3.</w:t>
      </w:r>
    </w:p>
    <w:p w:rsidR="00A368DC" w:rsidRDefault="00A368DC" w:rsidP="00A368DC">
      <w:pPr>
        <w:pStyle w:val="ListNumber"/>
        <w:numPr>
          <w:ilvl w:val="0"/>
          <w:numId w:val="0"/>
        </w:numPr>
      </w:pPr>
      <w:r>
        <w:t xml:space="preserve">         </w:t>
      </w:r>
      <w:r>
        <w:t>Seen from the Bar Chart and monthly trend in the Line Chart.</w:t>
      </w:r>
    </w:p>
    <w:p w:rsidR="00EE7B67" w:rsidRDefault="00A368DC" w:rsidP="00A368DC">
      <w:pPr>
        <w:pStyle w:val="ListNumber"/>
        <w:rPr>
          <w:b/>
        </w:rPr>
      </w:pPr>
      <w:r>
        <w:t xml:space="preserve"> </w:t>
      </w:r>
      <w:r w:rsidRPr="00A368DC">
        <w:rPr>
          <w:b/>
        </w:rPr>
        <w:t xml:space="preserve">Technology category contributed the </w:t>
      </w:r>
      <w:r w:rsidRPr="00A368DC">
        <w:rPr>
          <w:b/>
        </w:rPr>
        <w:t>largest share of sales, followed by Furniture and Office Supplies.</w:t>
      </w:r>
    </w:p>
    <w:p w:rsidR="00A368DC" w:rsidRPr="00A368DC" w:rsidRDefault="00A368DC" w:rsidP="00A368DC">
      <w:pPr>
        <w:pStyle w:val="ListNumber"/>
        <w:numPr>
          <w:ilvl w:val="0"/>
          <w:numId w:val="0"/>
        </w:numPr>
      </w:pPr>
      <w:r>
        <w:rPr>
          <w:rFonts w:hAnsi="Symbol"/>
        </w:rPr>
        <w:t xml:space="preserve">         </w:t>
      </w:r>
      <w:r>
        <w:t>Highlighted in the Donut Chart showing Category-wise sales proportions.</w:t>
      </w:r>
    </w:p>
    <w:p w:rsidR="00EE7B67" w:rsidRDefault="00A368DC">
      <w:pPr>
        <w:pStyle w:val="ListNumber"/>
      </w:pPr>
      <w:r w:rsidRPr="00A368DC">
        <w:rPr>
          <w:b/>
        </w:rPr>
        <w:t xml:space="preserve"> </w:t>
      </w:r>
      <w:r w:rsidRPr="00A368DC">
        <w:rPr>
          <w:b/>
        </w:rPr>
        <w:t>Sales have shown a consistent upward trend, with noticeable spikes during November and December</w:t>
      </w:r>
      <w:r>
        <w:t>.</w:t>
      </w:r>
    </w:p>
    <w:p w:rsidR="00A368DC" w:rsidRPr="00A368DC" w:rsidRDefault="00A368DC" w:rsidP="00A368DC">
      <w:pPr>
        <w:pStyle w:val="ListNumber"/>
        <w:numPr>
          <w:ilvl w:val="0"/>
          <w:numId w:val="0"/>
        </w:numPr>
      </w:pPr>
      <w:r>
        <w:t xml:space="preserve">         </w:t>
      </w:r>
      <w:bookmarkStart w:id="0" w:name="_GoBack"/>
      <w:bookmarkEnd w:id="0"/>
      <w:r w:rsidRPr="00A368DC">
        <w:t>Observed in the Line Chart of Sales over Months (indicating seasonal buying behavior).</w:t>
      </w:r>
    </w:p>
    <w:p w:rsidR="00A368DC" w:rsidRDefault="00A368DC" w:rsidP="00A368DC">
      <w:pPr>
        <w:pStyle w:val="ListNumber"/>
        <w:numPr>
          <w:ilvl w:val="0"/>
          <w:numId w:val="0"/>
        </w:numPr>
        <w:ind w:left="360"/>
      </w:pPr>
    </w:p>
    <w:sectPr w:rsidR="00A368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F57A76"/>
    <w:multiLevelType w:val="multilevel"/>
    <w:tmpl w:val="A5FE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68DC"/>
    <w:rsid w:val="00AA1D8D"/>
    <w:rsid w:val="00B47730"/>
    <w:rsid w:val="00CB0664"/>
    <w:rsid w:val="00EE7B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0C91A"/>
  <w14:defaultImageDpi w14:val="300"/>
  <w15:docId w15:val="{2F8FFA8F-53DF-4D4F-A41D-A616A93B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3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50A12F-68D2-4FC9-8D66-6E004D26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2025-06-06T05:58:00Z</dcterms:modified>
  <cp:category/>
</cp:coreProperties>
</file>