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544514E0" w:rsidR="00291F95" w:rsidRPr="00291F95" w:rsidRDefault="007267D7" w:rsidP="007267D7">
      <w:pPr>
        <w:tabs>
          <w:tab w:val="left" w:pos="1670"/>
        </w:tabs>
        <w:rPr>
          <w:rFonts w:ascii="Times New Roman" w:hAnsi="Times New Roman" w:cs="Times New Roman"/>
          <w:color w:val="31849B" w:themeColor="accent5" w:themeShade="BF"/>
          <w:sz w:val="32"/>
          <w:u w:val="single"/>
        </w:rPr>
      </w:pPr>
      <w:r w:rsidRPr="009A59C0">
        <w:rPr>
          <w:rFonts w:ascii="Times New Roman" w:hAnsi="Times New Roman" w:cs="Times New Roman"/>
          <w:color w:val="31849B" w:themeColor="accent5" w:themeShade="BF"/>
          <w:sz w:val="32"/>
        </w:rPr>
        <w:t xml:space="preserve">  </w:t>
      </w:r>
      <w:r w:rsidR="009A59C0" w:rsidRPr="009A59C0">
        <w:rPr>
          <w:rFonts w:ascii="Times New Roman" w:hAnsi="Times New Roman" w:cs="Times New Roman"/>
          <w:color w:val="31849B" w:themeColor="accent5" w:themeShade="BF"/>
          <w:sz w:val="32"/>
        </w:rPr>
        <w:t xml:space="preserve"> </w:t>
      </w:r>
      <w:r>
        <w:rPr>
          <w:rFonts w:ascii="Times New Roman" w:hAnsi="Times New Roman" w:cs="Times New Roman"/>
          <w:color w:val="31849B" w:themeColor="accent5" w:themeShade="BF"/>
          <w:sz w:val="32"/>
          <w:u w:val="single"/>
        </w:rPr>
        <w:t>FIND TRAVEL INSURANCE PLAN FOR STUDENTS</w:t>
      </w:r>
      <w:r w:rsidR="009A59C0">
        <w:rPr>
          <w:rFonts w:ascii="Times New Roman" w:hAnsi="Times New Roman" w:cs="Times New Roman"/>
          <w:color w:val="31849B" w:themeColor="accent5" w:themeShade="BF"/>
          <w:sz w:val="32"/>
          <w:u w:val="single"/>
        </w:rPr>
        <w:t xml:space="preserve">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475"/>
        <w:gridCol w:w="2106"/>
        <w:gridCol w:w="2291"/>
      </w:tblGrid>
      <w:tr w:rsidR="00291F95" w14:paraId="7FE0C034" w14:textId="77777777" w:rsidTr="00FF5D7D">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475"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106"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FF5D7D">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475" w:type="dxa"/>
          </w:tcPr>
          <w:p w14:paraId="1A0B8B18" w14:textId="12218309" w:rsidR="00291F95" w:rsidRDefault="00FF5D7D" w:rsidP="00D05248">
            <w:pPr>
              <w:pStyle w:val="NormalWeb"/>
              <w:jc w:val="both"/>
              <w:rPr>
                <w:color w:val="000000"/>
                <w:sz w:val="27"/>
                <w:szCs w:val="27"/>
              </w:rPr>
            </w:pPr>
            <w:r>
              <w:rPr>
                <w:color w:val="000000"/>
                <w:sz w:val="27"/>
                <w:szCs w:val="27"/>
              </w:rPr>
              <w:t>Ramya Sree Gundu</w:t>
            </w:r>
          </w:p>
        </w:tc>
        <w:tc>
          <w:tcPr>
            <w:tcW w:w="2106" w:type="dxa"/>
          </w:tcPr>
          <w:p w14:paraId="47E3CF17" w14:textId="77777777" w:rsidR="00291F95" w:rsidRDefault="00291F95" w:rsidP="00D05248">
            <w:pPr>
              <w:pStyle w:val="NormalWeb"/>
              <w:jc w:val="both"/>
              <w:rPr>
                <w:color w:val="000000"/>
                <w:sz w:val="27"/>
                <w:szCs w:val="27"/>
              </w:rPr>
            </w:pPr>
            <w:r>
              <w:rPr>
                <w:color w:val="000000"/>
                <w:sz w:val="27"/>
                <w:szCs w:val="27"/>
              </w:rPr>
              <w:t>Devathilagai</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FF5D7D">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475" w:type="dxa"/>
          </w:tcPr>
          <w:p w14:paraId="7FFA0FB4" w14:textId="2AACA399" w:rsidR="00291F95" w:rsidRDefault="00291F95" w:rsidP="00D05248">
            <w:pPr>
              <w:pStyle w:val="NormalWeb"/>
              <w:jc w:val="both"/>
              <w:rPr>
                <w:color w:val="000000"/>
                <w:sz w:val="27"/>
                <w:szCs w:val="27"/>
              </w:rPr>
            </w:pPr>
            <w:r>
              <w:rPr>
                <w:color w:val="000000"/>
                <w:sz w:val="27"/>
                <w:szCs w:val="27"/>
              </w:rPr>
              <w:t>Intern</w:t>
            </w:r>
          </w:p>
        </w:tc>
        <w:tc>
          <w:tcPr>
            <w:tcW w:w="2106"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86" w:type="dxa"/>
        <w:tblInd w:w="113" w:type="dxa"/>
        <w:tblLook w:val="04A0" w:firstRow="1" w:lastRow="0" w:firstColumn="1" w:lastColumn="0" w:noHBand="0" w:noVBand="1"/>
      </w:tblPr>
      <w:tblGrid>
        <w:gridCol w:w="1187"/>
        <w:gridCol w:w="3219"/>
        <w:gridCol w:w="1731"/>
        <w:gridCol w:w="1776"/>
        <w:gridCol w:w="1573"/>
      </w:tblGrid>
      <w:tr w:rsidR="0091301A" w:rsidRPr="00A95E08" w14:paraId="3D936916" w14:textId="77777777" w:rsidTr="007F3148">
        <w:trPr>
          <w:trHeight w:val="1427"/>
        </w:trPr>
        <w:tc>
          <w:tcPr>
            <w:tcW w:w="1187"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9"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1"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6"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3"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9" w:type="dxa"/>
            <w:tcBorders>
              <w:top w:val="nil"/>
              <w:left w:val="nil"/>
              <w:bottom w:val="single" w:sz="4" w:space="0" w:color="auto"/>
              <w:right w:val="single" w:sz="4" w:space="0" w:color="auto"/>
            </w:tcBorders>
            <w:shd w:val="clear" w:color="auto" w:fill="auto"/>
            <w:vAlign w:val="center"/>
            <w:hideMark/>
          </w:tcPr>
          <w:p w14:paraId="5B93AA7D" w14:textId="7D0B6C83"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FF5D7D" w:rsidRPr="00FF5D7D">
              <w:rPr>
                <w:rFonts w:ascii="Calibri" w:eastAsia="Times New Roman" w:hAnsi="Calibri" w:cs="Calibri"/>
                <w:color w:val="000000"/>
                <w:lang w:val="en-IN" w:eastAsia="en-IN"/>
              </w:rPr>
              <w:t>https://www.policybazaar.com/</w:t>
            </w:r>
            <w:r w:rsidRPr="00A95E08">
              <w:rPr>
                <w:rFonts w:ascii="Calibri" w:eastAsia="Times New Roman" w:hAnsi="Calibri" w:cs="Calibri"/>
                <w:color w:val="000000"/>
                <w:lang w:val="en-IN" w:eastAsia="en-IN"/>
              </w:rPr>
              <w:t>)</w:t>
            </w:r>
          </w:p>
        </w:tc>
        <w:tc>
          <w:tcPr>
            <w:tcW w:w="1731"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9" w:type="dxa"/>
            <w:tcBorders>
              <w:top w:val="nil"/>
              <w:left w:val="nil"/>
              <w:bottom w:val="single" w:sz="4" w:space="0" w:color="auto"/>
              <w:right w:val="single" w:sz="4" w:space="0" w:color="auto"/>
            </w:tcBorders>
            <w:shd w:val="clear" w:color="auto" w:fill="auto"/>
            <w:vAlign w:val="center"/>
            <w:hideMark/>
          </w:tcPr>
          <w:p w14:paraId="4F7972A7" w14:textId="5D53F7C9" w:rsidR="0091301A" w:rsidRPr="00A95E08" w:rsidRDefault="00FF5D7D" w:rsidP="00FF5D7D">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Travel Insurance</w:t>
            </w:r>
          </w:p>
        </w:tc>
        <w:tc>
          <w:tcPr>
            <w:tcW w:w="1731"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9" w:type="dxa"/>
            <w:tcBorders>
              <w:top w:val="nil"/>
              <w:left w:val="nil"/>
              <w:bottom w:val="single" w:sz="4" w:space="0" w:color="auto"/>
              <w:right w:val="single" w:sz="4" w:space="0" w:color="auto"/>
            </w:tcBorders>
            <w:shd w:val="clear" w:color="auto" w:fill="auto"/>
            <w:vAlign w:val="center"/>
            <w:hideMark/>
          </w:tcPr>
          <w:p w14:paraId="149C4FB7" w14:textId="180274A2" w:rsidR="0091301A" w:rsidRPr="00A95E08" w:rsidRDefault="00FF5D7D"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Destination country</w:t>
            </w:r>
          </w:p>
        </w:tc>
        <w:tc>
          <w:tcPr>
            <w:tcW w:w="1731"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9" w:type="dxa"/>
            <w:tcBorders>
              <w:top w:val="nil"/>
              <w:left w:val="nil"/>
              <w:bottom w:val="single" w:sz="4" w:space="0" w:color="auto"/>
              <w:right w:val="single" w:sz="4" w:space="0" w:color="auto"/>
            </w:tcBorders>
            <w:shd w:val="clear" w:color="auto" w:fill="auto"/>
            <w:vAlign w:val="center"/>
            <w:hideMark/>
          </w:tcPr>
          <w:p w14:paraId="63F57A4C" w14:textId="093B45B2"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FF5D7D">
              <w:rPr>
                <w:rFonts w:ascii="Calibri" w:eastAsia="Times New Roman" w:hAnsi="Calibri" w:cs="Calibri"/>
                <w:color w:val="000000"/>
                <w:lang w:val="en-IN" w:eastAsia="en-IN"/>
              </w:rPr>
              <w:t>Next Button</w:t>
            </w:r>
          </w:p>
        </w:tc>
        <w:tc>
          <w:tcPr>
            <w:tcW w:w="1731"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7F3148">
        <w:trPr>
          <w:trHeight w:val="73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219" w:type="dxa"/>
            <w:tcBorders>
              <w:top w:val="nil"/>
              <w:left w:val="nil"/>
              <w:bottom w:val="single" w:sz="4" w:space="0" w:color="auto"/>
              <w:right w:val="single" w:sz="4" w:space="0" w:color="auto"/>
            </w:tcBorders>
            <w:shd w:val="clear" w:color="auto" w:fill="auto"/>
            <w:vAlign w:val="center"/>
            <w:hideMark/>
          </w:tcPr>
          <w:p w14:paraId="15F25645" w14:textId="2C825A50" w:rsidR="0091301A"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Start date and End date</w:t>
            </w:r>
          </w:p>
        </w:tc>
        <w:tc>
          <w:tcPr>
            <w:tcW w:w="1731"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219" w:type="dxa"/>
            <w:tcBorders>
              <w:top w:val="nil"/>
              <w:left w:val="nil"/>
              <w:bottom w:val="single" w:sz="4" w:space="0" w:color="auto"/>
              <w:right w:val="single" w:sz="4" w:space="0" w:color="auto"/>
            </w:tcBorders>
            <w:shd w:val="clear" w:color="auto" w:fill="auto"/>
            <w:vAlign w:val="center"/>
            <w:hideMark/>
          </w:tcPr>
          <w:p w14:paraId="57DD9D66" w14:textId="0CB5BA64" w:rsidR="0091301A" w:rsidRPr="00A95E08" w:rsidRDefault="0091301A"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Clic</w:t>
            </w:r>
            <w:r w:rsidR="007F3148">
              <w:rPr>
                <w:rFonts w:ascii="Calibri" w:eastAsia="Times New Roman" w:hAnsi="Calibri" w:cs="Calibri"/>
                <w:color w:val="000000"/>
                <w:lang w:val="en-IN" w:eastAsia="en-IN"/>
              </w:rPr>
              <w:t>king on Next Button</w:t>
            </w:r>
          </w:p>
        </w:tc>
        <w:tc>
          <w:tcPr>
            <w:tcW w:w="1731"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3148" w:rsidRPr="00A95E08" w14:paraId="597F889D" w14:textId="77777777" w:rsidTr="007F314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tcPr>
          <w:p w14:paraId="3E2F3403" w14:textId="0CA8E3DA" w:rsidR="007F3148"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219" w:type="dxa"/>
            <w:tcBorders>
              <w:top w:val="nil"/>
              <w:left w:val="nil"/>
              <w:bottom w:val="single" w:sz="4" w:space="0" w:color="auto"/>
              <w:right w:val="single" w:sz="4" w:space="0" w:color="auto"/>
            </w:tcBorders>
            <w:shd w:val="clear" w:color="auto" w:fill="auto"/>
            <w:vAlign w:val="center"/>
          </w:tcPr>
          <w:p w14:paraId="33EB27B7" w14:textId="6EA5B06F" w:rsidR="007F3148" w:rsidRDefault="007F3148"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Select the number of travellers</w:t>
            </w:r>
          </w:p>
        </w:tc>
        <w:tc>
          <w:tcPr>
            <w:tcW w:w="1731" w:type="dxa"/>
            <w:tcBorders>
              <w:top w:val="nil"/>
              <w:left w:val="nil"/>
              <w:bottom w:val="single" w:sz="4" w:space="0" w:color="auto"/>
              <w:right w:val="single" w:sz="4" w:space="0" w:color="auto"/>
            </w:tcBorders>
            <w:shd w:val="clear" w:color="auto" w:fill="auto"/>
            <w:vAlign w:val="center"/>
          </w:tcPr>
          <w:p w14:paraId="5F5F5C0A" w14:textId="656E77DA" w:rsidR="007F3148"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tcPr>
          <w:p w14:paraId="685ACD30" w14:textId="2F828CAA" w:rsidR="007F3148"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tcPr>
          <w:p w14:paraId="7E7E974E" w14:textId="264C5A1E" w:rsidR="007F3148"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71878BD0" w14:textId="77777777" w:rsidTr="007F3148">
        <w:trPr>
          <w:trHeight w:val="896"/>
        </w:trPr>
        <w:tc>
          <w:tcPr>
            <w:tcW w:w="1187" w:type="dxa"/>
            <w:tcBorders>
              <w:top w:val="single" w:sz="4" w:space="0" w:color="auto"/>
              <w:left w:val="single" w:sz="4" w:space="0" w:color="auto"/>
              <w:bottom w:val="nil"/>
              <w:right w:val="single" w:sz="4" w:space="0" w:color="auto"/>
            </w:tcBorders>
            <w:shd w:val="clear" w:color="auto" w:fill="auto"/>
            <w:vAlign w:val="center"/>
          </w:tcPr>
          <w:p w14:paraId="72EE8059" w14:textId="145066DE" w:rsidR="0091301A"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8</w:t>
            </w:r>
          </w:p>
        </w:tc>
        <w:tc>
          <w:tcPr>
            <w:tcW w:w="3219" w:type="dxa"/>
            <w:tcBorders>
              <w:top w:val="single" w:sz="4" w:space="0" w:color="auto"/>
              <w:left w:val="nil"/>
              <w:bottom w:val="nil"/>
              <w:right w:val="single" w:sz="4" w:space="0" w:color="auto"/>
            </w:tcBorders>
            <w:shd w:val="clear" w:color="auto" w:fill="auto"/>
            <w:vAlign w:val="center"/>
          </w:tcPr>
          <w:p w14:paraId="42BEDE1A" w14:textId="0DD24BCC" w:rsidR="0091301A" w:rsidRPr="00A95E08" w:rsidRDefault="0091301A"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w:t>
            </w:r>
            <w:r w:rsidR="007F3148">
              <w:rPr>
                <w:rFonts w:ascii="Calibri" w:eastAsia="Times New Roman" w:hAnsi="Calibri" w:cs="Calibri"/>
                <w:color w:val="000000"/>
                <w:lang w:val="en-IN" w:eastAsia="en-IN"/>
              </w:rPr>
              <w:t xml:space="preserve"> Age of Traveller1</w:t>
            </w:r>
          </w:p>
        </w:tc>
        <w:tc>
          <w:tcPr>
            <w:tcW w:w="1731"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79C87B4E" w:rsidR="0091301A"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219" w:type="dxa"/>
            <w:tcBorders>
              <w:top w:val="single" w:sz="4" w:space="0" w:color="auto"/>
              <w:left w:val="nil"/>
              <w:bottom w:val="single" w:sz="4" w:space="0" w:color="auto"/>
              <w:right w:val="nil"/>
            </w:tcBorders>
            <w:shd w:val="clear" w:color="auto" w:fill="auto"/>
            <w:vAlign w:val="center"/>
            <w:hideMark/>
          </w:tcPr>
          <w:p w14:paraId="5A318A42" w14:textId="77728F5D" w:rsidR="0091301A" w:rsidRPr="00A95E0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Age of Traveller2</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2374927B"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12298D00" w:rsidR="00C47897"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219" w:type="dxa"/>
            <w:tcBorders>
              <w:top w:val="single" w:sz="4" w:space="0" w:color="auto"/>
              <w:left w:val="nil"/>
              <w:bottom w:val="single" w:sz="4" w:space="0" w:color="auto"/>
              <w:right w:val="nil"/>
            </w:tcBorders>
            <w:shd w:val="clear" w:color="auto" w:fill="auto"/>
            <w:vAlign w:val="center"/>
          </w:tcPr>
          <w:p w14:paraId="51277481" w14:textId="2D349B60" w:rsidR="00C47897"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7F3148">
              <w:rPr>
                <w:rFonts w:ascii="Calibri" w:eastAsia="Times New Roman" w:hAnsi="Calibri" w:cs="Calibri"/>
                <w:color w:val="000000"/>
                <w:lang w:val="en-IN" w:eastAsia="en-IN"/>
              </w:rPr>
              <w:t>next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47897" w:rsidRPr="00A95E08" w14:paraId="41D19352"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78BD3CA2" w:rsidR="00C47897"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r w:rsidR="007F3148">
              <w:rPr>
                <w:rFonts w:ascii="Calibri" w:eastAsia="Times New Roman" w:hAnsi="Calibri" w:cs="Calibri"/>
                <w:color w:val="000000"/>
                <w:lang w:val="en-IN" w:eastAsia="en-IN"/>
              </w:rPr>
              <w:t>1</w:t>
            </w:r>
          </w:p>
        </w:tc>
        <w:tc>
          <w:tcPr>
            <w:tcW w:w="3219" w:type="dxa"/>
            <w:tcBorders>
              <w:top w:val="single" w:sz="4" w:space="0" w:color="auto"/>
              <w:left w:val="nil"/>
              <w:bottom w:val="single" w:sz="4" w:space="0" w:color="auto"/>
              <w:right w:val="nil"/>
            </w:tcBorders>
            <w:shd w:val="clear" w:color="auto" w:fill="auto"/>
            <w:vAlign w:val="center"/>
          </w:tcPr>
          <w:p w14:paraId="0BD96A39" w14:textId="4CAB3AD0" w:rsidR="00C47897"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Yes radio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F3148" w:rsidRPr="00A95E08" w14:paraId="37BFF3CC"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4D305961" w14:textId="31722E6E"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219" w:type="dxa"/>
            <w:tcBorders>
              <w:top w:val="single" w:sz="4" w:space="0" w:color="auto"/>
              <w:left w:val="nil"/>
              <w:bottom w:val="single" w:sz="4" w:space="0" w:color="auto"/>
              <w:right w:val="nil"/>
            </w:tcBorders>
            <w:shd w:val="clear" w:color="auto" w:fill="auto"/>
            <w:vAlign w:val="center"/>
          </w:tcPr>
          <w:p w14:paraId="52E1AE7C" w14:textId="4E84EEDE"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checkboxes of Traveller1 and/or Traveller2</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6EFB97E" w14:textId="5CCCA9B1"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25ABE693" w14:textId="5E91736C"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4EB95A09" w14:textId="4554842A"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F3148" w:rsidRPr="00A95E08" w14:paraId="298003E6"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0B6E5EB9" w14:textId="564AF984"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3219" w:type="dxa"/>
            <w:tcBorders>
              <w:top w:val="single" w:sz="4" w:space="0" w:color="auto"/>
              <w:left w:val="nil"/>
              <w:bottom w:val="single" w:sz="4" w:space="0" w:color="auto"/>
              <w:right w:val="nil"/>
            </w:tcBorders>
            <w:shd w:val="clear" w:color="auto" w:fill="auto"/>
            <w:vAlign w:val="center"/>
          </w:tcPr>
          <w:p w14:paraId="2434A917" w14:textId="057E7697" w:rsidR="007F3148" w:rsidRDefault="007F314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D758FF">
              <w:rPr>
                <w:rFonts w:ascii="Calibri" w:eastAsia="Times New Roman" w:hAnsi="Calibri" w:cs="Calibri"/>
                <w:color w:val="000000"/>
                <w:lang w:val="en-IN" w:eastAsia="en-IN"/>
              </w:rPr>
              <w:t>medical History</w:t>
            </w:r>
            <w:r>
              <w:rPr>
                <w:rFonts w:ascii="Calibri" w:eastAsia="Times New Roman" w:hAnsi="Calibri" w:cs="Calibri"/>
                <w:color w:val="000000"/>
                <w:lang w:val="en-IN" w:eastAsia="en-IN"/>
              </w:rPr>
              <w:t xml:space="preserve"> </w:t>
            </w:r>
            <w:r w:rsidR="00D758FF">
              <w:rPr>
                <w:rFonts w:ascii="Calibri" w:eastAsia="Times New Roman" w:hAnsi="Calibri" w:cs="Calibri"/>
                <w:color w:val="000000"/>
                <w:lang w:val="en-IN" w:eastAsia="en-IN"/>
              </w:rPr>
              <w:t>Next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13478E95" w14:textId="5F984343" w:rsidR="007F3148"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3B359896" w14:textId="7CE66D28" w:rsidR="007F3148"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122B7DA6" w14:textId="3861B566" w:rsidR="007F3148"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758FF" w:rsidRPr="00A95E08" w14:paraId="74FE4F57"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7655966D" w14:textId="5D8EA79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w:t>
            </w:r>
          </w:p>
        </w:tc>
        <w:tc>
          <w:tcPr>
            <w:tcW w:w="3219" w:type="dxa"/>
            <w:tcBorders>
              <w:top w:val="single" w:sz="4" w:space="0" w:color="auto"/>
              <w:left w:val="nil"/>
              <w:bottom w:val="single" w:sz="4" w:space="0" w:color="auto"/>
              <w:right w:val="nil"/>
            </w:tcBorders>
            <w:shd w:val="clear" w:color="auto" w:fill="auto"/>
            <w:vAlign w:val="center"/>
          </w:tcPr>
          <w:p w14:paraId="4C78CBB5" w14:textId="5477CEE4"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 mobile number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12BCD92" w14:textId="1348E3A9"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187A4CAF" w14:textId="6C25B158"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26DC859B" w14:textId="41C1FF85"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758FF" w:rsidRPr="00A95E08" w14:paraId="64046ED0"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1DA42E86" w14:textId="61A80EA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15</w:t>
            </w:r>
          </w:p>
        </w:tc>
        <w:tc>
          <w:tcPr>
            <w:tcW w:w="3219" w:type="dxa"/>
            <w:tcBorders>
              <w:top w:val="single" w:sz="4" w:space="0" w:color="auto"/>
              <w:left w:val="nil"/>
              <w:bottom w:val="single" w:sz="4" w:space="0" w:color="auto"/>
              <w:right w:val="nil"/>
            </w:tcBorders>
            <w:shd w:val="clear" w:color="auto" w:fill="auto"/>
            <w:vAlign w:val="center"/>
          </w:tcPr>
          <w:p w14:paraId="3E9997A2" w14:textId="00D47F44"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Next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55AEA3C" w14:textId="73230142"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2BD8C51B" w14:textId="03931B70"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360E7753" w14:textId="4AF535BB"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758FF" w:rsidRPr="00A95E08" w14:paraId="1DBF93DB"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64E8055B" w14:textId="33B44D8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16</w:t>
            </w:r>
          </w:p>
        </w:tc>
        <w:tc>
          <w:tcPr>
            <w:tcW w:w="3219" w:type="dxa"/>
            <w:tcBorders>
              <w:top w:val="single" w:sz="4" w:space="0" w:color="auto"/>
              <w:left w:val="nil"/>
              <w:bottom w:val="single" w:sz="4" w:space="0" w:color="auto"/>
              <w:right w:val="nil"/>
            </w:tcBorders>
            <w:shd w:val="clear" w:color="auto" w:fill="auto"/>
            <w:vAlign w:val="center"/>
          </w:tcPr>
          <w:p w14:paraId="342271B7" w14:textId="72B45EC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View Plans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8714469" w14:textId="0CA5570F"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1C5A3C33" w14:textId="6CB017DC"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4CC43204" w14:textId="4888C238"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758FF" w:rsidRPr="00A95E08" w14:paraId="2CEE7B80"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671724B2" w14:textId="5100988C"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17</w:t>
            </w:r>
          </w:p>
        </w:tc>
        <w:tc>
          <w:tcPr>
            <w:tcW w:w="3219" w:type="dxa"/>
            <w:tcBorders>
              <w:top w:val="single" w:sz="4" w:space="0" w:color="auto"/>
              <w:left w:val="nil"/>
              <w:bottom w:val="single" w:sz="4" w:space="0" w:color="auto"/>
              <w:right w:val="nil"/>
            </w:tcBorders>
            <w:shd w:val="clear" w:color="auto" w:fill="auto"/>
            <w:vAlign w:val="center"/>
          </w:tcPr>
          <w:p w14:paraId="7DE7B8D8" w14:textId="3B36772D"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Student plans radio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DAB4429" w14:textId="3386DEE0"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6E629EF3" w14:textId="7FDDBB2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5878CA1C" w14:textId="382C9FFA"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D758FF" w:rsidRPr="00A95E08" w14:paraId="1F98E045"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6AC56845" w14:textId="2D32C7D7"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18</w:t>
            </w:r>
          </w:p>
        </w:tc>
        <w:tc>
          <w:tcPr>
            <w:tcW w:w="3219" w:type="dxa"/>
            <w:tcBorders>
              <w:top w:val="single" w:sz="4" w:space="0" w:color="auto"/>
              <w:left w:val="nil"/>
              <w:bottom w:val="single" w:sz="4" w:space="0" w:color="auto"/>
              <w:right w:val="nil"/>
            </w:tcBorders>
            <w:shd w:val="clear" w:color="auto" w:fill="auto"/>
            <w:vAlign w:val="center"/>
          </w:tcPr>
          <w:p w14:paraId="323E0F3C" w14:textId="639CA26F" w:rsidR="00D758FF" w:rsidRDefault="00D758FF"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 </w:t>
            </w:r>
            <w:proofErr w:type="spellStart"/>
            <w:r>
              <w:rPr>
                <w:rFonts w:ascii="Calibri" w:eastAsia="Times New Roman" w:hAnsi="Calibri" w:cs="Calibri"/>
                <w:color w:val="000000"/>
                <w:lang w:val="en-IN" w:eastAsia="en-IN"/>
              </w:rPr>
              <w:t>TravellerOneCheckbox</w:t>
            </w:r>
            <w:proofErr w:type="spellEnd"/>
            <w:r>
              <w:rPr>
                <w:rFonts w:ascii="Calibri" w:eastAsia="Times New Roman" w:hAnsi="Calibri" w:cs="Calibri"/>
                <w:color w:val="000000"/>
                <w:lang w:val="en-IN" w:eastAsia="en-IN"/>
              </w:rPr>
              <w:t xml:space="preserve"> </w:t>
            </w:r>
            <w:r w:rsidR="006F6AE1">
              <w:rPr>
                <w:rFonts w:ascii="Calibri" w:eastAsia="Times New Roman" w:hAnsi="Calibri" w:cs="Calibri"/>
                <w:color w:val="000000"/>
                <w:lang w:val="en-IN" w:eastAsia="en-IN"/>
              </w:rPr>
              <w:t xml:space="preserve">and </w:t>
            </w:r>
            <w:proofErr w:type="spellStart"/>
            <w:r w:rsidR="006F6AE1">
              <w:rPr>
                <w:rFonts w:ascii="Calibri" w:eastAsia="Times New Roman" w:hAnsi="Calibri" w:cs="Calibri"/>
                <w:color w:val="000000"/>
                <w:lang w:val="en-IN" w:eastAsia="en-IN"/>
              </w:rPr>
              <w:t>TravellerTwoCheckBox</w:t>
            </w:r>
            <w:proofErr w:type="spellEnd"/>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11DB477E" w14:textId="0B105D36" w:rsidR="00D758FF"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24526652" w14:textId="03732D7C" w:rsidR="00D758FF"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082C1E73" w14:textId="73DE20DD" w:rsidR="00D758FF"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F6AE1" w:rsidRPr="00A95E08" w14:paraId="6F2ACEB2"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13344F92" w14:textId="6DA6B4DD"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19</w:t>
            </w:r>
          </w:p>
        </w:tc>
        <w:tc>
          <w:tcPr>
            <w:tcW w:w="3219" w:type="dxa"/>
            <w:tcBorders>
              <w:top w:val="single" w:sz="4" w:space="0" w:color="auto"/>
              <w:left w:val="nil"/>
              <w:bottom w:val="single" w:sz="4" w:space="0" w:color="auto"/>
              <w:right w:val="nil"/>
            </w:tcBorders>
            <w:shd w:val="clear" w:color="auto" w:fill="auto"/>
            <w:vAlign w:val="center"/>
          </w:tcPr>
          <w:p w14:paraId="58DD5F1E" w14:textId="48F50ADB"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 Travel Duration </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F96DBE3" w14:textId="7BAE4AD9"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197E7313" w14:textId="0FFBC7B4"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2311710D" w14:textId="4E16FC72"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F6AE1" w:rsidRPr="00A95E08" w14:paraId="592E857C"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5442E01E" w14:textId="3A48E641"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20</w:t>
            </w:r>
          </w:p>
        </w:tc>
        <w:tc>
          <w:tcPr>
            <w:tcW w:w="3219" w:type="dxa"/>
            <w:tcBorders>
              <w:top w:val="single" w:sz="4" w:space="0" w:color="auto"/>
              <w:left w:val="nil"/>
              <w:bottom w:val="single" w:sz="4" w:space="0" w:color="auto"/>
              <w:right w:val="nil"/>
            </w:tcBorders>
            <w:shd w:val="clear" w:color="auto" w:fill="auto"/>
            <w:vAlign w:val="center"/>
          </w:tcPr>
          <w:p w14:paraId="249CBA76" w14:textId="7644E045"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Apply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BAA195C" w14:textId="4B5CB8C4"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379BA5C1" w14:textId="384665E5"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6932B3F4" w14:textId="75A7440D" w:rsidR="006F6AE1" w:rsidRDefault="006F6AE1"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6F6AE1" w:rsidRPr="00A95E08" w14:paraId="68F7236A"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7C51E1E6" w14:textId="5D1C16C3" w:rsidR="006F6AE1"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21</w:t>
            </w:r>
          </w:p>
        </w:tc>
        <w:tc>
          <w:tcPr>
            <w:tcW w:w="3219" w:type="dxa"/>
            <w:tcBorders>
              <w:top w:val="single" w:sz="4" w:space="0" w:color="auto"/>
              <w:left w:val="nil"/>
              <w:bottom w:val="single" w:sz="4" w:space="0" w:color="auto"/>
              <w:right w:val="nil"/>
            </w:tcBorders>
            <w:shd w:val="clear" w:color="auto" w:fill="auto"/>
            <w:vAlign w:val="center"/>
          </w:tcPr>
          <w:p w14:paraId="6C542180" w14:textId="1A2EA88B" w:rsidR="006F6AE1"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Premium low to high radio button</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72960988" w14:textId="0B04A2DB" w:rsidR="006F6AE1"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00F8A51D" w14:textId="33188690" w:rsidR="006F6AE1"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5DE30301" w14:textId="55098E7C" w:rsidR="006F6AE1"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C6796" w:rsidRPr="00A95E08" w14:paraId="0F77830C"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77D594B4" w14:textId="338A44E8"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22</w:t>
            </w:r>
          </w:p>
        </w:tc>
        <w:tc>
          <w:tcPr>
            <w:tcW w:w="3219" w:type="dxa"/>
            <w:tcBorders>
              <w:top w:val="single" w:sz="4" w:space="0" w:color="auto"/>
              <w:left w:val="nil"/>
              <w:bottom w:val="single" w:sz="4" w:space="0" w:color="auto"/>
              <w:right w:val="nil"/>
            </w:tcBorders>
            <w:shd w:val="clear" w:color="auto" w:fill="auto"/>
            <w:vAlign w:val="center"/>
          </w:tcPr>
          <w:p w14:paraId="57B6C203" w14:textId="56E78AD3"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Retrieve </w:t>
            </w:r>
            <w:proofErr w:type="spellStart"/>
            <w:r>
              <w:rPr>
                <w:rFonts w:ascii="Calibri" w:eastAsia="Times New Roman" w:hAnsi="Calibri" w:cs="Calibri"/>
                <w:color w:val="000000"/>
                <w:lang w:val="en-IN" w:eastAsia="en-IN"/>
              </w:rPr>
              <w:t>InsuranceCompany</w:t>
            </w:r>
            <w:proofErr w:type="spellEnd"/>
            <w:r>
              <w:rPr>
                <w:rFonts w:ascii="Calibri" w:eastAsia="Times New Roman" w:hAnsi="Calibri" w:cs="Calibri"/>
                <w:color w:val="000000"/>
                <w:lang w:val="en-IN" w:eastAsia="en-IN"/>
              </w:rPr>
              <w:t xml:space="preserve"> name and </w:t>
            </w:r>
            <w:proofErr w:type="spellStart"/>
            <w:r>
              <w:rPr>
                <w:rFonts w:ascii="Calibri" w:eastAsia="Times New Roman" w:hAnsi="Calibri" w:cs="Calibri"/>
                <w:color w:val="000000"/>
                <w:lang w:val="en-IN" w:eastAsia="en-IN"/>
              </w:rPr>
              <w:t>InsuranceAmount</w:t>
            </w:r>
            <w:proofErr w:type="spellEnd"/>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193DDA6A" w14:textId="0BC5B1CC"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74F0C881" w14:textId="314B1F1F"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5448FF50" w14:textId="1150EE97"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C6796" w:rsidRPr="00A95E08" w14:paraId="096C81CF" w14:textId="77777777" w:rsidTr="007F314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66046015" w14:textId="3A25643B"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23</w:t>
            </w:r>
          </w:p>
        </w:tc>
        <w:tc>
          <w:tcPr>
            <w:tcW w:w="3219" w:type="dxa"/>
            <w:tcBorders>
              <w:top w:val="single" w:sz="4" w:space="0" w:color="auto"/>
              <w:left w:val="nil"/>
              <w:bottom w:val="single" w:sz="4" w:space="0" w:color="auto"/>
              <w:right w:val="nil"/>
            </w:tcBorders>
            <w:shd w:val="clear" w:color="auto" w:fill="auto"/>
            <w:vAlign w:val="center"/>
          </w:tcPr>
          <w:p w14:paraId="50E6E3F7" w14:textId="4EC6201F"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Navigate back to homepage </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44C44882" w14:textId="21CB20AD"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391E6B88" w14:textId="4F21BB5E"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5F10251C" w14:textId="7B23F506" w:rsidR="00AC6796" w:rsidRDefault="00AC6796"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tbl>
      <w:tblPr>
        <w:tblW w:w="9486" w:type="dxa"/>
        <w:tblInd w:w="113" w:type="dxa"/>
        <w:tblLook w:val="04A0" w:firstRow="1" w:lastRow="0" w:firstColumn="1" w:lastColumn="0" w:noHBand="0" w:noVBand="1"/>
      </w:tblPr>
      <w:tblGrid>
        <w:gridCol w:w="1187"/>
        <w:gridCol w:w="3219"/>
        <w:gridCol w:w="1731"/>
        <w:gridCol w:w="1776"/>
        <w:gridCol w:w="1573"/>
      </w:tblGrid>
      <w:tr w:rsidR="00216E3D" w:rsidRPr="00A95E08" w14:paraId="295B3051" w14:textId="77777777" w:rsidTr="000C5638">
        <w:trPr>
          <w:trHeight w:val="1427"/>
        </w:trPr>
        <w:tc>
          <w:tcPr>
            <w:tcW w:w="1187"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75FEDC6" w14:textId="77777777" w:rsidR="00216E3D" w:rsidRPr="00A95E08" w:rsidRDefault="00216E3D" w:rsidP="000C56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219" w:type="dxa"/>
            <w:tcBorders>
              <w:top w:val="single" w:sz="4" w:space="0" w:color="auto"/>
              <w:left w:val="nil"/>
              <w:bottom w:val="single" w:sz="4" w:space="0" w:color="auto"/>
              <w:right w:val="single" w:sz="4" w:space="0" w:color="auto"/>
            </w:tcBorders>
            <w:shd w:val="clear" w:color="000000" w:fill="FCE4D6"/>
            <w:vAlign w:val="center"/>
            <w:hideMark/>
          </w:tcPr>
          <w:p w14:paraId="46319361" w14:textId="77777777" w:rsidR="00216E3D" w:rsidRPr="00A95E08" w:rsidRDefault="00216E3D" w:rsidP="000C56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1" w:type="dxa"/>
            <w:tcBorders>
              <w:top w:val="single" w:sz="4" w:space="0" w:color="auto"/>
              <w:left w:val="nil"/>
              <w:bottom w:val="single" w:sz="4" w:space="0" w:color="auto"/>
              <w:right w:val="single" w:sz="4" w:space="0" w:color="auto"/>
            </w:tcBorders>
            <w:shd w:val="clear" w:color="000000" w:fill="FCE4D6"/>
            <w:vAlign w:val="center"/>
            <w:hideMark/>
          </w:tcPr>
          <w:p w14:paraId="76EFD0E5" w14:textId="77777777" w:rsidR="00216E3D" w:rsidRPr="00A95E08" w:rsidRDefault="00216E3D" w:rsidP="000C56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6" w:type="dxa"/>
            <w:tcBorders>
              <w:top w:val="single" w:sz="4" w:space="0" w:color="auto"/>
              <w:left w:val="nil"/>
              <w:bottom w:val="single" w:sz="4" w:space="0" w:color="auto"/>
              <w:right w:val="single" w:sz="4" w:space="0" w:color="auto"/>
            </w:tcBorders>
            <w:shd w:val="clear" w:color="000000" w:fill="FCE4D6"/>
            <w:vAlign w:val="center"/>
            <w:hideMark/>
          </w:tcPr>
          <w:p w14:paraId="692DC72B" w14:textId="77777777" w:rsidR="00216E3D" w:rsidRPr="00A95E08" w:rsidRDefault="00216E3D" w:rsidP="000C56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3" w:type="dxa"/>
            <w:tcBorders>
              <w:top w:val="single" w:sz="4" w:space="0" w:color="auto"/>
              <w:left w:val="nil"/>
              <w:bottom w:val="single" w:sz="4" w:space="0" w:color="auto"/>
              <w:right w:val="single" w:sz="4" w:space="0" w:color="auto"/>
            </w:tcBorders>
            <w:shd w:val="clear" w:color="000000" w:fill="FCE4D6"/>
            <w:vAlign w:val="center"/>
            <w:hideMark/>
          </w:tcPr>
          <w:p w14:paraId="1C3E9EB4" w14:textId="77777777" w:rsidR="00216E3D" w:rsidRPr="00A95E08" w:rsidRDefault="00216E3D" w:rsidP="000C563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216E3D" w:rsidRPr="00A95E08" w14:paraId="5D3D3CA0"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2A594D7F"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219" w:type="dxa"/>
            <w:tcBorders>
              <w:top w:val="nil"/>
              <w:left w:val="nil"/>
              <w:bottom w:val="single" w:sz="4" w:space="0" w:color="auto"/>
              <w:right w:val="single" w:sz="4" w:space="0" w:color="auto"/>
            </w:tcBorders>
            <w:shd w:val="clear" w:color="auto" w:fill="auto"/>
            <w:vAlign w:val="center"/>
            <w:hideMark/>
          </w:tcPr>
          <w:p w14:paraId="3EFED236" w14:textId="7A9748AF"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Insurance Products on Home page</w:t>
            </w:r>
          </w:p>
        </w:tc>
        <w:tc>
          <w:tcPr>
            <w:tcW w:w="1731" w:type="dxa"/>
            <w:tcBorders>
              <w:top w:val="nil"/>
              <w:left w:val="nil"/>
              <w:bottom w:val="single" w:sz="4" w:space="0" w:color="auto"/>
              <w:right w:val="single" w:sz="4" w:space="0" w:color="auto"/>
            </w:tcBorders>
            <w:shd w:val="clear" w:color="auto" w:fill="auto"/>
            <w:vAlign w:val="center"/>
            <w:hideMark/>
          </w:tcPr>
          <w:p w14:paraId="50D3299F"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FF0A7F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5E682AC2"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6CFEBBA8"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114BB266"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219" w:type="dxa"/>
            <w:tcBorders>
              <w:top w:val="nil"/>
              <w:left w:val="nil"/>
              <w:bottom w:val="single" w:sz="4" w:space="0" w:color="auto"/>
              <w:right w:val="single" w:sz="4" w:space="0" w:color="auto"/>
            </w:tcBorders>
            <w:shd w:val="clear" w:color="auto" w:fill="auto"/>
            <w:vAlign w:val="center"/>
            <w:hideMark/>
          </w:tcPr>
          <w:p w14:paraId="2007B897" w14:textId="2A8E9342"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w:t>
            </w:r>
            <w:r>
              <w:rPr>
                <w:rFonts w:ascii="Calibri" w:eastAsia="Times New Roman" w:hAnsi="Calibri" w:cs="Calibri"/>
                <w:color w:val="000000"/>
                <w:lang w:val="en-IN" w:eastAsia="en-IN"/>
              </w:rPr>
              <w:t>Car</w:t>
            </w:r>
            <w:r>
              <w:rPr>
                <w:rFonts w:ascii="Calibri" w:eastAsia="Times New Roman" w:hAnsi="Calibri" w:cs="Calibri"/>
                <w:color w:val="000000"/>
                <w:lang w:val="en-IN" w:eastAsia="en-IN"/>
              </w:rPr>
              <w:t xml:space="preserve"> Insurance</w:t>
            </w:r>
          </w:p>
        </w:tc>
        <w:tc>
          <w:tcPr>
            <w:tcW w:w="1731" w:type="dxa"/>
            <w:tcBorders>
              <w:top w:val="nil"/>
              <w:left w:val="nil"/>
              <w:bottom w:val="single" w:sz="4" w:space="0" w:color="auto"/>
              <w:right w:val="single" w:sz="4" w:space="0" w:color="auto"/>
            </w:tcBorders>
            <w:shd w:val="clear" w:color="auto" w:fill="auto"/>
            <w:vAlign w:val="center"/>
            <w:hideMark/>
          </w:tcPr>
          <w:p w14:paraId="634141E9"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598A654E"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2D5D3D20"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49915277"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0371FD5E"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219" w:type="dxa"/>
            <w:tcBorders>
              <w:top w:val="nil"/>
              <w:left w:val="nil"/>
              <w:bottom w:val="single" w:sz="4" w:space="0" w:color="auto"/>
              <w:right w:val="single" w:sz="4" w:space="0" w:color="auto"/>
            </w:tcBorders>
            <w:shd w:val="clear" w:color="auto" w:fill="auto"/>
            <w:vAlign w:val="center"/>
            <w:hideMark/>
          </w:tcPr>
          <w:p w14:paraId="4711B0D3" w14:textId="076DFE6E" w:rsidR="00216E3D" w:rsidRPr="00A95E08" w:rsidRDefault="00216E3D" w:rsidP="00216E3D">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Click on Click Here</w:t>
            </w:r>
          </w:p>
        </w:tc>
        <w:tc>
          <w:tcPr>
            <w:tcW w:w="1731" w:type="dxa"/>
            <w:tcBorders>
              <w:top w:val="nil"/>
              <w:left w:val="nil"/>
              <w:bottom w:val="single" w:sz="4" w:space="0" w:color="auto"/>
              <w:right w:val="single" w:sz="4" w:space="0" w:color="auto"/>
            </w:tcBorders>
            <w:shd w:val="clear" w:color="auto" w:fill="auto"/>
            <w:vAlign w:val="center"/>
            <w:hideMark/>
          </w:tcPr>
          <w:p w14:paraId="0CB978E7"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25FFF20"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7CB33DB"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5A095938"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67158D73"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219" w:type="dxa"/>
            <w:tcBorders>
              <w:top w:val="nil"/>
              <w:left w:val="nil"/>
              <w:bottom w:val="single" w:sz="4" w:space="0" w:color="auto"/>
              <w:right w:val="single" w:sz="4" w:space="0" w:color="auto"/>
            </w:tcBorders>
            <w:shd w:val="clear" w:color="auto" w:fill="auto"/>
            <w:vAlign w:val="center"/>
            <w:hideMark/>
          </w:tcPr>
          <w:p w14:paraId="40E05609" w14:textId="3CA0B749"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City and RTO</w:t>
            </w:r>
          </w:p>
        </w:tc>
        <w:tc>
          <w:tcPr>
            <w:tcW w:w="1731" w:type="dxa"/>
            <w:tcBorders>
              <w:top w:val="nil"/>
              <w:left w:val="nil"/>
              <w:bottom w:val="single" w:sz="4" w:space="0" w:color="auto"/>
              <w:right w:val="single" w:sz="4" w:space="0" w:color="auto"/>
            </w:tcBorders>
            <w:shd w:val="clear" w:color="auto" w:fill="auto"/>
            <w:vAlign w:val="center"/>
            <w:hideMark/>
          </w:tcPr>
          <w:p w14:paraId="7951684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319E01B"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52B738C2"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2BEEEF40" w14:textId="77777777" w:rsidTr="000C5638">
        <w:trPr>
          <w:trHeight w:val="73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33B0A50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219" w:type="dxa"/>
            <w:tcBorders>
              <w:top w:val="nil"/>
              <w:left w:val="nil"/>
              <w:bottom w:val="single" w:sz="4" w:space="0" w:color="auto"/>
              <w:right w:val="single" w:sz="4" w:space="0" w:color="auto"/>
            </w:tcBorders>
            <w:shd w:val="clear" w:color="auto" w:fill="auto"/>
            <w:vAlign w:val="center"/>
            <w:hideMark/>
          </w:tcPr>
          <w:p w14:paraId="1AB764F8" w14:textId="2282BE54"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 </w:t>
            </w:r>
            <w:r>
              <w:rPr>
                <w:rFonts w:ascii="Calibri" w:eastAsia="Times New Roman" w:hAnsi="Calibri" w:cs="Calibri"/>
                <w:color w:val="000000"/>
                <w:lang w:val="en-IN" w:eastAsia="en-IN"/>
              </w:rPr>
              <w:t>Car Brand</w:t>
            </w:r>
          </w:p>
        </w:tc>
        <w:tc>
          <w:tcPr>
            <w:tcW w:w="1731" w:type="dxa"/>
            <w:tcBorders>
              <w:top w:val="nil"/>
              <w:left w:val="nil"/>
              <w:bottom w:val="single" w:sz="4" w:space="0" w:color="auto"/>
              <w:right w:val="single" w:sz="4" w:space="0" w:color="auto"/>
            </w:tcBorders>
            <w:shd w:val="clear" w:color="auto" w:fill="auto"/>
            <w:vAlign w:val="center"/>
            <w:hideMark/>
          </w:tcPr>
          <w:p w14:paraId="08A941C2"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04C63C6"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6D9C9AE3"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5EAE096A"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hideMark/>
          </w:tcPr>
          <w:p w14:paraId="085D3C9A"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219" w:type="dxa"/>
            <w:tcBorders>
              <w:top w:val="nil"/>
              <w:left w:val="nil"/>
              <w:bottom w:val="single" w:sz="4" w:space="0" w:color="auto"/>
              <w:right w:val="single" w:sz="4" w:space="0" w:color="auto"/>
            </w:tcBorders>
            <w:shd w:val="clear" w:color="auto" w:fill="auto"/>
            <w:vAlign w:val="center"/>
            <w:hideMark/>
          </w:tcPr>
          <w:p w14:paraId="7BEA84F5" w14:textId="6568D0C7" w:rsidR="00216E3D" w:rsidRPr="00A95E08" w:rsidRDefault="00216E3D" w:rsidP="000C563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Select Car Model</w:t>
            </w:r>
          </w:p>
        </w:tc>
        <w:tc>
          <w:tcPr>
            <w:tcW w:w="1731" w:type="dxa"/>
            <w:tcBorders>
              <w:top w:val="nil"/>
              <w:left w:val="nil"/>
              <w:bottom w:val="single" w:sz="4" w:space="0" w:color="auto"/>
              <w:right w:val="single" w:sz="4" w:space="0" w:color="auto"/>
            </w:tcBorders>
            <w:shd w:val="clear" w:color="auto" w:fill="auto"/>
            <w:vAlign w:val="center"/>
            <w:hideMark/>
          </w:tcPr>
          <w:p w14:paraId="6EFBA0DD"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65733D9"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A6CE586"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6B9FBEAB" w14:textId="77777777" w:rsidTr="000C5638">
        <w:trPr>
          <w:trHeight w:val="712"/>
        </w:trPr>
        <w:tc>
          <w:tcPr>
            <w:tcW w:w="1187" w:type="dxa"/>
            <w:tcBorders>
              <w:top w:val="nil"/>
              <w:left w:val="single" w:sz="4" w:space="0" w:color="auto"/>
              <w:bottom w:val="single" w:sz="4" w:space="0" w:color="auto"/>
              <w:right w:val="single" w:sz="4" w:space="0" w:color="auto"/>
            </w:tcBorders>
            <w:shd w:val="clear" w:color="auto" w:fill="auto"/>
            <w:vAlign w:val="center"/>
          </w:tcPr>
          <w:p w14:paraId="55AC0923"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219" w:type="dxa"/>
            <w:tcBorders>
              <w:top w:val="nil"/>
              <w:left w:val="nil"/>
              <w:bottom w:val="single" w:sz="4" w:space="0" w:color="auto"/>
              <w:right w:val="single" w:sz="4" w:space="0" w:color="auto"/>
            </w:tcBorders>
            <w:shd w:val="clear" w:color="auto" w:fill="auto"/>
            <w:vAlign w:val="center"/>
          </w:tcPr>
          <w:p w14:paraId="43E7778E" w14:textId="6B6AB350" w:rsidR="00216E3D" w:rsidRDefault="00216E3D" w:rsidP="000C563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Select</w:t>
            </w:r>
            <w:r>
              <w:rPr>
                <w:rFonts w:ascii="Calibri" w:eastAsia="Times New Roman" w:hAnsi="Calibri" w:cs="Calibri"/>
                <w:color w:val="000000"/>
                <w:lang w:val="en-IN" w:eastAsia="en-IN"/>
              </w:rPr>
              <w:t xml:space="preserve"> Car Fuel Type</w:t>
            </w:r>
          </w:p>
        </w:tc>
        <w:tc>
          <w:tcPr>
            <w:tcW w:w="1731" w:type="dxa"/>
            <w:tcBorders>
              <w:top w:val="nil"/>
              <w:left w:val="nil"/>
              <w:bottom w:val="single" w:sz="4" w:space="0" w:color="auto"/>
              <w:right w:val="single" w:sz="4" w:space="0" w:color="auto"/>
            </w:tcBorders>
            <w:shd w:val="clear" w:color="auto" w:fill="auto"/>
            <w:vAlign w:val="center"/>
          </w:tcPr>
          <w:p w14:paraId="21E25562"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tcPr>
          <w:p w14:paraId="02F25F6E"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tcPr>
          <w:p w14:paraId="2743B5BC"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16E3D" w:rsidRPr="00A95E08" w14:paraId="57E2557C" w14:textId="77777777" w:rsidTr="000C5638">
        <w:trPr>
          <w:trHeight w:val="896"/>
        </w:trPr>
        <w:tc>
          <w:tcPr>
            <w:tcW w:w="1187" w:type="dxa"/>
            <w:tcBorders>
              <w:top w:val="single" w:sz="4" w:space="0" w:color="auto"/>
              <w:left w:val="single" w:sz="4" w:space="0" w:color="auto"/>
              <w:bottom w:val="nil"/>
              <w:right w:val="single" w:sz="4" w:space="0" w:color="auto"/>
            </w:tcBorders>
            <w:shd w:val="clear" w:color="auto" w:fill="auto"/>
            <w:vAlign w:val="center"/>
          </w:tcPr>
          <w:p w14:paraId="6A62A100"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219" w:type="dxa"/>
            <w:tcBorders>
              <w:top w:val="single" w:sz="4" w:space="0" w:color="auto"/>
              <w:left w:val="nil"/>
              <w:bottom w:val="nil"/>
              <w:right w:val="single" w:sz="4" w:space="0" w:color="auto"/>
            </w:tcBorders>
            <w:shd w:val="clear" w:color="auto" w:fill="auto"/>
            <w:vAlign w:val="center"/>
          </w:tcPr>
          <w:p w14:paraId="64C77901" w14:textId="36576F95"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w:t>
            </w:r>
            <w:r>
              <w:rPr>
                <w:rFonts w:ascii="Calibri" w:eastAsia="Times New Roman" w:hAnsi="Calibri" w:cs="Calibri"/>
                <w:color w:val="000000"/>
                <w:lang w:val="en-IN" w:eastAsia="en-IN"/>
              </w:rPr>
              <w:t xml:space="preserve"> Car Variant</w:t>
            </w:r>
          </w:p>
        </w:tc>
        <w:tc>
          <w:tcPr>
            <w:tcW w:w="1731" w:type="dxa"/>
            <w:tcBorders>
              <w:top w:val="single" w:sz="4" w:space="0" w:color="auto"/>
              <w:left w:val="nil"/>
              <w:bottom w:val="nil"/>
              <w:right w:val="single" w:sz="4" w:space="0" w:color="auto"/>
            </w:tcBorders>
            <w:shd w:val="clear" w:color="auto" w:fill="auto"/>
            <w:vAlign w:val="center"/>
          </w:tcPr>
          <w:p w14:paraId="537A0CCE"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nil"/>
              <w:right w:val="single" w:sz="4" w:space="0" w:color="auto"/>
            </w:tcBorders>
            <w:shd w:val="clear" w:color="auto" w:fill="auto"/>
            <w:vAlign w:val="center"/>
          </w:tcPr>
          <w:p w14:paraId="0C4A14D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nil"/>
              <w:right w:val="single" w:sz="4" w:space="0" w:color="auto"/>
            </w:tcBorders>
            <w:shd w:val="clear" w:color="auto" w:fill="auto"/>
            <w:vAlign w:val="center"/>
          </w:tcPr>
          <w:p w14:paraId="110DC24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16E3D" w:rsidRPr="00A95E08" w14:paraId="7DF288D1" w14:textId="77777777" w:rsidTr="000C563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66B63"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219" w:type="dxa"/>
            <w:tcBorders>
              <w:top w:val="single" w:sz="4" w:space="0" w:color="auto"/>
              <w:left w:val="nil"/>
              <w:bottom w:val="single" w:sz="4" w:space="0" w:color="auto"/>
              <w:right w:val="nil"/>
            </w:tcBorders>
            <w:shd w:val="clear" w:color="auto" w:fill="auto"/>
            <w:vAlign w:val="center"/>
            <w:hideMark/>
          </w:tcPr>
          <w:p w14:paraId="288279AD" w14:textId="61A885F4" w:rsidR="00216E3D" w:rsidRPr="00A95E08" w:rsidRDefault="007D04A8" w:rsidP="007D04A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Provide Full Name, Email and Mobile</w:t>
            </w:r>
            <w:r w:rsidR="007267D7">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Number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2AAFB"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1FE61D7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14:paraId="5A049C71"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16E3D" w:rsidRPr="00A95E08" w14:paraId="220A2F61" w14:textId="77777777" w:rsidTr="000C563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5C77BE19"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219" w:type="dxa"/>
            <w:tcBorders>
              <w:top w:val="single" w:sz="4" w:space="0" w:color="auto"/>
              <w:left w:val="nil"/>
              <w:bottom w:val="single" w:sz="4" w:space="0" w:color="auto"/>
              <w:right w:val="nil"/>
            </w:tcBorders>
            <w:shd w:val="clear" w:color="auto" w:fill="auto"/>
            <w:vAlign w:val="center"/>
          </w:tcPr>
          <w:p w14:paraId="78C4AECD" w14:textId="10BA696A"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w:t>
            </w:r>
            <w:r w:rsidR="007D04A8">
              <w:rPr>
                <w:rFonts w:ascii="Calibri" w:eastAsia="Times New Roman" w:hAnsi="Calibri" w:cs="Calibri"/>
                <w:color w:val="000000"/>
                <w:lang w:val="en-IN" w:eastAsia="en-IN"/>
              </w:rPr>
              <w:t>n View Prices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C72F9FE"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51ED4124"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15E8E0F1"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16E3D" w:rsidRPr="00A95E08" w14:paraId="42D40E7A" w14:textId="77777777" w:rsidTr="000C563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7BC86E0F"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219" w:type="dxa"/>
            <w:tcBorders>
              <w:top w:val="single" w:sz="4" w:space="0" w:color="auto"/>
              <w:left w:val="nil"/>
              <w:bottom w:val="single" w:sz="4" w:space="0" w:color="auto"/>
              <w:right w:val="nil"/>
            </w:tcBorders>
            <w:shd w:val="clear" w:color="auto" w:fill="auto"/>
            <w:vAlign w:val="center"/>
          </w:tcPr>
          <w:p w14:paraId="53331CC6" w14:textId="3C41E9AE" w:rsidR="00216E3D" w:rsidRDefault="007D04A8" w:rsidP="007D04A8">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    Print the error message for invalid email</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6AE3C459"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3EF0842A"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2C0B2696" w14:textId="77777777" w:rsidR="00216E3D" w:rsidRPr="00A95E08"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16E3D" w:rsidRPr="00A95E08" w14:paraId="381D899E" w14:textId="77777777" w:rsidTr="000C5638">
        <w:trPr>
          <w:trHeight w:val="717"/>
        </w:trPr>
        <w:tc>
          <w:tcPr>
            <w:tcW w:w="1187" w:type="dxa"/>
            <w:tcBorders>
              <w:top w:val="single" w:sz="4" w:space="0" w:color="auto"/>
              <w:left w:val="single" w:sz="4" w:space="0" w:color="auto"/>
              <w:bottom w:val="single" w:sz="4" w:space="0" w:color="auto"/>
              <w:right w:val="single" w:sz="4" w:space="0" w:color="auto"/>
            </w:tcBorders>
            <w:shd w:val="clear" w:color="auto" w:fill="auto"/>
            <w:vAlign w:val="center"/>
          </w:tcPr>
          <w:p w14:paraId="5C3C2AD2"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219" w:type="dxa"/>
            <w:tcBorders>
              <w:top w:val="single" w:sz="4" w:space="0" w:color="auto"/>
              <w:left w:val="nil"/>
              <w:bottom w:val="single" w:sz="4" w:space="0" w:color="auto"/>
              <w:right w:val="nil"/>
            </w:tcBorders>
            <w:shd w:val="clear" w:color="auto" w:fill="auto"/>
            <w:vAlign w:val="center"/>
          </w:tcPr>
          <w:p w14:paraId="0B43A597" w14:textId="28D46A74" w:rsidR="00216E3D" w:rsidRDefault="007D04A8"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Navigate back to Home Page</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D344987"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19F59850"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7DE0E77C" w14:textId="77777777" w:rsidR="00216E3D" w:rsidRDefault="00216E3D" w:rsidP="000C563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7670CB8" w14:textId="77777777" w:rsidR="00216E3D" w:rsidRDefault="00216E3D"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327" w:type="dxa"/>
        <w:tblInd w:w="265" w:type="dxa"/>
        <w:tblLook w:val="04A0" w:firstRow="1" w:lastRow="0" w:firstColumn="1" w:lastColumn="0" w:noHBand="0" w:noVBand="1"/>
      </w:tblPr>
      <w:tblGrid>
        <w:gridCol w:w="1109"/>
        <w:gridCol w:w="3125"/>
        <w:gridCol w:w="1735"/>
        <w:gridCol w:w="1781"/>
        <w:gridCol w:w="1577"/>
      </w:tblGrid>
      <w:tr w:rsidR="00A95E08" w:rsidRPr="00A95E08" w14:paraId="627754EB" w14:textId="77777777" w:rsidTr="007267D7">
        <w:trPr>
          <w:trHeight w:val="1566"/>
        </w:trPr>
        <w:tc>
          <w:tcPr>
            <w:tcW w:w="1109"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7267D7">
        <w:trPr>
          <w:trHeight w:val="782"/>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2FA36620" w:rsidR="00A95E08" w:rsidRPr="00A95E08" w:rsidRDefault="007267D7"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Insurance Products on Home page </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7267D7">
        <w:trPr>
          <w:trHeight w:val="782"/>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7D0D091E" w:rsidR="00A95E08" w:rsidRPr="00A95E08" w:rsidRDefault="007267D7"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Retrieve all health insurance plans</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7267D7">
        <w:trPr>
          <w:trHeight w:val="782"/>
        </w:trPr>
        <w:tc>
          <w:tcPr>
            <w:tcW w:w="1109"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79378477" w:rsidR="00A95E08" w:rsidRPr="00A95E08" w:rsidRDefault="007267D7"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Navigate back to home page</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3BFE" w14:textId="77777777" w:rsidR="00590D07" w:rsidRDefault="00590D07" w:rsidP="00A95E08">
      <w:pPr>
        <w:spacing w:after="0" w:line="240" w:lineRule="auto"/>
      </w:pPr>
      <w:r>
        <w:separator/>
      </w:r>
    </w:p>
  </w:endnote>
  <w:endnote w:type="continuationSeparator" w:id="0">
    <w:p w14:paraId="46F524EA" w14:textId="77777777" w:rsidR="00590D07" w:rsidRDefault="00590D07"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D092" w14:textId="77777777" w:rsidR="00590D07" w:rsidRDefault="00590D07" w:rsidP="00A95E08">
      <w:pPr>
        <w:spacing w:after="0" w:line="240" w:lineRule="auto"/>
      </w:pPr>
      <w:r>
        <w:separator/>
      </w:r>
    </w:p>
  </w:footnote>
  <w:footnote w:type="continuationSeparator" w:id="0">
    <w:p w14:paraId="0313970A" w14:textId="77777777" w:rsidR="00590D07" w:rsidRDefault="00590D07"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350364">
    <w:abstractNumId w:val="4"/>
  </w:num>
  <w:num w:numId="2" w16cid:durableId="765735019">
    <w:abstractNumId w:val="2"/>
  </w:num>
  <w:num w:numId="3" w16cid:durableId="2122526519">
    <w:abstractNumId w:val="3"/>
  </w:num>
  <w:num w:numId="4" w16cid:durableId="2125539879">
    <w:abstractNumId w:val="5"/>
  </w:num>
  <w:num w:numId="5" w16cid:durableId="954020829">
    <w:abstractNumId w:val="6"/>
  </w:num>
  <w:num w:numId="6" w16cid:durableId="1035807883">
    <w:abstractNumId w:val="1"/>
  </w:num>
  <w:num w:numId="7" w16cid:durableId="53562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16E3D"/>
    <w:rsid w:val="00291F95"/>
    <w:rsid w:val="00590D07"/>
    <w:rsid w:val="00672881"/>
    <w:rsid w:val="00683392"/>
    <w:rsid w:val="006F6AE1"/>
    <w:rsid w:val="007267D7"/>
    <w:rsid w:val="00790165"/>
    <w:rsid w:val="007A3517"/>
    <w:rsid w:val="007D04A8"/>
    <w:rsid w:val="007F3148"/>
    <w:rsid w:val="008F2164"/>
    <w:rsid w:val="00910EF1"/>
    <w:rsid w:val="009124CC"/>
    <w:rsid w:val="0091301A"/>
    <w:rsid w:val="009140E0"/>
    <w:rsid w:val="00935DDB"/>
    <w:rsid w:val="009767A6"/>
    <w:rsid w:val="00990435"/>
    <w:rsid w:val="009A59C0"/>
    <w:rsid w:val="00A178E4"/>
    <w:rsid w:val="00A95E08"/>
    <w:rsid w:val="00AC6796"/>
    <w:rsid w:val="00BE5580"/>
    <w:rsid w:val="00C47897"/>
    <w:rsid w:val="00D758FF"/>
    <w:rsid w:val="00FB7C9F"/>
    <w:rsid w:val="00FF5D7D"/>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Sree, Gundu (Contractor)</cp:lastModifiedBy>
  <cp:revision>2</cp:revision>
  <dcterms:created xsi:type="dcterms:W3CDTF">2024-04-18T06:32:00Z</dcterms:created>
  <dcterms:modified xsi:type="dcterms:W3CDTF">2024-04-18T06:32:00Z</dcterms:modified>
</cp:coreProperties>
</file>