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6"/>
        </w:rPr>
        <w:t>Testing Results</w:t>
      </w:r>
    </w:p>
    <w:p>
      <w:r>
        <w:rPr>
          <w:sz w:val="21"/>
        </w:rPr>
        <w:t>Black-box testing was carried out against the agreed requirements. The table records each test, the expected result, whether it performed as expected, and (where it did not) what happened and whether it was fixed.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05"/>
            <w:tcW w:w="604" w:type="dxa"/>
            <w:shd w:val="clear" w:fill="D9D9D9"/>
          </w:tcPr>
          <w:p>
            <w:pPr>
              <w:spacing w:after="20" w:before="20"/>
            </w:pPr>
            <w:r/>
            <w:r>
              <w:rPr>
                <w:b/>
                <w:sz w:val="19"/>
              </w:rPr>
              <w:t>No.</w:t>
            </w:r>
          </w:p>
        </w:tc>
        <w:tc>
          <w:tcPr>
            <w:tcW w:type="dxa" w:w="3528"/>
            <w:tcW w:w="3528" w:type="dxa"/>
            <w:shd w:val="clear" w:fill="D9D9D9"/>
          </w:tcPr>
          <w:p>
            <w:pPr>
              <w:spacing w:after="20" w:before="20"/>
            </w:pPr>
            <w:r/>
            <w:r>
              <w:rPr>
                <w:b/>
                <w:sz w:val="19"/>
              </w:rPr>
              <w:t>Test Description</w:t>
            </w:r>
          </w:p>
        </w:tc>
        <w:tc>
          <w:tcPr>
            <w:tcW w:type="dxa" w:w="3384"/>
            <w:tcW w:w="3384" w:type="dxa"/>
            <w:shd w:val="clear" w:fill="D9D9D9"/>
          </w:tcPr>
          <w:p>
            <w:pPr>
              <w:spacing w:after="20" w:before="20"/>
            </w:pPr>
            <w:r/>
            <w:r>
              <w:rPr>
                <w:b/>
                <w:sz w:val="19"/>
              </w:rPr>
              <w:t>Expected Result</w:t>
            </w:r>
          </w:p>
        </w:tc>
        <w:tc>
          <w:tcPr>
            <w:tcW w:type="dxa" w:w="1368"/>
            <w:tcW w:w="1368" w:type="dxa"/>
            <w:shd w:val="clear" w:fill="D9D9D9"/>
          </w:tcPr>
          <w:p>
            <w:pPr>
              <w:spacing w:after="20" w:before="20"/>
            </w:pPr>
            <w:r/>
            <w:r>
              <w:rPr>
                <w:b/>
                <w:sz w:val="19"/>
              </w:rPr>
              <w:t>Performed as expected?</w:t>
            </w:r>
          </w:p>
        </w:tc>
        <w:tc>
          <w:tcPr>
            <w:tcW w:type="dxa" w:w="1800"/>
            <w:tcW w:w="1800" w:type="dxa"/>
            <w:shd w:val="clear" w:fill="D9D9D9"/>
          </w:tcPr>
          <w:p>
            <w:pPr>
              <w:spacing w:after="20" w:before="20"/>
            </w:pPr>
            <w:r/>
            <w:r>
              <w:rPr>
                <w:b/>
                <w:sz w:val="19"/>
              </w:rPr>
              <w:t>If no, what happened?[Fixed/Unfixed]</w:t>
            </w:r>
          </w:p>
        </w:tc>
      </w:tr>
      <w:tr>
        <w:tc>
          <w:tcPr>
            <w:tcW w:type="dxa" w:w="10225"/>
            <w:gridSpan w:val="5"/>
            <w:shd w:val="clear" w:fill="1F3A5F"/>
          </w:tcPr>
          <w:p>
            <w:pPr>
              <w:spacing w:after="20" w:before="20"/>
            </w:pPr>
            <w:r/>
            <w:r>
              <w:rPr>
                <w:b/>
                <w:color w:val="FFFFFF"/>
                <w:sz w:val="20"/>
              </w:rPr>
              <w:t>General Tests (forms &amp; validation)</w:t>
            </w:r>
          </w:p>
        </w:tc>
      </w:tr>
      <w:tr>
        <w:tc>
          <w:tcPr>
            <w:tcW w:type="dxa" w:w="605"/>
            <w:tcW w:w="604" w:type="dxa"/>
          </w:tcPr>
          <w:p>
            <w:pPr>
              <w:spacing w:after="20" w:before="20"/>
              <w:jc w:val="center"/>
            </w:pPr>
            <w:r/>
            <w:r>
              <w:rPr>
                <w:b w:val="0"/>
                <w:sz w:val="19"/>
              </w:rPr>
              <w:t>1.</w:t>
            </w:r>
          </w:p>
        </w:tc>
        <w:tc>
          <w:tcPr>
            <w:tcW w:type="dxa" w:w="3528"/>
            <w:tcW w:w="3528" w:type="dxa"/>
          </w:tcPr>
          <w:p>
            <w:pPr>
              <w:spacing w:after="20" w:before="20"/>
            </w:pPr>
            <w:r/>
            <w:r>
              <w:rPr>
                <w:b w:val="0"/>
                <w:sz w:val="19"/>
              </w:rPr>
              <w:t>Submit a form with mandatory fields blank.</w:t>
            </w:r>
          </w:p>
        </w:tc>
        <w:tc>
          <w:tcPr>
            <w:tcW w:type="dxa" w:w="3384"/>
            <w:tcW w:w="3384" w:type="dxa"/>
          </w:tcPr>
          <w:p>
            <w:pPr>
              <w:spacing w:after="20" w:before="20"/>
            </w:pPr>
            <w:r/>
            <w:r>
              <w:rPr>
                <w:b w:val="0"/>
                <w:sz w:val="19"/>
              </w:rPr>
              <w:t>Error messages appear at the empty fields; nothing is saved.</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2.</w:t>
            </w:r>
          </w:p>
        </w:tc>
        <w:tc>
          <w:tcPr>
            <w:tcW w:type="dxa" w:w="3528"/>
            <w:tcW w:w="3528" w:type="dxa"/>
          </w:tcPr>
          <w:p>
            <w:pPr>
              <w:spacing w:after="20" w:before="20"/>
            </w:pPr>
            <w:r/>
            <w:r>
              <w:rPr>
                <w:b w:val="0"/>
                <w:sz w:val="19"/>
              </w:rPr>
              <w:t>Enter an invalid email address.</w:t>
            </w:r>
          </w:p>
        </w:tc>
        <w:tc>
          <w:tcPr>
            <w:tcW w:type="dxa" w:w="3384"/>
            <w:tcW w:w="3384" w:type="dxa"/>
          </w:tcPr>
          <w:p>
            <w:pPr>
              <w:spacing w:after="20" w:before="20"/>
            </w:pPr>
            <w:r/>
            <w:r>
              <w:rPr>
                <w:b w:val="0"/>
                <w:sz w:val="19"/>
              </w:rPr>
              <w:t>An 'enter a valid email' error is shown.</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3.</w:t>
            </w:r>
          </w:p>
        </w:tc>
        <w:tc>
          <w:tcPr>
            <w:tcW w:type="dxa" w:w="3528"/>
            <w:tcW w:w="3528" w:type="dxa"/>
          </w:tcPr>
          <w:p>
            <w:pPr>
              <w:spacing w:after="20" w:before="20"/>
            </w:pPr>
            <w:r/>
            <w:r>
              <w:rPr>
                <w:b w:val="0"/>
                <w:sz w:val="19"/>
              </w:rPr>
              <w:t>Enter letters in the phone field.</w:t>
            </w:r>
          </w:p>
        </w:tc>
        <w:tc>
          <w:tcPr>
            <w:tcW w:type="dxa" w:w="3384"/>
            <w:tcW w:w="3384" w:type="dxa"/>
          </w:tcPr>
          <w:p>
            <w:pPr>
              <w:spacing w:after="20" w:before="20"/>
            </w:pPr>
            <w:r/>
            <w:r>
              <w:rPr>
                <w:b w:val="0"/>
                <w:sz w:val="19"/>
              </w:rPr>
              <w:t>The phone pattern/hint blocks submission until corrected.</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4.</w:t>
            </w:r>
          </w:p>
        </w:tc>
        <w:tc>
          <w:tcPr>
            <w:tcW w:type="dxa" w:w="3528"/>
            <w:tcW w:w="3528" w:type="dxa"/>
          </w:tcPr>
          <w:p>
            <w:pPr>
              <w:spacing w:after="20" w:before="20"/>
            </w:pPr>
            <w:r/>
            <w:r>
              <w:rPr>
                <w:b w:val="0"/>
                <w:sz w:val="19"/>
              </w:rPr>
              <w:t>Answer the security check (CAPTCHA) incorrectly.</w:t>
            </w:r>
          </w:p>
        </w:tc>
        <w:tc>
          <w:tcPr>
            <w:tcW w:type="dxa" w:w="3384"/>
            <w:tcW w:w="3384" w:type="dxa"/>
          </w:tcPr>
          <w:p>
            <w:pPr>
              <w:spacing w:after="20" w:before="20"/>
            </w:pPr>
            <w:r/>
            <w:r>
              <w:rPr>
                <w:b w:val="0"/>
                <w:sz w:val="19"/>
              </w:rPr>
              <w:t>An error is shown; the form is not submitted.</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5.</w:t>
            </w:r>
          </w:p>
        </w:tc>
        <w:tc>
          <w:tcPr>
            <w:tcW w:type="dxa" w:w="3528"/>
            <w:tcW w:w="3528" w:type="dxa"/>
          </w:tcPr>
          <w:p>
            <w:pPr>
              <w:spacing w:after="20" w:before="20"/>
            </w:pPr>
            <w:r/>
            <w:r>
              <w:rPr>
                <w:b w:val="0"/>
                <w:sz w:val="19"/>
              </w:rPr>
              <w:t>Submit without ticking the consent box.</w:t>
            </w:r>
          </w:p>
        </w:tc>
        <w:tc>
          <w:tcPr>
            <w:tcW w:type="dxa" w:w="3384"/>
            <w:tcW w:w="3384" w:type="dxa"/>
          </w:tcPr>
          <w:p>
            <w:pPr>
              <w:spacing w:after="20" w:before="20"/>
            </w:pPr>
            <w:r/>
            <w:r>
              <w:rPr>
                <w:b w:val="0"/>
                <w:sz w:val="19"/>
              </w:rPr>
              <w:t>Submission is blocked with a consent error.</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t>Demo form earlier allowed this; added required + server check [Fixed]</w:t>
            </w:r>
          </w:p>
        </w:tc>
      </w:tr>
      <w:tr>
        <w:tc>
          <w:tcPr>
            <w:tcW w:type="dxa" w:w="605"/>
            <w:tcW w:w="604" w:type="dxa"/>
          </w:tcPr>
          <w:p>
            <w:pPr>
              <w:spacing w:after="20" w:before="20"/>
              <w:jc w:val="center"/>
            </w:pPr>
            <w:r/>
            <w:r>
              <w:rPr>
                <w:b w:val="0"/>
                <w:sz w:val="19"/>
              </w:rPr>
              <w:t>6.</w:t>
            </w:r>
          </w:p>
        </w:tc>
        <w:tc>
          <w:tcPr>
            <w:tcW w:type="dxa" w:w="3528"/>
            <w:tcW w:w="3528" w:type="dxa"/>
          </w:tcPr>
          <w:p>
            <w:pPr>
              <w:spacing w:after="20" w:before="20"/>
            </w:pPr>
            <w:r/>
            <w:r>
              <w:rPr>
                <w:b w:val="0"/>
                <w:sz w:val="19"/>
              </w:rPr>
              <w:t>Fill the hidden honeypot field (simulated bot).</w:t>
            </w:r>
          </w:p>
        </w:tc>
        <w:tc>
          <w:tcPr>
            <w:tcW w:type="dxa" w:w="3384"/>
            <w:tcW w:w="3384" w:type="dxa"/>
          </w:tcPr>
          <w:p>
            <w:pPr>
              <w:spacing w:after="20" w:before="20"/>
            </w:pPr>
            <w:r/>
            <w:r>
              <w:rPr>
                <w:b w:val="0"/>
                <w:sz w:val="19"/>
              </w:rPr>
              <w:t>The submission is silently rejected as spam.</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7.</w:t>
            </w:r>
          </w:p>
        </w:tc>
        <w:tc>
          <w:tcPr>
            <w:tcW w:type="dxa" w:w="3528"/>
            <w:tcW w:w="3528" w:type="dxa"/>
          </w:tcPr>
          <w:p>
            <w:pPr>
              <w:spacing w:after="20" w:before="20"/>
            </w:pPr>
            <w:r/>
            <w:r>
              <w:rPr>
                <w:b w:val="0"/>
                <w:sz w:val="19"/>
              </w:rPr>
              <w:t>Submit a form with a missing/invalid CSRF token.</w:t>
            </w:r>
          </w:p>
        </w:tc>
        <w:tc>
          <w:tcPr>
            <w:tcW w:type="dxa" w:w="3384"/>
            <w:tcW w:w="3384" w:type="dxa"/>
          </w:tcPr>
          <w:p>
            <w:pPr>
              <w:spacing w:after="20" w:before="20"/>
            </w:pPr>
            <w:r/>
            <w:r>
              <w:rPr>
                <w:b w:val="0"/>
                <w:sz w:val="19"/>
              </w:rPr>
              <w:t>The request is rejected with a security error.</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8.</w:t>
            </w:r>
          </w:p>
        </w:tc>
        <w:tc>
          <w:tcPr>
            <w:tcW w:type="dxa" w:w="3528"/>
            <w:tcW w:w="3528" w:type="dxa"/>
          </w:tcPr>
          <w:p>
            <w:pPr>
              <w:spacing w:after="20" w:before="20"/>
            </w:pPr>
            <w:r/>
            <w:r>
              <w:rPr>
                <w:b w:val="0"/>
                <w:sz w:val="19"/>
              </w:rPr>
              <w:t>Submit a fully valid form.</w:t>
            </w:r>
          </w:p>
        </w:tc>
        <w:tc>
          <w:tcPr>
            <w:tcW w:type="dxa" w:w="3384"/>
            <w:tcW w:w="3384" w:type="dxa"/>
          </w:tcPr>
          <w:p>
            <w:pPr>
              <w:spacing w:after="20" w:before="20"/>
            </w:pPr>
            <w:r/>
            <w:r>
              <w:rPr>
                <w:b w:val="0"/>
                <w:sz w:val="19"/>
              </w:rPr>
              <w:t>A confirmation page is shown and the record is saved to the database.</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9.</w:t>
            </w:r>
          </w:p>
        </w:tc>
        <w:tc>
          <w:tcPr>
            <w:tcW w:type="dxa" w:w="3528"/>
            <w:tcW w:w="3528" w:type="dxa"/>
          </w:tcPr>
          <w:p>
            <w:pPr>
              <w:spacing w:after="20" w:before="20"/>
            </w:pPr>
            <w:r/>
            <w:r>
              <w:rPr>
                <w:b w:val="0"/>
                <w:sz w:val="19"/>
              </w:rPr>
              <w:t>Acknowledgement email after submitting a form.</w:t>
            </w:r>
          </w:p>
        </w:tc>
        <w:tc>
          <w:tcPr>
            <w:tcW w:type="dxa" w:w="3384"/>
            <w:tcW w:w="3384" w:type="dxa"/>
          </w:tcPr>
          <w:p>
            <w:pPr>
              <w:spacing w:after="20" w:before="20"/>
            </w:pPr>
            <w:r/>
            <w:r>
              <w:rPr>
                <w:b w:val="0"/>
                <w:sz w:val="19"/>
              </w:rPr>
              <w:t>An acknowledgement email is sent to the customer.</w:t>
            </w:r>
          </w:p>
        </w:tc>
        <w:tc>
          <w:tcPr>
            <w:tcW w:type="dxa" w:w="1368"/>
            <w:tcW w:w="1368" w:type="dxa"/>
          </w:tcPr>
          <w:p>
            <w:pPr>
              <w:spacing w:after="20" w:before="20"/>
              <w:jc w:val="center"/>
            </w:pPr>
            <w:r/>
            <w:r>
              <w:rPr>
                <w:b/>
                <w:sz w:val="19"/>
              </w:rPr>
              <w:t>Partial</w:t>
            </w:r>
          </w:p>
        </w:tc>
        <w:tc>
          <w:tcPr>
            <w:tcW w:type="dxa" w:w="1800"/>
            <w:tcW w:w="1800" w:type="dxa"/>
          </w:tcPr>
          <w:p>
            <w:pPr>
              <w:spacing w:after="20" w:before="20"/>
            </w:pPr>
            <w:r/>
            <w:r>
              <w:rPr>
                <w:b w:val="0"/>
                <w:sz w:val="18"/>
              </w:rPr>
              <w:t>Live sending needs SMTP credentials; otherwise the message is saved to the Email Outbox (no data lost).</w:t>
            </w:r>
          </w:p>
        </w:tc>
      </w:tr>
      <w:tr>
        <w:tc>
          <w:tcPr>
            <w:tcW w:type="dxa" w:w="10225"/>
            <w:gridSpan w:val="5"/>
            <w:shd w:val="clear" w:fill="1F3A5F"/>
          </w:tcPr>
          <w:p>
            <w:pPr>
              <w:spacing w:after="20" w:before="20"/>
            </w:pPr>
            <w:r/>
            <w:r>
              <w:rPr>
                <w:b/>
                <w:color w:val="FFFFFF"/>
                <w:sz w:val="20"/>
              </w:rPr>
              <w:t>Public website (index.php, services.php, events.php, articles.php)</w:t>
            </w:r>
          </w:p>
        </w:tc>
      </w:tr>
      <w:tr>
        <w:tc>
          <w:tcPr>
            <w:tcW w:type="dxa" w:w="605"/>
            <w:tcW w:w="604" w:type="dxa"/>
          </w:tcPr>
          <w:p>
            <w:pPr>
              <w:spacing w:after="20" w:before="20"/>
              <w:jc w:val="center"/>
            </w:pPr>
            <w:r/>
            <w:r>
              <w:rPr>
                <w:b w:val="0"/>
                <w:sz w:val="19"/>
              </w:rPr>
              <w:t>1.</w:t>
            </w:r>
          </w:p>
        </w:tc>
        <w:tc>
          <w:tcPr>
            <w:tcW w:type="dxa" w:w="3528"/>
            <w:tcW w:w="3528" w:type="dxa"/>
          </w:tcPr>
          <w:p>
            <w:pPr>
              <w:spacing w:after="20" w:before="20"/>
            </w:pPr>
            <w:r/>
            <w:r>
              <w:rPr>
                <w:b w:val="0"/>
                <w:sz w:val="19"/>
              </w:rPr>
              <w:t>Open the Home page.</w:t>
            </w:r>
          </w:p>
        </w:tc>
        <w:tc>
          <w:tcPr>
            <w:tcW w:type="dxa" w:w="3384"/>
            <w:tcW w:w="3384" w:type="dxa"/>
          </w:tcPr>
          <w:p>
            <w:pPr>
              <w:spacing w:after="20" w:before="20"/>
            </w:pPr>
            <w:r/>
            <w:r>
              <w:rPr>
                <w:b w:val="0"/>
                <w:sz w:val="19"/>
              </w:rPr>
              <w:t>All sections load (hero, stats, solutions, news, ratings).</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2.</w:t>
            </w:r>
          </w:p>
        </w:tc>
        <w:tc>
          <w:tcPr>
            <w:tcW w:type="dxa" w:w="3528"/>
            <w:tcW w:w="3528" w:type="dxa"/>
          </w:tcPr>
          <w:p>
            <w:pPr>
              <w:spacing w:after="20" w:before="20"/>
            </w:pPr>
            <w:r/>
            <w:r>
              <w:rPr>
                <w:b w:val="0"/>
                <w:sz w:val="19"/>
              </w:rPr>
              <w:t>Click each main navigation link.</w:t>
            </w:r>
          </w:p>
        </w:tc>
        <w:tc>
          <w:tcPr>
            <w:tcW w:type="dxa" w:w="3384"/>
            <w:tcW w:w="3384" w:type="dxa"/>
          </w:tcPr>
          <w:p>
            <w:pPr>
              <w:spacing w:after="20" w:before="20"/>
            </w:pPr>
            <w:r/>
            <w:r>
              <w:rPr>
                <w:b w:val="0"/>
                <w:sz w:val="19"/>
              </w:rPr>
              <w:t>Each link opens the correct page.</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3.</w:t>
            </w:r>
          </w:p>
        </w:tc>
        <w:tc>
          <w:tcPr>
            <w:tcW w:type="dxa" w:w="3528"/>
            <w:tcW w:w="3528" w:type="dxa"/>
          </w:tcPr>
          <w:p>
            <w:pPr>
              <w:spacing w:after="20" w:before="20"/>
            </w:pPr>
            <w:r/>
            <w:r>
              <w:rPr>
                <w:b w:val="0"/>
                <w:sz w:val="19"/>
              </w:rPr>
              <w:t>Allow location permission on the footer map.</w:t>
            </w:r>
          </w:p>
        </w:tc>
        <w:tc>
          <w:tcPr>
            <w:tcW w:type="dxa" w:w="3384"/>
            <w:tcW w:w="3384" w:type="dxa"/>
          </w:tcPr>
          <w:p>
            <w:pPr>
              <w:spacing w:after="20" w:before="20"/>
            </w:pPr>
            <w:r/>
            <w:r>
              <w:rPr>
                <w:b w:val="0"/>
                <w:sz w:val="19"/>
              </w:rPr>
              <w:t>The map shows the visitor's current GPS location.</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t>Map was a static pin; now uses geolocation with fallback [Fixed]</w:t>
            </w:r>
          </w:p>
        </w:tc>
      </w:tr>
      <w:tr>
        <w:tc>
          <w:tcPr>
            <w:tcW w:type="dxa" w:w="605"/>
            <w:tcW w:w="604" w:type="dxa"/>
          </w:tcPr>
          <w:p>
            <w:pPr>
              <w:spacing w:after="20" w:before="20"/>
              <w:jc w:val="center"/>
            </w:pPr>
            <w:r/>
            <w:r>
              <w:rPr>
                <w:b w:val="0"/>
                <w:sz w:val="19"/>
              </w:rPr>
              <w:t>4.</w:t>
            </w:r>
          </w:p>
        </w:tc>
        <w:tc>
          <w:tcPr>
            <w:tcW w:type="dxa" w:w="3528"/>
            <w:tcW w:w="3528" w:type="dxa"/>
          </w:tcPr>
          <w:p>
            <w:pPr>
              <w:spacing w:after="20" w:before="20"/>
            </w:pPr>
            <w:r/>
            <w:r>
              <w:rPr>
                <w:b w:val="0"/>
                <w:sz w:val="19"/>
              </w:rPr>
              <w:t>Filter the solutions list.</w:t>
            </w:r>
          </w:p>
        </w:tc>
        <w:tc>
          <w:tcPr>
            <w:tcW w:type="dxa" w:w="3384"/>
            <w:tcW w:w="3384" w:type="dxa"/>
          </w:tcPr>
          <w:p>
            <w:pPr>
              <w:spacing w:after="20" w:before="20"/>
            </w:pPr>
            <w:r/>
            <w:r>
              <w:rPr>
                <w:b w:val="0"/>
                <w:sz w:val="19"/>
              </w:rPr>
              <w:t>The list narrows to matching solutions.</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5.</w:t>
            </w:r>
          </w:p>
        </w:tc>
        <w:tc>
          <w:tcPr>
            <w:tcW w:type="dxa" w:w="3528"/>
            <w:tcW w:w="3528" w:type="dxa"/>
          </w:tcPr>
          <w:p>
            <w:pPr>
              <w:spacing w:after="20" w:before="20"/>
            </w:pPr>
            <w:r/>
            <w:r>
              <w:rPr>
                <w:b w:val="0"/>
                <w:sz w:val="19"/>
              </w:rPr>
              <w:t>Open the Events page.</w:t>
            </w:r>
          </w:p>
        </w:tc>
        <w:tc>
          <w:tcPr>
            <w:tcW w:type="dxa" w:w="3384"/>
            <w:tcW w:w="3384" w:type="dxa"/>
          </w:tcPr>
          <w:p>
            <w:pPr>
              <w:spacing w:after="20" w:before="20"/>
            </w:pPr>
            <w:r/>
            <w:r>
              <w:rPr>
                <w:b w:val="0"/>
                <w:sz w:val="19"/>
              </w:rPr>
              <w:t>Upcoming events and the photo gallery are shown.</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6.</w:t>
            </w:r>
          </w:p>
        </w:tc>
        <w:tc>
          <w:tcPr>
            <w:tcW w:type="dxa" w:w="3528"/>
            <w:tcW w:w="3528" w:type="dxa"/>
          </w:tcPr>
          <w:p>
            <w:pPr>
              <w:spacing w:after="20" w:before="20"/>
            </w:pPr>
            <w:r/>
            <w:r>
              <w:rPr>
                <w:b w:val="0"/>
                <w:sz w:val="19"/>
              </w:rPr>
              <w:t>Register interest through 'Join our Events'.</w:t>
            </w:r>
          </w:p>
        </w:tc>
        <w:tc>
          <w:tcPr>
            <w:tcW w:type="dxa" w:w="3384"/>
            <w:tcW w:w="3384" w:type="dxa"/>
          </w:tcPr>
          <w:p>
            <w:pPr>
              <w:spacing w:after="20" w:before="20"/>
            </w:pPr>
            <w:r/>
            <w:r>
              <w:rPr>
                <w:b w:val="0"/>
                <w:sz w:val="19"/>
              </w:rPr>
              <w:t>The registration is saved and a confirmation is shown.</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7.</w:t>
            </w:r>
          </w:p>
        </w:tc>
        <w:tc>
          <w:tcPr>
            <w:tcW w:type="dxa" w:w="3528"/>
            <w:tcW w:w="3528" w:type="dxa"/>
          </w:tcPr>
          <w:p>
            <w:pPr>
              <w:spacing w:after="20" w:before="20"/>
            </w:pPr>
            <w:r/>
            <w:r>
              <w:rPr>
                <w:b w:val="0"/>
                <w:sz w:val="19"/>
              </w:rPr>
              <w:t>Open the Articles page and open an article.</w:t>
            </w:r>
          </w:p>
        </w:tc>
        <w:tc>
          <w:tcPr>
            <w:tcW w:type="dxa" w:w="3384"/>
            <w:tcW w:w="3384" w:type="dxa"/>
          </w:tcPr>
          <w:p>
            <w:pPr>
              <w:spacing w:after="20" w:before="20"/>
            </w:pPr>
            <w:r/>
            <w:r>
              <w:rPr>
                <w:b w:val="0"/>
                <w:sz w:val="19"/>
              </w:rPr>
              <w:t>Articles list with paging; the full article opens.</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8.</w:t>
            </w:r>
          </w:p>
        </w:tc>
        <w:tc>
          <w:tcPr>
            <w:tcW w:type="dxa" w:w="3528"/>
            <w:tcW w:w="3528" w:type="dxa"/>
          </w:tcPr>
          <w:p>
            <w:pPr>
              <w:spacing w:after="20" w:before="20"/>
            </w:pPr>
            <w:r/>
            <w:r>
              <w:rPr>
                <w:b w:val="0"/>
                <w:sz w:val="19"/>
              </w:rPr>
              <w:t>Open an article link that does not exist.</w:t>
            </w:r>
          </w:p>
        </w:tc>
        <w:tc>
          <w:tcPr>
            <w:tcW w:type="dxa" w:w="3384"/>
            <w:tcW w:w="3384" w:type="dxa"/>
          </w:tcPr>
          <w:p>
            <w:pPr>
              <w:spacing w:after="20" w:before="20"/>
            </w:pPr>
            <w:r/>
            <w:r>
              <w:rPr>
                <w:b w:val="0"/>
                <w:sz w:val="19"/>
              </w:rPr>
              <w:t>An 'article not found' message is shown (no crash).</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9.</w:t>
            </w:r>
          </w:p>
        </w:tc>
        <w:tc>
          <w:tcPr>
            <w:tcW w:type="dxa" w:w="3528"/>
            <w:tcW w:w="3528" w:type="dxa"/>
          </w:tcPr>
          <w:p>
            <w:pPr>
              <w:spacing w:after="20" w:before="20"/>
            </w:pPr>
            <w:r/>
            <w:r>
              <w:rPr>
                <w:b w:val="0"/>
                <w:sz w:val="19"/>
              </w:rPr>
              <w:t>Submit a solution review / feedback rating.</w:t>
            </w:r>
          </w:p>
        </w:tc>
        <w:tc>
          <w:tcPr>
            <w:tcW w:type="dxa" w:w="3384"/>
            <w:tcW w:w="3384" w:type="dxa"/>
          </w:tcPr>
          <w:p>
            <w:pPr>
              <w:spacing w:after="20" w:before="20"/>
            </w:pPr>
            <w:r/>
            <w:r>
              <w:rPr>
                <w:b w:val="0"/>
                <w:sz w:val="19"/>
              </w:rPr>
              <w:t>The review/rating is stored for moderation.</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10225"/>
            <w:gridSpan w:val="5"/>
            <w:shd w:val="clear" w:fill="1F3A5F"/>
          </w:tcPr>
          <w:p>
            <w:pPr>
              <w:spacing w:after="20" w:before="20"/>
            </w:pPr>
            <w:r/>
            <w:r>
              <w:rPr>
                <w:b/>
                <w:color w:val="FFFFFF"/>
                <w:sz w:val="20"/>
              </w:rPr>
              <w:t>AI assistant (chatbot.php)</w:t>
            </w:r>
          </w:p>
        </w:tc>
      </w:tr>
      <w:tr>
        <w:tc>
          <w:tcPr>
            <w:tcW w:type="dxa" w:w="605"/>
            <w:tcW w:w="604" w:type="dxa"/>
          </w:tcPr>
          <w:p>
            <w:pPr>
              <w:spacing w:after="20" w:before="20"/>
              <w:jc w:val="center"/>
            </w:pPr>
            <w:r/>
            <w:r>
              <w:rPr>
                <w:b w:val="0"/>
                <w:sz w:val="19"/>
              </w:rPr>
              <w:t>1.</w:t>
            </w:r>
          </w:p>
        </w:tc>
        <w:tc>
          <w:tcPr>
            <w:tcW w:type="dxa" w:w="3528"/>
            <w:tcW w:w="3528" w:type="dxa"/>
          </w:tcPr>
          <w:p>
            <w:pPr>
              <w:spacing w:after="20" w:before="20"/>
            </w:pPr>
            <w:r/>
            <w:r>
              <w:rPr>
                <w:b w:val="0"/>
                <w:sz w:val="19"/>
              </w:rPr>
              <w:t>Ask the assistant a question.</w:t>
            </w:r>
          </w:p>
        </w:tc>
        <w:tc>
          <w:tcPr>
            <w:tcW w:type="dxa" w:w="3384"/>
            <w:tcW w:w="3384" w:type="dxa"/>
          </w:tcPr>
          <w:p>
            <w:pPr>
              <w:spacing w:after="20" w:before="20"/>
            </w:pPr>
            <w:r/>
            <w:r>
              <w:rPr>
                <w:b w:val="0"/>
                <w:sz w:val="19"/>
              </w:rPr>
              <w:t>A relevant answer with quick-action buttons is returned.</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2.</w:t>
            </w:r>
          </w:p>
        </w:tc>
        <w:tc>
          <w:tcPr>
            <w:tcW w:type="dxa" w:w="3528"/>
            <w:tcW w:w="3528" w:type="dxa"/>
          </w:tcPr>
          <w:p>
            <w:pPr>
              <w:spacing w:after="20" w:before="20"/>
            </w:pPr>
            <w:r/>
            <w:r>
              <w:rPr>
                <w:b w:val="0"/>
                <w:sz w:val="19"/>
              </w:rPr>
              <w:t>Ask a free-form question to the live AI.</w:t>
            </w:r>
          </w:p>
        </w:tc>
        <w:tc>
          <w:tcPr>
            <w:tcW w:type="dxa" w:w="3384"/>
            <w:tcW w:w="3384" w:type="dxa"/>
          </w:tcPr>
          <w:p>
            <w:pPr>
              <w:spacing w:after="20" w:before="20"/>
            </w:pPr>
            <w:r/>
            <w:r>
              <w:rPr>
                <w:b w:val="0"/>
                <w:sz w:val="19"/>
              </w:rPr>
              <w:t>A contextual AI answer is returned.</w:t>
            </w:r>
          </w:p>
        </w:tc>
        <w:tc>
          <w:tcPr>
            <w:tcW w:type="dxa" w:w="1368"/>
            <w:tcW w:w="1368" w:type="dxa"/>
          </w:tcPr>
          <w:p>
            <w:pPr>
              <w:spacing w:after="20" w:before="20"/>
              <w:jc w:val="center"/>
            </w:pPr>
            <w:r/>
            <w:r>
              <w:rPr>
                <w:b/>
                <w:sz w:val="19"/>
              </w:rPr>
              <w:t>Partial</w:t>
            </w:r>
          </w:p>
        </w:tc>
        <w:tc>
          <w:tcPr>
            <w:tcW w:type="dxa" w:w="1800"/>
            <w:tcW w:w="1800" w:type="dxa"/>
          </w:tcPr>
          <w:p>
            <w:pPr>
              <w:spacing w:after="20" w:before="20"/>
            </w:pPr>
            <w:r/>
            <w:r>
              <w:rPr>
                <w:b w:val="0"/>
                <w:sz w:val="18"/>
              </w:rPr>
              <w:t>Needs an internet/CA-bundle on XAMPP; otherwise the built-in answer is used automatically.</w:t>
            </w:r>
          </w:p>
        </w:tc>
      </w:tr>
      <w:tr>
        <w:tc>
          <w:tcPr>
            <w:tcW w:type="dxa" w:w="605"/>
            <w:tcW w:w="604" w:type="dxa"/>
          </w:tcPr>
          <w:p>
            <w:pPr>
              <w:spacing w:after="20" w:before="20"/>
              <w:jc w:val="center"/>
            </w:pPr>
            <w:r/>
            <w:r>
              <w:rPr>
                <w:b w:val="0"/>
                <w:sz w:val="19"/>
              </w:rPr>
              <w:t>3.</w:t>
            </w:r>
          </w:p>
        </w:tc>
        <w:tc>
          <w:tcPr>
            <w:tcW w:type="dxa" w:w="3528"/>
            <w:tcW w:w="3528" w:type="dxa"/>
          </w:tcPr>
          <w:p>
            <w:pPr>
              <w:spacing w:after="20" w:before="20"/>
            </w:pPr>
            <w:r/>
            <w:r>
              <w:rPr>
                <w:b w:val="0"/>
                <w:sz w:val="19"/>
              </w:rPr>
              <w:t>Request a human handover.</w:t>
            </w:r>
          </w:p>
        </w:tc>
        <w:tc>
          <w:tcPr>
            <w:tcW w:type="dxa" w:w="3384"/>
            <w:tcW w:w="3384" w:type="dxa"/>
          </w:tcPr>
          <w:p>
            <w:pPr>
              <w:spacing w:after="20" w:before="20"/>
            </w:pPr>
            <w:r/>
            <w:r>
              <w:rPr>
                <w:b w:val="0"/>
                <w:sz w:val="19"/>
              </w:rPr>
              <w:t>The handover form opens, pre-filled with the chat summary.</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4.</w:t>
            </w:r>
          </w:p>
        </w:tc>
        <w:tc>
          <w:tcPr>
            <w:tcW w:type="dxa" w:w="3528"/>
            <w:tcW w:w="3528" w:type="dxa"/>
          </w:tcPr>
          <w:p>
            <w:pPr>
              <w:spacing w:after="20" w:before="20"/>
            </w:pPr>
            <w:r/>
            <w:r>
              <w:rPr>
                <w:b w:val="0"/>
                <w:sz w:val="19"/>
              </w:rPr>
              <w:t>Submit the handover lead.</w:t>
            </w:r>
          </w:p>
        </w:tc>
        <w:tc>
          <w:tcPr>
            <w:tcW w:type="dxa" w:w="3384"/>
            <w:tcW w:w="3384" w:type="dxa"/>
          </w:tcPr>
          <w:p>
            <w:pPr>
              <w:spacing w:after="20" w:before="20"/>
            </w:pPr>
            <w:r/>
            <w:r>
              <w:rPr>
                <w:b w:val="0"/>
                <w:sz w:val="19"/>
              </w:rPr>
              <w:t>The lead is saved for follow-up.</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10225"/>
            <w:gridSpan w:val="5"/>
            <w:shd w:val="clear" w:fill="1F3A5F"/>
          </w:tcPr>
          <w:p>
            <w:pPr>
              <w:spacing w:after="20" w:before="20"/>
            </w:pPr>
            <w:r/>
            <w:r>
              <w:rPr>
                <w:b/>
                <w:color w:val="FFFFFF"/>
                <w:sz w:val="20"/>
              </w:rPr>
              <w:t>Admin login &amp; access (admin/login.php)</w:t>
            </w:r>
          </w:p>
        </w:tc>
      </w:tr>
      <w:tr>
        <w:tc>
          <w:tcPr>
            <w:tcW w:type="dxa" w:w="605"/>
            <w:tcW w:w="604" w:type="dxa"/>
          </w:tcPr>
          <w:p>
            <w:pPr>
              <w:spacing w:after="20" w:before="20"/>
              <w:jc w:val="center"/>
            </w:pPr>
            <w:r/>
            <w:r>
              <w:rPr>
                <w:b w:val="0"/>
                <w:sz w:val="19"/>
              </w:rPr>
              <w:t>1.</w:t>
            </w:r>
          </w:p>
        </w:tc>
        <w:tc>
          <w:tcPr>
            <w:tcW w:type="dxa" w:w="3528"/>
            <w:tcW w:w="3528" w:type="dxa"/>
          </w:tcPr>
          <w:p>
            <w:pPr>
              <w:spacing w:after="20" w:before="20"/>
            </w:pPr>
            <w:r/>
            <w:r>
              <w:rPr>
                <w:b w:val="0"/>
                <w:sz w:val="19"/>
              </w:rPr>
              <w:t>Log in with a wrong username/password.</w:t>
            </w:r>
          </w:p>
        </w:tc>
        <w:tc>
          <w:tcPr>
            <w:tcW w:type="dxa" w:w="3384"/>
            <w:tcW w:w="3384" w:type="dxa"/>
          </w:tcPr>
          <w:p>
            <w:pPr>
              <w:spacing w:after="20" w:before="20"/>
            </w:pPr>
            <w:r/>
            <w:r>
              <w:rPr>
                <w:b w:val="0"/>
                <w:sz w:val="19"/>
              </w:rPr>
              <w:t>An 'invalid username or password' error is shown.</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2.</w:t>
            </w:r>
          </w:p>
        </w:tc>
        <w:tc>
          <w:tcPr>
            <w:tcW w:type="dxa" w:w="3528"/>
            <w:tcW w:w="3528" w:type="dxa"/>
          </w:tcPr>
          <w:p>
            <w:pPr>
              <w:spacing w:after="20" w:before="20"/>
            </w:pPr>
            <w:r/>
            <w:r>
              <w:rPr>
                <w:b w:val="0"/>
                <w:sz w:val="19"/>
              </w:rPr>
              <w:t>Log in with the correct credentials.</w:t>
            </w:r>
          </w:p>
        </w:tc>
        <w:tc>
          <w:tcPr>
            <w:tcW w:type="dxa" w:w="3384"/>
            <w:tcW w:w="3384" w:type="dxa"/>
          </w:tcPr>
          <w:p>
            <w:pPr>
              <w:spacing w:after="20" w:before="20"/>
            </w:pPr>
            <w:r/>
            <w:r>
              <w:rPr>
                <w:b w:val="0"/>
                <w:sz w:val="19"/>
              </w:rPr>
              <w:t>The admin dashboard opens.</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3.</w:t>
            </w:r>
          </w:p>
        </w:tc>
        <w:tc>
          <w:tcPr>
            <w:tcW w:type="dxa" w:w="3528"/>
            <w:tcW w:w="3528" w:type="dxa"/>
          </w:tcPr>
          <w:p>
            <w:pPr>
              <w:spacing w:after="20" w:before="20"/>
            </w:pPr>
            <w:r/>
            <w:r>
              <w:rPr>
                <w:b w:val="0"/>
                <w:sz w:val="19"/>
              </w:rPr>
              <w:t>Enter wrong credentials five times.</w:t>
            </w:r>
          </w:p>
        </w:tc>
        <w:tc>
          <w:tcPr>
            <w:tcW w:type="dxa" w:w="3384"/>
            <w:tcW w:w="3384" w:type="dxa"/>
          </w:tcPr>
          <w:p>
            <w:pPr>
              <w:spacing w:after="20" w:before="20"/>
            </w:pPr>
            <w:r/>
            <w:r>
              <w:rPr>
                <w:b w:val="0"/>
                <w:sz w:val="19"/>
              </w:rPr>
              <w:t>The account is locked for about five minutes.</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4.</w:t>
            </w:r>
          </w:p>
        </w:tc>
        <w:tc>
          <w:tcPr>
            <w:tcW w:type="dxa" w:w="3528"/>
            <w:tcW w:w="3528" w:type="dxa"/>
          </w:tcPr>
          <w:p>
            <w:pPr>
              <w:spacing w:after="20" w:before="20"/>
            </w:pPr>
            <w:r/>
            <w:r>
              <w:rPr>
                <w:b w:val="0"/>
                <w:sz w:val="19"/>
              </w:rPr>
              <w:t>Open an admin page while logged out.</w:t>
            </w:r>
          </w:p>
        </w:tc>
        <w:tc>
          <w:tcPr>
            <w:tcW w:type="dxa" w:w="3384"/>
            <w:tcW w:w="3384" w:type="dxa"/>
          </w:tcPr>
          <w:p>
            <w:pPr>
              <w:spacing w:after="20" w:before="20"/>
            </w:pPr>
            <w:r/>
            <w:r>
              <w:rPr>
                <w:b w:val="0"/>
                <w:sz w:val="19"/>
              </w:rPr>
              <w:t>The user is redirected to the login page.</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5.</w:t>
            </w:r>
          </w:p>
        </w:tc>
        <w:tc>
          <w:tcPr>
            <w:tcW w:type="dxa" w:w="3528"/>
            <w:tcW w:w="3528" w:type="dxa"/>
          </w:tcPr>
          <w:p>
            <w:pPr>
              <w:spacing w:after="20" w:before="20"/>
            </w:pPr>
            <w:r/>
            <w:r>
              <w:rPr>
                <w:b w:val="0"/>
                <w:sz w:val="19"/>
              </w:rPr>
              <w:t>Log out.</w:t>
            </w:r>
          </w:p>
        </w:tc>
        <w:tc>
          <w:tcPr>
            <w:tcW w:type="dxa" w:w="3384"/>
            <w:tcW w:w="3384" w:type="dxa"/>
          </w:tcPr>
          <w:p>
            <w:pPr>
              <w:spacing w:after="20" w:before="20"/>
            </w:pPr>
            <w:r/>
            <w:r>
              <w:rPr>
                <w:b w:val="0"/>
                <w:sz w:val="19"/>
              </w:rPr>
              <w:t>The session ends and the login page is shown.</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6.</w:t>
            </w:r>
          </w:p>
        </w:tc>
        <w:tc>
          <w:tcPr>
            <w:tcW w:type="dxa" w:w="3528"/>
            <w:tcW w:w="3528" w:type="dxa"/>
          </w:tcPr>
          <w:p>
            <w:pPr>
              <w:spacing w:after="20" w:before="20"/>
            </w:pPr>
            <w:r/>
            <w:r>
              <w:rPr>
                <w:b w:val="0"/>
                <w:sz w:val="19"/>
              </w:rPr>
              <w:t>Change the admin password, then log in again.</w:t>
            </w:r>
          </w:p>
        </w:tc>
        <w:tc>
          <w:tcPr>
            <w:tcW w:type="dxa" w:w="3384"/>
            <w:tcW w:w="3384" w:type="dxa"/>
          </w:tcPr>
          <w:p>
            <w:pPr>
              <w:spacing w:after="20" w:before="20"/>
            </w:pPr>
            <w:r/>
            <w:r>
              <w:rPr>
                <w:b w:val="0"/>
                <w:sz w:val="19"/>
              </w:rPr>
              <w:t>The new password works; the old one is rejected.</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7.</w:t>
            </w:r>
          </w:p>
        </w:tc>
        <w:tc>
          <w:tcPr>
            <w:tcW w:type="dxa" w:w="3528"/>
            <w:tcW w:w="3528" w:type="dxa"/>
          </w:tcPr>
          <w:p>
            <w:pPr>
              <w:spacing w:after="20" w:before="20"/>
            </w:pPr>
            <w:r/>
            <w:r>
              <w:rPr>
                <w:b w:val="0"/>
                <w:sz w:val="19"/>
              </w:rPr>
              <w:t>Enable two-factor authentication.</w:t>
            </w:r>
          </w:p>
        </w:tc>
        <w:tc>
          <w:tcPr>
            <w:tcW w:type="dxa" w:w="3384"/>
            <w:tcW w:w="3384" w:type="dxa"/>
          </w:tcPr>
          <w:p>
            <w:pPr>
              <w:spacing w:after="20" w:before="20"/>
            </w:pPr>
            <w:r/>
            <w:r>
              <w:rPr>
                <w:b w:val="0"/>
                <w:sz w:val="19"/>
              </w:rPr>
              <w:t>The 2FA setting is saved.</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10225"/>
            <w:gridSpan w:val="5"/>
            <w:shd w:val="clear" w:fill="1F3A5F"/>
          </w:tcPr>
          <w:p>
            <w:pPr>
              <w:spacing w:after="20" w:before="20"/>
            </w:pPr>
            <w:r/>
            <w:r>
              <w:rPr>
                <w:b/>
                <w:color w:val="FFFFFF"/>
                <w:sz w:val="20"/>
              </w:rPr>
              <w:t>Admin dashboard &amp; analytics (admin/dashboard.php)</w:t>
            </w:r>
          </w:p>
        </w:tc>
      </w:tr>
      <w:tr>
        <w:tc>
          <w:tcPr>
            <w:tcW w:type="dxa" w:w="605"/>
            <w:tcW w:w="604" w:type="dxa"/>
          </w:tcPr>
          <w:p>
            <w:pPr>
              <w:spacing w:after="20" w:before="20"/>
              <w:jc w:val="center"/>
            </w:pPr>
            <w:r/>
            <w:r>
              <w:rPr>
                <w:b w:val="0"/>
                <w:sz w:val="19"/>
              </w:rPr>
              <w:t>1.</w:t>
            </w:r>
          </w:p>
        </w:tc>
        <w:tc>
          <w:tcPr>
            <w:tcW w:type="dxa" w:w="3528"/>
            <w:tcW w:w="3528" w:type="dxa"/>
          </w:tcPr>
          <w:p>
            <w:pPr>
              <w:spacing w:after="20" w:before="20"/>
            </w:pPr>
            <w:r/>
            <w:r>
              <w:rPr>
                <w:b w:val="0"/>
                <w:sz w:val="19"/>
              </w:rPr>
              <w:t>Open the dashboard.</w:t>
            </w:r>
          </w:p>
        </w:tc>
        <w:tc>
          <w:tcPr>
            <w:tcW w:type="dxa" w:w="3384"/>
            <w:tcW w:w="3384" w:type="dxa"/>
          </w:tcPr>
          <w:p>
            <w:pPr>
              <w:spacing w:after="20" w:before="20"/>
            </w:pPr>
            <w:r/>
            <w:r>
              <w:rPr>
                <w:b w:val="0"/>
                <w:sz w:val="19"/>
              </w:rPr>
              <w:t>Totals and charts (bar, line, doughnut) are displayed.</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2.</w:t>
            </w:r>
          </w:p>
        </w:tc>
        <w:tc>
          <w:tcPr>
            <w:tcW w:type="dxa" w:w="3528"/>
            <w:tcW w:w="3528" w:type="dxa"/>
          </w:tcPr>
          <w:p>
            <w:pPr>
              <w:spacing w:after="20" w:before="20"/>
            </w:pPr>
            <w:r/>
            <w:r>
              <w:rPr>
                <w:b w:val="0"/>
                <w:sz w:val="19"/>
              </w:rPr>
              <w:t>Open the dashboard with no data.</w:t>
            </w:r>
          </w:p>
        </w:tc>
        <w:tc>
          <w:tcPr>
            <w:tcW w:type="dxa" w:w="3384"/>
            <w:tcW w:w="3384" w:type="dxa"/>
          </w:tcPr>
          <w:p>
            <w:pPr>
              <w:spacing w:after="20" w:before="20"/>
            </w:pPr>
            <w:r/>
            <w:r>
              <w:rPr>
                <w:b w:val="0"/>
                <w:sz w:val="19"/>
              </w:rPr>
              <w:t>'No data tracked yet' is shown; no error.</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3.</w:t>
            </w:r>
          </w:p>
        </w:tc>
        <w:tc>
          <w:tcPr>
            <w:tcW w:type="dxa" w:w="3528"/>
            <w:tcW w:w="3528" w:type="dxa"/>
          </w:tcPr>
          <w:p>
            <w:pPr>
              <w:spacing w:after="20" w:before="20"/>
            </w:pPr>
            <w:r/>
            <w:r>
              <w:rPr>
                <w:b w:val="0"/>
                <w:sz w:val="19"/>
              </w:rPr>
              <w:t>Browse public pages, then open the Visitor Tracker.</w:t>
            </w:r>
          </w:p>
        </w:tc>
        <w:tc>
          <w:tcPr>
            <w:tcW w:type="dxa" w:w="3384"/>
            <w:tcW w:w="3384" w:type="dxa"/>
          </w:tcPr>
          <w:p>
            <w:pPr>
              <w:spacing w:after="20" w:before="20"/>
            </w:pPr>
            <w:r/>
            <w:r>
              <w:rPr>
                <w:b w:val="0"/>
                <w:sz w:val="19"/>
              </w:rPr>
              <w:t>Each visit is logged with device, browser and time.</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4.</w:t>
            </w:r>
          </w:p>
        </w:tc>
        <w:tc>
          <w:tcPr>
            <w:tcW w:type="dxa" w:w="3528"/>
            <w:tcW w:w="3528" w:type="dxa"/>
          </w:tcPr>
          <w:p>
            <w:pPr>
              <w:spacing w:after="20" w:before="20"/>
            </w:pPr>
            <w:r/>
            <w:r>
              <w:rPr>
                <w:b w:val="0"/>
                <w:sz w:val="19"/>
              </w:rPr>
              <w:t>Open the Monthly Report.</w:t>
            </w:r>
          </w:p>
        </w:tc>
        <w:tc>
          <w:tcPr>
            <w:tcW w:type="dxa" w:w="3384"/>
            <w:tcW w:w="3384" w:type="dxa"/>
          </w:tcPr>
          <w:p>
            <w:pPr>
              <w:spacing w:after="20" w:before="20"/>
            </w:pPr>
            <w:r/>
            <w:r>
              <w:rPr>
                <w:b w:val="0"/>
                <w:sz w:val="19"/>
              </w:rPr>
              <w:t>Period metrics are summarised.</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10225"/>
            <w:gridSpan w:val="5"/>
            <w:shd w:val="clear" w:fill="1F3A5F"/>
          </w:tcPr>
          <w:p>
            <w:pPr>
              <w:spacing w:after="20" w:before="20"/>
            </w:pPr>
            <w:r/>
            <w:r>
              <w:rPr>
                <w:b/>
                <w:color w:val="FFFFFF"/>
                <w:sz w:val="20"/>
              </w:rPr>
              <w:t>Admin records, CRUD &amp; export (admin/inquiries.php etc.)</w:t>
            </w:r>
          </w:p>
        </w:tc>
      </w:tr>
      <w:tr>
        <w:tc>
          <w:tcPr>
            <w:tcW w:type="dxa" w:w="605"/>
            <w:tcW w:w="604" w:type="dxa"/>
          </w:tcPr>
          <w:p>
            <w:pPr>
              <w:spacing w:after="20" w:before="20"/>
              <w:jc w:val="center"/>
            </w:pPr>
            <w:r/>
            <w:r>
              <w:rPr>
                <w:b w:val="0"/>
                <w:sz w:val="19"/>
              </w:rPr>
              <w:t>1.</w:t>
            </w:r>
          </w:p>
        </w:tc>
        <w:tc>
          <w:tcPr>
            <w:tcW w:type="dxa" w:w="3528"/>
            <w:tcW w:w="3528" w:type="dxa"/>
          </w:tcPr>
          <w:p>
            <w:pPr>
              <w:spacing w:after="20" w:before="20"/>
            </w:pPr>
            <w:r/>
            <w:r>
              <w:rPr>
                <w:b w:val="0"/>
                <w:sz w:val="19"/>
              </w:rPr>
              <w:t>Search/filter the inquiry records.</w:t>
            </w:r>
          </w:p>
        </w:tc>
        <w:tc>
          <w:tcPr>
            <w:tcW w:type="dxa" w:w="3384"/>
            <w:tcW w:w="3384" w:type="dxa"/>
          </w:tcPr>
          <w:p>
            <w:pPr>
              <w:spacing w:after="20" w:before="20"/>
            </w:pPr>
            <w:r/>
            <w:r>
              <w:rPr>
                <w:b w:val="0"/>
                <w:sz w:val="19"/>
              </w:rPr>
              <w:t>Only the matching records are shown.</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2.</w:t>
            </w:r>
          </w:p>
        </w:tc>
        <w:tc>
          <w:tcPr>
            <w:tcW w:type="dxa" w:w="3528"/>
            <w:tcW w:w="3528" w:type="dxa"/>
          </w:tcPr>
          <w:p>
            <w:pPr>
              <w:spacing w:after="20" w:before="20"/>
            </w:pPr>
            <w:r/>
            <w:r>
              <w:rPr>
                <w:b w:val="0"/>
                <w:sz w:val="19"/>
              </w:rPr>
              <w:t>View a record.</w:t>
            </w:r>
          </w:p>
        </w:tc>
        <w:tc>
          <w:tcPr>
            <w:tcW w:type="dxa" w:w="3384"/>
            <w:tcW w:w="3384" w:type="dxa"/>
          </w:tcPr>
          <w:p>
            <w:pPr>
              <w:spacing w:after="20" w:before="20"/>
            </w:pPr>
            <w:r/>
            <w:r>
              <w:rPr>
                <w:b w:val="0"/>
                <w:sz w:val="19"/>
              </w:rPr>
              <w:t>All of the record's fields are displayed.</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3.</w:t>
            </w:r>
          </w:p>
        </w:tc>
        <w:tc>
          <w:tcPr>
            <w:tcW w:type="dxa" w:w="3528"/>
            <w:tcW w:w="3528" w:type="dxa"/>
          </w:tcPr>
          <w:p>
            <w:pPr>
              <w:spacing w:after="20" w:before="20"/>
            </w:pPr>
            <w:r/>
            <w:r>
              <w:rPr>
                <w:b w:val="0"/>
                <w:sz w:val="19"/>
              </w:rPr>
              <w:t>Edit a record (fields, status, note).</w:t>
            </w:r>
          </w:p>
        </w:tc>
        <w:tc>
          <w:tcPr>
            <w:tcW w:type="dxa" w:w="3384"/>
            <w:tcW w:w="3384" w:type="dxa"/>
          </w:tcPr>
          <w:p>
            <w:pPr>
              <w:spacing w:after="20" w:before="20"/>
            </w:pPr>
            <w:r/>
            <w:r>
              <w:rPr>
                <w:b w:val="0"/>
                <w:sz w:val="19"/>
              </w:rPr>
              <w:t>The changes are saved and logged.</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t>Editor previously changed only status/note; now edits all fields [Fixed]</w:t>
            </w:r>
          </w:p>
        </w:tc>
      </w:tr>
      <w:tr>
        <w:tc>
          <w:tcPr>
            <w:tcW w:type="dxa" w:w="605"/>
            <w:tcW w:w="604" w:type="dxa"/>
          </w:tcPr>
          <w:p>
            <w:pPr>
              <w:spacing w:after="20" w:before="20"/>
              <w:jc w:val="center"/>
            </w:pPr>
            <w:r/>
            <w:r>
              <w:rPr>
                <w:b w:val="0"/>
                <w:sz w:val="19"/>
              </w:rPr>
              <w:t>4.</w:t>
            </w:r>
          </w:p>
        </w:tc>
        <w:tc>
          <w:tcPr>
            <w:tcW w:type="dxa" w:w="3528"/>
            <w:tcW w:w="3528" w:type="dxa"/>
          </w:tcPr>
          <w:p>
            <w:pPr>
              <w:spacing w:after="20" w:before="20"/>
            </w:pPr>
            <w:r/>
            <w:r>
              <w:rPr>
                <w:b w:val="0"/>
                <w:sz w:val="19"/>
              </w:rPr>
              <w:t>Delete a record (with confirmation).</w:t>
            </w:r>
          </w:p>
        </w:tc>
        <w:tc>
          <w:tcPr>
            <w:tcW w:type="dxa" w:w="3384"/>
            <w:tcW w:w="3384" w:type="dxa"/>
          </w:tcPr>
          <w:p>
            <w:pPr>
              <w:spacing w:after="20" w:before="20"/>
            </w:pPr>
            <w:r/>
            <w:r>
              <w:rPr>
                <w:b w:val="0"/>
                <w:sz w:val="19"/>
              </w:rPr>
              <w:t>The record is removed after confirmation.</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5.</w:t>
            </w:r>
          </w:p>
        </w:tc>
        <w:tc>
          <w:tcPr>
            <w:tcW w:type="dxa" w:w="3528"/>
            <w:tcW w:w="3528" w:type="dxa"/>
          </w:tcPr>
          <w:p>
            <w:pPr>
              <w:spacing w:after="20" w:before="20"/>
            </w:pPr>
            <w:r/>
            <w:r>
              <w:rPr>
                <w:b w:val="0"/>
                <w:sz w:val="19"/>
              </w:rPr>
              <w:t>Export records to CSV.</w:t>
            </w:r>
          </w:p>
        </w:tc>
        <w:tc>
          <w:tcPr>
            <w:tcW w:type="dxa" w:w="3384"/>
            <w:tcW w:w="3384" w:type="dxa"/>
          </w:tcPr>
          <w:p>
            <w:pPr>
              <w:spacing w:after="20" w:before="20"/>
            </w:pPr>
            <w:r/>
            <w:r>
              <w:rPr>
                <w:b w:val="0"/>
                <w:sz w:val="19"/>
              </w:rPr>
              <w:t>A CSV file downloads and opens in Excel.</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6.</w:t>
            </w:r>
          </w:p>
        </w:tc>
        <w:tc>
          <w:tcPr>
            <w:tcW w:type="dxa" w:w="3528"/>
            <w:tcW w:w="3528" w:type="dxa"/>
          </w:tcPr>
          <w:p>
            <w:pPr>
              <w:spacing w:after="20" w:before="20"/>
            </w:pPr>
            <w:r/>
            <w:r>
              <w:rPr>
                <w:b w:val="0"/>
                <w:sz w:val="19"/>
              </w:rPr>
              <w:t>Export records to PDF.</w:t>
            </w:r>
          </w:p>
        </w:tc>
        <w:tc>
          <w:tcPr>
            <w:tcW w:type="dxa" w:w="3384"/>
            <w:tcW w:w="3384" w:type="dxa"/>
          </w:tcPr>
          <w:p>
            <w:pPr>
              <w:spacing w:after="20" w:before="20"/>
            </w:pPr>
            <w:r/>
            <w:r>
              <w:rPr>
                <w:b w:val="0"/>
                <w:sz w:val="19"/>
              </w:rPr>
              <w:t>A PDF file downloads.</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7.</w:t>
            </w:r>
          </w:p>
        </w:tc>
        <w:tc>
          <w:tcPr>
            <w:tcW w:type="dxa" w:w="3528"/>
            <w:tcW w:w="3528" w:type="dxa"/>
          </w:tcPr>
          <w:p>
            <w:pPr>
              <w:spacing w:after="20" w:before="20"/>
            </w:pPr>
            <w:r/>
            <w:r>
              <w:rPr>
                <w:b w:val="0"/>
                <w:sz w:val="19"/>
              </w:rPr>
              <w:t>Email a record (CSV) to the customer.</w:t>
            </w:r>
          </w:p>
        </w:tc>
        <w:tc>
          <w:tcPr>
            <w:tcW w:type="dxa" w:w="3384"/>
            <w:tcW w:w="3384" w:type="dxa"/>
          </w:tcPr>
          <w:p>
            <w:pPr>
              <w:spacing w:after="20" w:before="20"/>
            </w:pPr>
            <w:r/>
            <w:r>
              <w:rPr>
                <w:b w:val="0"/>
                <w:sz w:val="19"/>
              </w:rPr>
              <w:t>The email with the CSV attachment is sent or queued.</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t>Earlier attached a PDF via mail() which failed; now CSV via SMTP [Fixed]</w:t>
            </w:r>
          </w:p>
        </w:tc>
      </w:tr>
      <w:tr>
        <w:tc>
          <w:tcPr>
            <w:tcW w:type="dxa" w:w="10225"/>
            <w:gridSpan w:val="5"/>
            <w:shd w:val="clear" w:fill="1F3A5F"/>
          </w:tcPr>
          <w:p>
            <w:pPr>
              <w:spacing w:after="20" w:before="20"/>
            </w:pPr>
            <w:r/>
            <w:r>
              <w:rPr>
                <w:b/>
                <w:color w:val="FFFFFF"/>
                <w:sz w:val="20"/>
              </w:rPr>
              <w:t>Content, email &amp; security</w:t>
            </w:r>
          </w:p>
        </w:tc>
      </w:tr>
      <w:tr>
        <w:tc>
          <w:tcPr>
            <w:tcW w:type="dxa" w:w="605"/>
            <w:tcW w:w="604" w:type="dxa"/>
          </w:tcPr>
          <w:p>
            <w:pPr>
              <w:spacing w:after="20" w:before="20"/>
              <w:jc w:val="center"/>
            </w:pPr>
            <w:r/>
            <w:r>
              <w:rPr>
                <w:b w:val="0"/>
                <w:sz w:val="19"/>
              </w:rPr>
              <w:t>1.</w:t>
            </w:r>
          </w:p>
        </w:tc>
        <w:tc>
          <w:tcPr>
            <w:tcW w:type="dxa" w:w="3528"/>
            <w:tcW w:w="3528" w:type="dxa"/>
          </w:tcPr>
          <w:p>
            <w:pPr>
              <w:spacing w:after="20" w:before="20"/>
            </w:pPr>
            <w:r/>
            <w:r>
              <w:rPr>
                <w:b w:val="0"/>
                <w:sz w:val="19"/>
              </w:rPr>
              <w:t>Create / edit / delete website content.</w:t>
            </w:r>
          </w:p>
        </w:tc>
        <w:tc>
          <w:tcPr>
            <w:tcW w:type="dxa" w:w="3384"/>
            <w:tcW w:w="3384" w:type="dxa"/>
          </w:tcPr>
          <w:p>
            <w:pPr>
              <w:spacing w:after="20" w:before="20"/>
            </w:pPr>
            <w:r/>
            <w:r>
              <w:rPr>
                <w:b w:val="0"/>
                <w:sz w:val="19"/>
              </w:rPr>
              <w:t>The content change appears on the public site.</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2.</w:t>
            </w:r>
          </w:p>
        </w:tc>
        <w:tc>
          <w:tcPr>
            <w:tcW w:type="dxa" w:w="3528"/>
            <w:tcW w:w="3528" w:type="dxa"/>
          </w:tcPr>
          <w:p>
            <w:pPr>
              <w:spacing w:after="20" w:before="20"/>
            </w:pPr>
            <w:r/>
            <w:r>
              <w:rPr>
                <w:b w:val="0"/>
                <w:sz w:val="19"/>
              </w:rPr>
              <w:t>Save the SMTP settings.</w:t>
            </w:r>
          </w:p>
        </w:tc>
        <w:tc>
          <w:tcPr>
            <w:tcW w:type="dxa" w:w="3384"/>
            <w:tcW w:w="3384" w:type="dxa"/>
          </w:tcPr>
          <w:p>
            <w:pPr>
              <w:spacing w:after="20" w:before="20"/>
            </w:pPr>
            <w:r/>
            <w:r>
              <w:rPr>
                <w:b w:val="0"/>
                <w:sz w:val="19"/>
              </w:rPr>
              <w:t>The settings are saved and the password is masked.</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3.</w:t>
            </w:r>
          </w:p>
        </w:tc>
        <w:tc>
          <w:tcPr>
            <w:tcW w:type="dxa" w:w="3528"/>
            <w:tcW w:w="3528" w:type="dxa"/>
          </w:tcPr>
          <w:p>
            <w:pPr>
              <w:spacing w:after="20" w:before="20"/>
            </w:pPr>
            <w:r/>
            <w:r>
              <w:rPr>
                <w:b w:val="0"/>
                <w:sz w:val="19"/>
              </w:rPr>
              <w:t>Send an email to a customer from the panel.</w:t>
            </w:r>
          </w:p>
        </w:tc>
        <w:tc>
          <w:tcPr>
            <w:tcW w:type="dxa" w:w="3384"/>
            <w:tcW w:w="3384" w:type="dxa"/>
          </w:tcPr>
          <w:p>
            <w:pPr>
              <w:spacing w:after="20" w:before="20"/>
            </w:pPr>
            <w:r/>
            <w:r>
              <w:rPr>
                <w:b w:val="0"/>
                <w:sz w:val="19"/>
              </w:rPr>
              <w:t>The email is sent or saved to the outbox and logged.</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4.</w:t>
            </w:r>
          </w:p>
        </w:tc>
        <w:tc>
          <w:tcPr>
            <w:tcW w:type="dxa" w:w="3528"/>
            <w:tcW w:w="3528" w:type="dxa"/>
          </w:tcPr>
          <w:p>
            <w:pPr>
              <w:spacing w:after="20" w:before="20"/>
            </w:pPr>
            <w:r/>
            <w:r>
              <w:rPr>
                <w:b w:val="0"/>
                <w:sz w:val="19"/>
              </w:rPr>
              <w:t>Enter a SQL-injection string in a search box.</w:t>
            </w:r>
          </w:p>
        </w:tc>
        <w:tc>
          <w:tcPr>
            <w:tcW w:type="dxa" w:w="3384"/>
            <w:tcW w:w="3384" w:type="dxa"/>
          </w:tcPr>
          <w:p>
            <w:pPr>
              <w:spacing w:after="20" w:before="20"/>
            </w:pPr>
            <w:r/>
            <w:r>
              <w:rPr>
                <w:b w:val="0"/>
                <w:sz w:val="19"/>
              </w:rPr>
              <w:t>No breach; the query is parameterised (prepared statements).</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5.</w:t>
            </w:r>
          </w:p>
        </w:tc>
        <w:tc>
          <w:tcPr>
            <w:tcW w:type="dxa" w:w="3528"/>
            <w:tcW w:w="3528" w:type="dxa"/>
          </w:tcPr>
          <w:p>
            <w:pPr>
              <w:spacing w:after="20" w:before="20"/>
            </w:pPr>
            <w:r/>
            <w:r>
              <w:rPr>
                <w:b w:val="0"/>
                <w:sz w:val="19"/>
              </w:rPr>
              <w:t>Check the stored admin password.</w:t>
            </w:r>
          </w:p>
        </w:tc>
        <w:tc>
          <w:tcPr>
            <w:tcW w:type="dxa" w:w="3384"/>
            <w:tcW w:w="3384" w:type="dxa"/>
          </w:tcPr>
          <w:p>
            <w:pPr>
              <w:spacing w:after="20" w:before="20"/>
            </w:pPr>
            <w:r/>
            <w:r>
              <w:rPr>
                <w:b w:val="0"/>
                <w:sz w:val="19"/>
              </w:rPr>
              <w:t>It is stored only as a bcrypt hash, never plaintext.</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6.</w:t>
            </w:r>
          </w:p>
        </w:tc>
        <w:tc>
          <w:tcPr>
            <w:tcW w:type="dxa" w:w="3528"/>
            <w:tcW w:w="3528" w:type="dxa"/>
          </w:tcPr>
          <w:p>
            <w:pPr>
              <w:spacing w:after="20" w:before="20"/>
            </w:pPr>
            <w:r/>
            <w:r>
              <w:rPr>
                <w:b w:val="0"/>
                <w:sz w:val="19"/>
              </w:rPr>
              <w:t>Check logged visitor IP addresses.</w:t>
            </w:r>
          </w:p>
        </w:tc>
        <w:tc>
          <w:tcPr>
            <w:tcW w:type="dxa" w:w="3384"/>
            <w:tcW w:w="3384" w:type="dxa"/>
          </w:tcPr>
          <w:p>
            <w:pPr>
              <w:spacing w:after="20" w:before="20"/>
            </w:pPr>
            <w:r/>
            <w:r>
              <w:rPr>
                <w:b w:val="0"/>
                <w:sz w:val="19"/>
              </w:rPr>
              <w:t>IP addresses are stored hashed (privacy/GDPR).</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10225"/>
            <w:gridSpan w:val="5"/>
            <w:shd w:val="clear" w:fill="1F3A5F"/>
          </w:tcPr>
          <w:p>
            <w:pPr>
              <w:spacing w:after="20" w:before="20"/>
            </w:pPr>
            <w:r/>
            <w:r>
              <w:rPr>
                <w:b/>
                <w:color w:val="FFFFFF"/>
                <w:sz w:val="20"/>
              </w:rPr>
              <w:t>Non-functional tests</w:t>
            </w:r>
          </w:p>
        </w:tc>
      </w:tr>
      <w:tr>
        <w:tc>
          <w:tcPr>
            <w:tcW w:type="dxa" w:w="605"/>
            <w:tcW w:w="604" w:type="dxa"/>
          </w:tcPr>
          <w:p>
            <w:pPr>
              <w:spacing w:after="20" w:before="20"/>
              <w:jc w:val="center"/>
            </w:pPr>
            <w:r/>
            <w:r>
              <w:rPr>
                <w:b w:val="0"/>
                <w:sz w:val="19"/>
              </w:rPr>
              <w:t>1.</w:t>
            </w:r>
          </w:p>
        </w:tc>
        <w:tc>
          <w:tcPr>
            <w:tcW w:type="dxa" w:w="3528"/>
            <w:tcW w:w="3528" w:type="dxa"/>
          </w:tcPr>
          <w:p>
            <w:pPr>
              <w:spacing w:after="20" w:before="20"/>
            </w:pPr>
            <w:r/>
            <w:r>
              <w:rPr>
                <w:b w:val="0"/>
                <w:sz w:val="19"/>
              </w:rPr>
              <w:t>Open the site in Chrome, Edge and Firefox.</w:t>
            </w:r>
          </w:p>
        </w:tc>
        <w:tc>
          <w:tcPr>
            <w:tcW w:type="dxa" w:w="3384"/>
            <w:tcW w:w="3384" w:type="dxa"/>
          </w:tcPr>
          <w:p>
            <w:pPr>
              <w:spacing w:after="20" w:before="20"/>
            </w:pPr>
            <w:r/>
            <w:r>
              <w:rPr>
                <w:b w:val="0"/>
                <w:sz w:val="19"/>
              </w:rPr>
              <w:t>The site looks and works the same in each browser.</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2.</w:t>
            </w:r>
          </w:p>
        </w:tc>
        <w:tc>
          <w:tcPr>
            <w:tcW w:type="dxa" w:w="3528"/>
            <w:tcW w:w="3528" w:type="dxa"/>
          </w:tcPr>
          <w:p>
            <w:pPr>
              <w:spacing w:after="20" w:before="20"/>
            </w:pPr>
            <w:r/>
            <w:r>
              <w:rPr>
                <w:b w:val="0"/>
                <w:sz w:val="19"/>
              </w:rPr>
              <w:t>Resize to desktop, tablet and mobile widths.</w:t>
            </w:r>
          </w:p>
        </w:tc>
        <w:tc>
          <w:tcPr>
            <w:tcW w:type="dxa" w:w="3384"/>
            <w:tcW w:w="3384" w:type="dxa"/>
          </w:tcPr>
          <w:p>
            <w:pPr>
              <w:spacing w:after="20" w:before="20"/>
            </w:pPr>
            <w:r/>
            <w:r>
              <w:rPr>
                <w:b w:val="0"/>
                <w:sz w:val="19"/>
              </w:rPr>
              <w:t>The layout adapts; the mobile menu works.</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3.</w:t>
            </w:r>
          </w:p>
        </w:tc>
        <w:tc>
          <w:tcPr>
            <w:tcW w:type="dxa" w:w="3528"/>
            <w:tcW w:w="3528" w:type="dxa"/>
          </w:tcPr>
          <w:p>
            <w:pPr>
              <w:spacing w:after="20" w:before="20"/>
            </w:pPr>
            <w:r/>
            <w:r>
              <w:rPr>
                <w:b w:val="0"/>
                <w:sz w:val="19"/>
              </w:rPr>
              <w:t>Open pages on localhost.</w:t>
            </w:r>
          </w:p>
        </w:tc>
        <w:tc>
          <w:tcPr>
            <w:tcW w:type="dxa" w:w="3384"/>
            <w:tcW w:w="3384" w:type="dxa"/>
          </w:tcPr>
          <w:p>
            <w:pPr>
              <w:spacing w:after="20" w:before="20"/>
            </w:pPr>
            <w:r/>
            <w:r>
              <w:rPr>
                <w:b w:val="0"/>
                <w:sz w:val="19"/>
              </w:rPr>
              <w:t>Pages load within about three seconds.</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4.</w:t>
            </w:r>
          </w:p>
        </w:tc>
        <w:tc>
          <w:tcPr>
            <w:tcW w:type="dxa" w:w="3528"/>
            <w:tcW w:w="3528" w:type="dxa"/>
          </w:tcPr>
          <w:p>
            <w:pPr>
              <w:spacing w:after="20" w:before="20"/>
            </w:pPr>
            <w:r/>
            <w:r>
              <w:rPr>
                <w:b w:val="0"/>
                <w:sz w:val="19"/>
              </w:rPr>
              <w:t>Navigate with the keyboard and the skip link.</w:t>
            </w:r>
          </w:p>
        </w:tc>
        <w:tc>
          <w:tcPr>
            <w:tcW w:type="dxa" w:w="3384"/>
            <w:tcW w:w="3384" w:type="dxa"/>
          </w:tcPr>
          <w:p>
            <w:pPr>
              <w:spacing w:after="20" w:before="20"/>
            </w:pPr>
            <w:r/>
            <w:r>
              <w:rPr>
                <w:b w:val="0"/>
                <w:sz w:val="19"/>
              </w:rPr>
              <w:t>All controls are reachable; the skip link works.</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r>
        <w:tc>
          <w:tcPr>
            <w:tcW w:type="dxa" w:w="605"/>
            <w:tcW w:w="604" w:type="dxa"/>
          </w:tcPr>
          <w:p>
            <w:pPr>
              <w:spacing w:after="20" w:before="20"/>
              <w:jc w:val="center"/>
            </w:pPr>
            <w:r/>
            <w:r>
              <w:rPr>
                <w:b w:val="0"/>
                <w:sz w:val="19"/>
              </w:rPr>
              <w:t>5.</w:t>
            </w:r>
          </w:p>
        </w:tc>
        <w:tc>
          <w:tcPr>
            <w:tcW w:type="dxa" w:w="3528"/>
            <w:tcW w:w="3528" w:type="dxa"/>
          </w:tcPr>
          <w:p>
            <w:pPr>
              <w:spacing w:after="20" w:before="20"/>
            </w:pPr>
            <w:r/>
            <w:r>
              <w:rPr>
                <w:b w:val="0"/>
                <w:sz w:val="19"/>
              </w:rPr>
              <w:t>Turn on the 'reduce motion' setting.</w:t>
            </w:r>
          </w:p>
        </w:tc>
        <w:tc>
          <w:tcPr>
            <w:tcW w:type="dxa" w:w="3384"/>
            <w:tcW w:w="3384" w:type="dxa"/>
          </w:tcPr>
          <w:p>
            <w:pPr>
              <w:spacing w:after="20" w:before="20"/>
            </w:pPr>
            <w:r/>
            <w:r>
              <w:rPr>
                <w:b w:val="0"/>
                <w:sz w:val="19"/>
              </w:rPr>
              <w:t>Decorative animations are switched off.</w:t>
            </w:r>
          </w:p>
        </w:tc>
        <w:tc>
          <w:tcPr>
            <w:tcW w:type="dxa" w:w="1368"/>
            <w:tcW w:w="1368" w:type="dxa"/>
          </w:tcPr>
          <w:p>
            <w:pPr>
              <w:spacing w:after="20" w:before="20"/>
              <w:jc w:val="center"/>
            </w:pPr>
            <w:r/>
            <w:r>
              <w:rPr>
                <w:b/>
                <w:sz w:val="19"/>
              </w:rPr>
              <w:t>Yes</w:t>
            </w:r>
          </w:p>
        </w:tc>
        <w:tc>
          <w:tcPr>
            <w:tcW w:type="dxa" w:w="1800"/>
            <w:tcW w:w="1800" w:type="dxa"/>
          </w:tcPr>
          <w:p>
            <w:pPr>
              <w:spacing w:after="20" w:before="20"/>
            </w:pPr>
            <w:r/>
            <w:r>
              <w:rPr>
                <w:b w:val="0"/>
                <w:sz w:val="18"/>
              </w:rPr>
            </w:r>
          </w:p>
        </w:tc>
      </w:tr>
    </w:tbl>
    <w:sectPr w:rsidR="00FC693F" w:rsidRPr="0006063C" w:rsidSect="00034616">
      <w:pgSz w:w="12240" w:h="15840"/>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