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3A013E" w14:textId="77777777" w:rsidR="00792317" w:rsidRPr="008867A1" w:rsidRDefault="008867A1" w:rsidP="008867A1">
      <w:pPr>
        <w:jc w:val="center"/>
        <w:rPr>
          <w:b/>
          <w:bCs/>
          <w:sz w:val="28"/>
          <w:szCs w:val="28"/>
        </w:rPr>
      </w:pPr>
      <w:r w:rsidRPr="008867A1">
        <w:rPr>
          <w:b/>
          <w:bCs/>
          <w:sz w:val="28"/>
          <w:szCs w:val="28"/>
        </w:rPr>
        <w:t>Notes on Dataset</w:t>
      </w:r>
    </w:p>
    <w:p w14:paraId="734E7AD7" w14:textId="77777777" w:rsidR="008867A1" w:rsidRPr="008867A1" w:rsidRDefault="008867A1" w:rsidP="008867A1">
      <w:pPr>
        <w:jc w:val="right"/>
        <w:rPr>
          <w:i/>
          <w:iCs/>
        </w:rPr>
      </w:pPr>
      <w:r w:rsidRPr="008867A1">
        <w:rPr>
          <w:i/>
          <w:iCs/>
        </w:rPr>
        <w:t>2019.08 | Ran Dou</w:t>
      </w:r>
    </w:p>
    <w:p w14:paraId="24CB89B6" w14:textId="5754A1C6" w:rsidR="008867A1" w:rsidRPr="00374A5B" w:rsidRDefault="00CA0EC3">
      <w:pPr>
        <w:rPr>
          <w:b/>
          <w:bCs/>
        </w:rPr>
      </w:pPr>
      <w:r>
        <w:rPr>
          <w:b/>
          <w:bCs/>
        </w:rPr>
        <w:t>CONTEXT FROM EMAIL</w:t>
      </w:r>
      <w:r w:rsidR="00DB14DB">
        <w:rPr>
          <w:b/>
          <w:bCs/>
        </w:rPr>
        <w:t>S</w:t>
      </w:r>
    </w:p>
    <w:p w14:paraId="7251FBDD" w14:textId="1609AEEA" w:rsidR="00374A5B" w:rsidRDefault="006B04C6" w:rsidP="00374A5B">
      <w:r>
        <w:rPr>
          <w:b/>
          <w:bCs/>
        </w:rPr>
        <w:t>1. SOP</w:t>
      </w:r>
      <w:r w:rsidR="00374A5B">
        <w:t xml:space="preserve"> - </w:t>
      </w:r>
      <w:r w:rsidR="00374A5B">
        <w:t xml:space="preserve">From Josh </w:t>
      </w:r>
      <w:r w:rsidR="00C82379">
        <w:t>t</w:t>
      </w:r>
      <w:r w:rsidR="00374A5B">
        <w:t>o Andrea, Cody on</w:t>
      </w:r>
      <w:r w:rsidR="00374A5B">
        <w:t xml:space="preserve"> Jun 30, 2019 at 11:34 PM</w:t>
      </w:r>
    </w:p>
    <w:p w14:paraId="7A27BB3F" w14:textId="651D9646" w:rsidR="00F24B5C" w:rsidRDefault="00E46DB8" w:rsidP="00374A5B">
      <w:pPr>
        <w:pStyle w:val="ListParagraph"/>
        <w:numPr>
          <w:ilvl w:val="0"/>
          <w:numId w:val="1"/>
        </w:numPr>
      </w:pPr>
      <w:r>
        <w:t>Long-term strategy of putting data to use</w:t>
      </w:r>
      <w:r w:rsidR="00947200">
        <w:t xml:space="preserve"> – Risk Rating</w:t>
      </w:r>
    </w:p>
    <w:p w14:paraId="3B1AF843" w14:textId="41A2EE2F" w:rsidR="00947200" w:rsidRDefault="00947200" w:rsidP="00374A5B">
      <w:pPr>
        <w:pStyle w:val="ListParagraph"/>
        <w:numPr>
          <w:ilvl w:val="0"/>
          <w:numId w:val="1"/>
        </w:numPr>
      </w:pPr>
      <w:r>
        <w:t>FDIC – the effectiveness of consumer digital footprint as a proxy for default probability risk compared to a traditional credit report.</w:t>
      </w:r>
    </w:p>
    <w:p w14:paraId="22984C9B" w14:textId="31E426F1" w:rsidR="00462319" w:rsidRPr="001728D7" w:rsidRDefault="00462319" w:rsidP="00374A5B">
      <w:pPr>
        <w:pStyle w:val="ListParagraph"/>
        <w:numPr>
          <w:ilvl w:val="0"/>
          <w:numId w:val="1"/>
        </w:numPr>
        <w:rPr>
          <w:i/>
          <w:iCs/>
          <w:color w:val="FF0000"/>
        </w:rPr>
      </w:pPr>
      <w:r w:rsidRPr="001728D7">
        <w:rPr>
          <w:i/>
          <w:iCs/>
          <w:color w:val="FF0000"/>
        </w:rPr>
        <w:t>Risk Rating Model, Predictive Default Probability Indicator</w:t>
      </w:r>
      <w:bookmarkStart w:id="0" w:name="OLE_LINK6"/>
    </w:p>
    <w:p w14:paraId="7C93D9C1" w14:textId="2B983E8E" w:rsidR="00060E63" w:rsidRDefault="00060E63" w:rsidP="0043672F">
      <w:pPr>
        <w:spacing w:after="0"/>
      </w:pPr>
      <w:bookmarkStart w:id="1" w:name="OLE_LINK1"/>
      <w:bookmarkStart w:id="2" w:name="OLE_LINK2"/>
      <w:r w:rsidRPr="00222A82">
        <w:rPr>
          <w:b/>
          <w:bCs/>
        </w:rPr>
        <w:t xml:space="preserve">2. </w:t>
      </w:r>
      <w:r w:rsidR="00381B3F">
        <w:rPr>
          <w:b/>
          <w:bCs/>
        </w:rPr>
        <w:t>sample data</w:t>
      </w:r>
      <w:r>
        <w:t xml:space="preserve"> – From Peter </w:t>
      </w:r>
      <w:bookmarkEnd w:id="0"/>
      <w:r>
        <w:t>to Andrea, Jason on May 06, 2019 at 5:29 PM</w:t>
      </w:r>
    </w:p>
    <w:p w14:paraId="5DCC1D37" w14:textId="21FD02CD" w:rsidR="0043672F" w:rsidRDefault="0043672F" w:rsidP="0043672F">
      <w:pPr>
        <w:spacing w:before="0" w:after="0"/>
        <w:ind w:firstLine="240"/>
      </w:pPr>
      <w:r w:rsidRPr="00EF4C82">
        <w:rPr>
          <w:b/>
          <w:bCs/>
        </w:rPr>
        <w:t>Question decoding dataset</w:t>
      </w:r>
      <w:r>
        <w:t xml:space="preserve"> – From Peter to Andrea on Aug 9, 2019 at 8:27 AM</w:t>
      </w:r>
    </w:p>
    <w:p w14:paraId="71D20B00" w14:textId="1F3FBE2A" w:rsidR="0043672F" w:rsidRDefault="00381B3F" w:rsidP="00EF4C82">
      <w:pPr>
        <w:spacing w:before="0"/>
        <w:ind w:firstLine="240"/>
      </w:pPr>
      <w:r w:rsidRPr="00515258">
        <w:rPr>
          <w:b/>
          <w:bCs/>
        </w:rPr>
        <w:t xml:space="preserve">Secret </w:t>
      </w:r>
      <w:r>
        <w:t xml:space="preserve">– From Peter to Andrea, Jason, Max on </w:t>
      </w:r>
      <w:r w:rsidR="00BB7BF4">
        <w:t>M</w:t>
      </w:r>
      <w:r>
        <w:t>ay 6, 2019 5:43 PM</w:t>
      </w:r>
    </w:p>
    <w:p w14:paraId="114FAA9F" w14:textId="77777777" w:rsidR="00060E63" w:rsidRDefault="00060E63" w:rsidP="00060E63">
      <w:pPr>
        <w:pStyle w:val="ListParagraph"/>
        <w:numPr>
          <w:ilvl w:val="0"/>
          <w:numId w:val="3"/>
        </w:numPr>
      </w:pPr>
      <w:r>
        <w:t>Sample spreads + six sample reports</w:t>
      </w:r>
    </w:p>
    <w:p w14:paraId="385149C3" w14:textId="07EAAF43" w:rsidR="00060E63" w:rsidRDefault="00060E63" w:rsidP="00060E63">
      <w:pPr>
        <w:pStyle w:val="ListParagraph"/>
        <w:numPr>
          <w:ilvl w:val="0"/>
          <w:numId w:val="3"/>
        </w:numPr>
      </w:pPr>
      <w:r>
        <w:t>A</w:t>
      </w:r>
      <w:r w:rsidRPr="00B40E59">
        <w:t>nything having a “</w:t>
      </w:r>
      <w:proofErr w:type="spellStart"/>
      <w:r w:rsidRPr="00B40E59">
        <w:t>CPR_Group</w:t>
      </w:r>
      <w:proofErr w:type="spellEnd"/>
      <w:r w:rsidRPr="00B40E59">
        <w:t>” of ‘</w:t>
      </w:r>
      <w:r>
        <w:t>COMMERCIAL</w:t>
      </w:r>
      <w:r w:rsidRPr="00B40E59">
        <w:t xml:space="preserve"> </w:t>
      </w:r>
      <w:r>
        <w:t>BANKING</w:t>
      </w:r>
      <w:r w:rsidRPr="00B40E59">
        <w:t xml:space="preserve"> (tab1, column c) is less likely to have an input error.</w:t>
      </w:r>
    </w:p>
    <w:p w14:paraId="1500F14F" w14:textId="77777777" w:rsidR="000E3F19" w:rsidRDefault="000E3F19" w:rsidP="000E3F19">
      <w:bookmarkStart w:id="3" w:name="OLE_LINK4"/>
      <w:bookmarkStart w:id="4" w:name="OLE_LINK5"/>
      <w:bookmarkEnd w:id="1"/>
      <w:bookmarkEnd w:id="2"/>
      <w:r>
        <w:rPr>
          <w:b/>
          <w:bCs/>
        </w:rPr>
        <w:t>3</w:t>
      </w:r>
      <w:r w:rsidRPr="00222A82">
        <w:rPr>
          <w:b/>
          <w:bCs/>
        </w:rPr>
        <w:t xml:space="preserve">. </w:t>
      </w:r>
      <w:r>
        <w:rPr>
          <w:b/>
          <w:bCs/>
        </w:rPr>
        <w:t>Follow up</w:t>
      </w:r>
      <w:r>
        <w:t xml:space="preserve"> – From Steve to Andrea on June 26, 2019 at 2:17 PM</w:t>
      </w:r>
    </w:p>
    <w:p w14:paraId="60363332" w14:textId="77777777" w:rsidR="000E3F19" w:rsidRDefault="000E3F19" w:rsidP="000E3F19">
      <w:pPr>
        <w:pStyle w:val="ListParagraph"/>
        <w:numPr>
          <w:ilvl w:val="0"/>
          <w:numId w:val="4"/>
        </w:numPr>
      </w:pPr>
      <w:r>
        <w:t>New designs for the industry insights view + formatted version of the financials tab</w:t>
      </w:r>
    </w:p>
    <w:bookmarkEnd w:id="3"/>
    <w:bookmarkEnd w:id="4"/>
    <w:p w14:paraId="53E664D1" w14:textId="018B5AD3" w:rsidR="00D57724" w:rsidRPr="00CF14A8" w:rsidRDefault="000D7243" w:rsidP="00C178BD">
      <w:pPr>
        <w:pStyle w:val="ListParagraph"/>
        <w:numPr>
          <w:ilvl w:val="0"/>
          <w:numId w:val="4"/>
        </w:numPr>
        <w:rPr>
          <w:color w:val="FF0000"/>
        </w:rPr>
      </w:pPr>
      <w:r w:rsidRPr="00CF14A8">
        <w:rPr>
          <w:color w:val="FF0000"/>
        </w:rPr>
        <w:t xml:space="preserve">Maximum Debt Capacity Analysis </w:t>
      </w:r>
      <w:r w:rsidR="00D57724" w:rsidRPr="00CF14A8">
        <w:rPr>
          <w:color w:val="FF0000"/>
        </w:rPr>
        <w:t>–</w:t>
      </w:r>
      <w:r w:rsidRPr="00CF14A8">
        <w:rPr>
          <w:color w:val="FF0000"/>
        </w:rPr>
        <w:t xml:space="preserve"> Projection</w:t>
      </w:r>
    </w:p>
    <w:p w14:paraId="2142F8C5" w14:textId="6E0ADFE5" w:rsidR="000E3F19" w:rsidRDefault="000E3F19" w:rsidP="000E3F19">
      <w:r>
        <w:rPr>
          <w:b/>
          <w:bCs/>
        </w:rPr>
        <w:t>4</w:t>
      </w:r>
      <w:r>
        <w:rPr>
          <w:b/>
          <w:bCs/>
        </w:rPr>
        <w:t xml:space="preserve">. </w:t>
      </w:r>
      <w:r>
        <w:rPr>
          <w:b/>
          <w:bCs/>
        </w:rPr>
        <w:t>Client</w:t>
      </w:r>
      <w:r>
        <w:rPr>
          <w:b/>
          <w:bCs/>
        </w:rPr>
        <w:t xml:space="preserve"> </w:t>
      </w:r>
      <w:r>
        <w:rPr>
          <w:b/>
          <w:bCs/>
        </w:rPr>
        <w:t>Analytics</w:t>
      </w:r>
      <w:r>
        <w:t xml:space="preserve"> – From Steve to </w:t>
      </w:r>
      <w:r>
        <w:t>Many</w:t>
      </w:r>
      <w:r>
        <w:t xml:space="preserve"> on </w:t>
      </w:r>
      <w:r>
        <w:t>Mar 4</w:t>
      </w:r>
      <w:r>
        <w:t xml:space="preserve">, 2019 </w:t>
      </w:r>
      <w:r>
        <w:t>at 6:06 PM</w:t>
      </w:r>
    </w:p>
    <w:p w14:paraId="214E7310" w14:textId="59762567" w:rsidR="000E3F19" w:rsidRDefault="006A2F7A" w:rsidP="000E3F19">
      <w:pPr>
        <w:pStyle w:val="ListParagraph"/>
        <w:numPr>
          <w:ilvl w:val="0"/>
          <w:numId w:val="5"/>
        </w:numPr>
      </w:pPr>
      <w:r>
        <w:t>CFG generic pitch book – Business, Key teams, Industries, High-level product offering</w:t>
      </w:r>
    </w:p>
    <w:p w14:paraId="2485CD84" w14:textId="53334AAC" w:rsidR="00EA0087" w:rsidRPr="00854BDF" w:rsidRDefault="00854BDF" w:rsidP="000E3F19">
      <w:pPr>
        <w:pStyle w:val="ListParagraph"/>
        <w:numPr>
          <w:ilvl w:val="0"/>
          <w:numId w:val="5"/>
        </w:numPr>
        <w:rPr>
          <w:color w:val="FF0000"/>
        </w:rPr>
      </w:pPr>
      <w:r w:rsidRPr="00854BDF">
        <w:rPr>
          <w:color w:val="FF0000"/>
        </w:rPr>
        <w:t>Product List</w:t>
      </w:r>
    </w:p>
    <w:p w14:paraId="5E20B4E4" w14:textId="0209B431" w:rsidR="00B40E59" w:rsidRDefault="00B40E59" w:rsidP="00DB14DB"/>
    <w:p w14:paraId="49527246" w14:textId="1D7F66FF" w:rsidR="00DB14DB" w:rsidRDefault="00DB14DB" w:rsidP="00DB14DB">
      <w:pPr>
        <w:rPr>
          <w:b/>
          <w:bCs/>
        </w:rPr>
      </w:pPr>
      <w:r w:rsidRPr="00DB14DB">
        <w:rPr>
          <w:b/>
          <w:bCs/>
        </w:rPr>
        <w:t>CONTEXT FORM DOCUMENTS</w:t>
      </w:r>
    </w:p>
    <w:p w14:paraId="3B9F07D9" w14:textId="40DD18AA" w:rsidR="00060E63" w:rsidRDefault="00060E63" w:rsidP="00DB14DB">
      <w:pPr>
        <w:rPr>
          <w:b/>
          <w:bCs/>
        </w:rPr>
      </w:pPr>
      <w:r w:rsidRPr="00060E63">
        <w:rPr>
          <w:b/>
          <w:bCs/>
        </w:rPr>
        <w:t xml:space="preserve">1. </w:t>
      </w:r>
      <w:r w:rsidRPr="00060E63">
        <w:rPr>
          <w:b/>
          <w:bCs/>
        </w:rPr>
        <w:t xml:space="preserve">FDIC-CFR-On the Rise of the </w:t>
      </w:r>
      <w:proofErr w:type="spellStart"/>
      <w:r w:rsidRPr="00060E63">
        <w:rPr>
          <w:b/>
          <w:bCs/>
        </w:rPr>
        <w:t>FinTechs</w:t>
      </w:r>
      <w:proofErr w:type="spellEnd"/>
      <w:r w:rsidRPr="00060E63">
        <w:rPr>
          <w:b/>
          <w:bCs/>
        </w:rPr>
        <w:t>-Credit Scoring using Digital Footprints</w:t>
      </w:r>
    </w:p>
    <w:p w14:paraId="7D080E71" w14:textId="392662C0" w:rsidR="00060E63" w:rsidRDefault="00060E63" w:rsidP="00DB14DB">
      <w:pPr>
        <w:rPr>
          <w:b/>
          <w:bCs/>
        </w:rPr>
      </w:pPr>
      <w:r w:rsidRPr="00060E63">
        <w:rPr>
          <w:b/>
          <w:bCs/>
        </w:rPr>
        <w:t xml:space="preserve">2. </w:t>
      </w:r>
      <w:bookmarkStart w:id="5" w:name="OLE_LINK3"/>
      <w:r w:rsidRPr="00060E63">
        <w:rPr>
          <w:b/>
          <w:bCs/>
        </w:rPr>
        <w:t>Sample pitch - Working Capital_v4</w:t>
      </w:r>
      <w:bookmarkEnd w:id="5"/>
    </w:p>
    <w:p w14:paraId="10A73D30" w14:textId="324B2238" w:rsidR="000D7D75" w:rsidRPr="00DE5810" w:rsidRDefault="00DE5810" w:rsidP="00DB14DB">
      <w:r>
        <w:t xml:space="preserve">Working Capital Enhancement. </w:t>
      </w:r>
      <w:r>
        <w:sym w:font="Wingdings" w:char="F0E0"/>
      </w:r>
      <w:r>
        <w:t xml:space="preserve"> </w:t>
      </w:r>
      <w:r w:rsidRPr="00DE5810">
        <w:rPr>
          <w:color w:val="FF0000"/>
        </w:rPr>
        <w:t>Identify problems in the DPO/CCC</w:t>
      </w:r>
      <w:r>
        <w:rPr>
          <w:color w:val="FF0000"/>
        </w:rPr>
        <w:t>/etc.</w:t>
      </w:r>
      <w:r w:rsidR="004E0FA7">
        <w:t xml:space="preserve"> and </w:t>
      </w:r>
      <w:r w:rsidRPr="00DE5810">
        <w:rPr>
          <w:strike/>
        </w:rPr>
        <w:t>provide solutions</w:t>
      </w:r>
    </w:p>
    <w:p w14:paraId="141FFE3F" w14:textId="1633F7B1" w:rsidR="00060E63" w:rsidRDefault="00C178BD" w:rsidP="00DB14DB">
      <w:pPr>
        <w:rPr>
          <w:b/>
          <w:bCs/>
        </w:rPr>
      </w:pPr>
      <w:r w:rsidRPr="00C178BD">
        <w:rPr>
          <w:b/>
          <w:bCs/>
        </w:rPr>
        <w:t xml:space="preserve">3. </w:t>
      </w:r>
      <w:r w:rsidRPr="00C178BD">
        <w:rPr>
          <w:b/>
          <w:bCs/>
        </w:rPr>
        <w:t>Maximum Debt Capacity Analysis – Projection</w:t>
      </w:r>
    </w:p>
    <w:p w14:paraId="62B204D9" w14:textId="1958CBE9" w:rsidR="00C66EE8" w:rsidRDefault="00C66EE8" w:rsidP="00DB14DB">
      <w:r>
        <w:t>Assumptions:</w:t>
      </w:r>
    </w:p>
    <w:p w14:paraId="7E935613" w14:textId="305F537F" w:rsidR="00C66EE8" w:rsidRDefault="00C66EE8" w:rsidP="00C66EE8">
      <w:pPr>
        <w:pStyle w:val="ListParagraph"/>
        <w:numPr>
          <w:ilvl w:val="0"/>
          <w:numId w:val="6"/>
        </w:numPr>
      </w:pPr>
      <w:r>
        <w:t>Conservative growth rate of 2.0%</w:t>
      </w:r>
    </w:p>
    <w:p w14:paraId="6D2B4768" w14:textId="6BEE6792" w:rsidR="00C66EE8" w:rsidRDefault="00C66EE8" w:rsidP="00C66EE8">
      <w:pPr>
        <w:pStyle w:val="ListParagraph"/>
        <w:numPr>
          <w:ilvl w:val="0"/>
          <w:numId w:val="6"/>
        </w:numPr>
      </w:pPr>
      <w:r>
        <w:t xml:space="preserve">EBITDA Margin remains </w:t>
      </w:r>
      <w:r w:rsidR="00195E61">
        <w:t>constant a xxx (in Citizens’ example: 10.6%)</w:t>
      </w:r>
    </w:p>
    <w:p w14:paraId="340849D8" w14:textId="0A131736" w:rsidR="001072BC" w:rsidRDefault="001072BC" w:rsidP="000D7D75">
      <w:pPr>
        <w:pStyle w:val="ListParagraph"/>
        <w:numPr>
          <w:ilvl w:val="0"/>
          <w:numId w:val="6"/>
        </w:numPr>
      </w:pPr>
      <w:r>
        <w:t>Capital Expenditures remains consistent with historical years</w:t>
      </w:r>
      <w:r w:rsidR="000D7D75">
        <w:t xml:space="preserve"> (</w:t>
      </w:r>
      <w:r w:rsidR="000D7D75">
        <w:t xml:space="preserve">in Citizens’ example: </w:t>
      </w:r>
      <w:r w:rsidR="000D7D75">
        <w:t>$4.0 million)</w:t>
      </w:r>
    </w:p>
    <w:p w14:paraId="6094AAD1" w14:textId="4D72AB81" w:rsidR="00B25C61" w:rsidRDefault="00B25C61" w:rsidP="004E7421">
      <w:pPr>
        <w:tabs>
          <w:tab w:val="left" w:pos="5689"/>
        </w:tabs>
        <w:rPr>
          <w:b/>
          <w:bCs/>
        </w:rPr>
      </w:pPr>
      <w:r>
        <w:rPr>
          <w:b/>
          <w:bCs/>
        </w:rPr>
        <w:t xml:space="preserve">4. </w:t>
      </w:r>
      <w:r w:rsidRPr="00B25C61">
        <w:rPr>
          <w:b/>
          <w:bCs/>
        </w:rPr>
        <w:t>CFG Commercial Banking Pitch Book FY2018</w:t>
      </w:r>
      <w:r w:rsidR="004E7421">
        <w:rPr>
          <w:b/>
          <w:bCs/>
        </w:rPr>
        <w:tab/>
      </w:r>
    </w:p>
    <w:p w14:paraId="7A9BD0C5" w14:textId="74692B86" w:rsidR="00B25C61" w:rsidRPr="004E7421" w:rsidRDefault="004E7421" w:rsidP="00DB14DB">
      <w:r>
        <w:t>Not helpful</w:t>
      </w:r>
    </w:p>
    <w:p w14:paraId="014CA52C" w14:textId="0CCC5AFE" w:rsidR="004E7421" w:rsidRDefault="004E7421" w:rsidP="004E7421">
      <w:pPr>
        <w:tabs>
          <w:tab w:val="left" w:pos="5689"/>
        </w:tabs>
        <w:rPr>
          <w:b/>
          <w:bCs/>
        </w:rPr>
      </w:pPr>
      <w:r>
        <w:rPr>
          <w:b/>
          <w:bCs/>
        </w:rPr>
        <w:t>5</w:t>
      </w:r>
      <w:r>
        <w:rPr>
          <w:b/>
          <w:bCs/>
        </w:rPr>
        <w:t xml:space="preserve">. </w:t>
      </w:r>
      <w:r>
        <w:rPr>
          <w:b/>
          <w:bCs/>
        </w:rPr>
        <w:t>Ratings Summary Report Mapping</w:t>
      </w:r>
    </w:p>
    <w:p w14:paraId="16CB8569" w14:textId="3BFA59A0" w:rsidR="00773143" w:rsidRDefault="00773143" w:rsidP="004E7421">
      <w:pPr>
        <w:tabs>
          <w:tab w:val="left" w:pos="5689"/>
        </w:tabs>
      </w:pPr>
      <w:r w:rsidRPr="00773143">
        <w:t>Target columns for analysis</w:t>
      </w:r>
    </w:p>
    <w:p w14:paraId="0E4D138A" w14:textId="3DF34264" w:rsidR="004E381B" w:rsidRDefault="004E381B">
      <w:r>
        <w:br w:type="page"/>
      </w:r>
    </w:p>
    <w:p w14:paraId="3846C514" w14:textId="42AAB749" w:rsidR="004E381B" w:rsidRDefault="004E381B" w:rsidP="004E381B">
      <w:pPr>
        <w:pStyle w:val="ListParagraph"/>
        <w:numPr>
          <w:ilvl w:val="0"/>
          <w:numId w:val="7"/>
        </w:numPr>
        <w:tabs>
          <w:tab w:val="left" w:pos="5689"/>
        </w:tabs>
        <w:ind w:left="360"/>
      </w:pPr>
      <w:r>
        <w:lastRenderedPageBreak/>
        <w:t>Raw Data: 1092x324 (</w:t>
      </w:r>
      <w:r w:rsidR="00D45C4B">
        <w:t>14 object, 25 int64, 285 float64</w:t>
      </w:r>
      <w:r>
        <w:t>)</w:t>
      </w:r>
    </w:p>
    <w:p w14:paraId="2A464EF3" w14:textId="77777777" w:rsidR="00D45C4B" w:rsidRDefault="00D45C4B" w:rsidP="00D45C4B">
      <w:pPr>
        <w:pStyle w:val="ListParagraph"/>
        <w:tabs>
          <w:tab w:val="left" w:pos="5689"/>
        </w:tabs>
        <w:ind w:left="360"/>
      </w:pPr>
    </w:p>
    <w:p w14:paraId="170EE01E" w14:textId="5A213763" w:rsidR="00D45C4B" w:rsidRDefault="004E381B" w:rsidP="007A1FC7">
      <w:pPr>
        <w:pStyle w:val="ListParagraph"/>
        <w:tabs>
          <w:tab w:val="left" w:pos="5689"/>
        </w:tabs>
        <w:ind w:left="360"/>
      </w:pPr>
      <w:r>
        <w:t xml:space="preserve"> </w:t>
      </w:r>
      <w:r w:rsidR="00DF2876" w:rsidRPr="00DF2876">
        <w:drawing>
          <wp:inline distT="0" distB="0" distL="0" distR="0" wp14:anchorId="125AB0A9" wp14:editId="305274E1">
            <wp:extent cx="2303982" cy="1475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8410" cy="15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FC7">
        <w:t xml:space="preserve">    </w:t>
      </w:r>
      <w:r w:rsidR="00D45C4B">
        <w:t>111 features contain more than 1% NA value</w:t>
      </w:r>
      <w:r w:rsidR="00E50EC4">
        <w:t>.</w:t>
      </w:r>
    </w:p>
    <w:p w14:paraId="5174FCFE" w14:textId="77777777" w:rsidR="00DF2876" w:rsidRDefault="00DF2876" w:rsidP="004E381B">
      <w:pPr>
        <w:pStyle w:val="ListParagraph"/>
        <w:tabs>
          <w:tab w:val="left" w:pos="5689"/>
        </w:tabs>
        <w:ind w:left="360"/>
      </w:pPr>
    </w:p>
    <w:p w14:paraId="084A37B7" w14:textId="36C4E4ED" w:rsidR="004E381B" w:rsidRDefault="00DF2876" w:rsidP="004E381B">
      <w:pPr>
        <w:pStyle w:val="ListParagraph"/>
        <w:numPr>
          <w:ilvl w:val="0"/>
          <w:numId w:val="7"/>
        </w:numPr>
        <w:tabs>
          <w:tab w:val="left" w:pos="5689"/>
        </w:tabs>
        <w:ind w:left="360"/>
      </w:pPr>
      <w:r w:rsidRPr="00DF2876">
        <w:rPr>
          <w:rFonts w:ascii="Calibri" w:hAnsi="Calibri" w:cs="Calibri"/>
        </w:rPr>
        <w:t>﻿</w:t>
      </w:r>
      <w:r w:rsidR="007916F5">
        <w:t>Dropped c</w:t>
      </w:r>
      <w:r w:rsidRPr="00DF2876">
        <w:t>olumn Start with '</w:t>
      </w:r>
      <w:proofErr w:type="spellStart"/>
      <w:r w:rsidRPr="00DF2876">
        <w:t>Cov</w:t>
      </w:r>
      <w:proofErr w:type="spellEnd"/>
      <w:r w:rsidRPr="00DF2876">
        <w:t>'</w:t>
      </w:r>
      <w:r>
        <w:t xml:space="preserve"> </w:t>
      </w:r>
      <w:r w:rsidR="007916F5">
        <w:t xml:space="preserve">as they </w:t>
      </w:r>
      <w:r>
        <w:t xml:space="preserve">only </w:t>
      </w:r>
      <w:r w:rsidR="008316A5">
        <w:t>contain</w:t>
      </w:r>
      <w:r>
        <w:t xml:space="preserve"> 0 or NA</w:t>
      </w:r>
      <w:r w:rsidR="007916F5">
        <w:t xml:space="preserve"> (21</w:t>
      </w:r>
      <w:r w:rsidR="002B51AB">
        <w:t xml:space="preserve"> </w:t>
      </w:r>
      <w:r w:rsidR="002B51AB">
        <w:t>columns</w:t>
      </w:r>
      <w:r w:rsidR="007916F5">
        <w:t>)</w:t>
      </w:r>
    </w:p>
    <w:p w14:paraId="13747E57" w14:textId="77777777" w:rsidR="00DF2876" w:rsidRDefault="00DF2876" w:rsidP="00DF2876">
      <w:pPr>
        <w:pStyle w:val="ListParagraph"/>
        <w:tabs>
          <w:tab w:val="left" w:pos="5689"/>
        </w:tabs>
        <w:ind w:left="360"/>
      </w:pPr>
    </w:p>
    <w:p w14:paraId="78D82A82" w14:textId="04DBF1F6" w:rsidR="00DF2876" w:rsidRDefault="00DF2876" w:rsidP="004E381B">
      <w:pPr>
        <w:pStyle w:val="ListParagraph"/>
        <w:numPr>
          <w:ilvl w:val="0"/>
          <w:numId w:val="7"/>
        </w:numPr>
        <w:tabs>
          <w:tab w:val="left" w:pos="5689"/>
        </w:tabs>
        <w:ind w:left="360"/>
      </w:pPr>
      <w:r>
        <w:t>Also dropped columns with only one value</w:t>
      </w:r>
      <w:r w:rsidR="007916F5">
        <w:t xml:space="preserve"> (9</w:t>
      </w:r>
      <w:r w:rsidR="002B51AB">
        <w:t xml:space="preserve"> </w:t>
      </w:r>
      <w:r w:rsidR="002B51AB">
        <w:t>columns</w:t>
      </w:r>
      <w:r w:rsidR="007916F5">
        <w:t>)</w:t>
      </w:r>
    </w:p>
    <w:p w14:paraId="37BF8976" w14:textId="638DB605" w:rsidR="00DF2876" w:rsidRDefault="00DF2876" w:rsidP="00DF2876">
      <w:pPr>
        <w:ind w:left="360"/>
        <w:rPr>
          <w:i/>
          <w:iCs/>
        </w:rPr>
      </w:pPr>
      <w:r>
        <w:rPr>
          <w:rFonts w:ascii="Calibri" w:hAnsi="Calibri" w:cs="Calibri"/>
        </w:rPr>
        <w:t>﻿</w:t>
      </w:r>
      <w:proofErr w:type="spellStart"/>
      <w:r w:rsidRPr="00785FB6">
        <w:rPr>
          <w:i/>
          <w:iCs/>
        </w:rPr>
        <w:t>IndustryClass</w:t>
      </w:r>
      <w:proofErr w:type="spellEnd"/>
      <w:r w:rsidRPr="00785FB6">
        <w:rPr>
          <w:i/>
          <w:iCs/>
        </w:rPr>
        <w:t xml:space="preserve">, </w:t>
      </w:r>
      <w:proofErr w:type="spellStart"/>
      <w:r w:rsidRPr="00785FB6">
        <w:rPr>
          <w:i/>
          <w:iCs/>
        </w:rPr>
        <w:t>rank_by_dt</w:t>
      </w:r>
      <w:proofErr w:type="spellEnd"/>
      <w:r w:rsidRPr="00785FB6">
        <w:rPr>
          <w:i/>
          <w:iCs/>
        </w:rPr>
        <w:t xml:space="preserve">, </w:t>
      </w:r>
      <w:proofErr w:type="spellStart"/>
      <w:r w:rsidRPr="00785FB6">
        <w:rPr>
          <w:i/>
          <w:iCs/>
        </w:rPr>
        <w:t>rank_by_stmt_id</w:t>
      </w:r>
      <w:proofErr w:type="spellEnd"/>
      <w:r w:rsidRPr="00785FB6">
        <w:rPr>
          <w:i/>
          <w:iCs/>
        </w:rPr>
        <w:t xml:space="preserve">, </w:t>
      </w:r>
      <w:proofErr w:type="spellStart"/>
      <w:r w:rsidRPr="00785FB6">
        <w:rPr>
          <w:i/>
          <w:iCs/>
        </w:rPr>
        <w:t>ContextID</w:t>
      </w:r>
      <w:proofErr w:type="spellEnd"/>
      <w:r w:rsidRPr="00785FB6">
        <w:rPr>
          <w:i/>
          <w:iCs/>
        </w:rPr>
        <w:t xml:space="preserve">, </w:t>
      </w:r>
      <w:proofErr w:type="spellStart"/>
      <w:r w:rsidRPr="00785FB6">
        <w:rPr>
          <w:i/>
          <w:iCs/>
        </w:rPr>
        <w:t>AcctsRecRelCo</w:t>
      </w:r>
      <w:proofErr w:type="spellEnd"/>
      <w:r w:rsidRPr="00785FB6">
        <w:rPr>
          <w:i/>
          <w:iCs/>
        </w:rPr>
        <w:t xml:space="preserve">, </w:t>
      </w:r>
      <w:r w:rsidRPr="00785FB6">
        <w:rPr>
          <w:i/>
          <w:iCs/>
        </w:rPr>
        <w:t>CREATE_BY_NM</w:t>
      </w:r>
      <w:r w:rsidRPr="00785FB6">
        <w:rPr>
          <w:i/>
          <w:iCs/>
        </w:rPr>
        <w:t xml:space="preserve">, </w:t>
      </w:r>
      <w:r w:rsidRPr="00785FB6">
        <w:rPr>
          <w:i/>
          <w:iCs/>
        </w:rPr>
        <w:t>CREATE_BY_DT</w:t>
      </w:r>
      <w:r w:rsidRPr="00785FB6">
        <w:rPr>
          <w:i/>
          <w:iCs/>
        </w:rPr>
        <w:t xml:space="preserve">, </w:t>
      </w:r>
      <w:r w:rsidRPr="00785FB6">
        <w:rPr>
          <w:i/>
          <w:iCs/>
        </w:rPr>
        <w:t>LAST_UPDATE_BY_NM</w:t>
      </w:r>
      <w:r w:rsidRPr="00785FB6">
        <w:rPr>
          <w:i/>
          <w:iCs/>
        </w:rPr>
        <w:t xml:space="preserve">, </w:t>
      </w:r>
      <w:r w:rsidRPr="00785FB6">
        <w:rPr>
          <w:i/>
          <w:iCs/>
        </w:rPr>
        <w:t>LAST_UPDATE_BY_DT</w:t>
      </w:r>
    </w:p>
    <w:p w14:paraId="4E8CC43E" w14:textId="52311C68" w:rsidR="007916F5" w:rsidRPr="007916F5" w:rsidRDefault="007916F5" w:rsidP="00DF2876">
      <w:pPr>
        <w:ind w:left="360"/>
      </w:pPr>
      <w:r>
        <w:t>1092x294</w:t>
      </w:r>
      <w:r w:rsidR="00D04D7C">
        <w:t xml:space="preserve"> </w:t>
      </w:r>
      <w:r w:rsidR="00D04D7C" w:rsidRPr="00D04D7C">
        <w:t>(</w:t>
      </w:r>
      <w:r w:rsidR="00D04D7C">
        <w:t>9</w:t>
      </w:r>
      <w:r w:rsidR="00D04D7C" w:rsidRPr="00D04D7C">
        <w:t xml:space="preserve"> object, 2</w:t>
      </w:r>
      <w:r w:rsidR="00D04D7C">
        <w:t>1</w:t>
      </w:r>
      <w:r w:rsidR="00D04D7C" w:rsidRPr="00D04D7C">
        <w:t xml:space="preserve"> int64, 2</w:t>
      </w:r>
      <w:r w:rsidR="00D04D7C">
        <w:t>64</w:t>
      </w:r>
      <w:r w:rsidR="00D04D7C" w:rsidRPr="00D04D7C">
        <w:t xml:space="preserve"> float64)</w:t>
      </w:r>
    </w:p>
    <w:p w14:paraId="1EA00FC6" w14:textId="77777777" w:rsidR="00B60D38" w:rsidRDefault="00B60D38" w:rsidP="00B60D38">
      <w:pPr>
        <w:pStyle w:val="ListParagraph"/>
        <w:tabs>
          <w:tab w:val="left" w:pos="5689"/>
        </w:tabs>
        <w:ind w:left="360"/>
      </w:pPr>
    </w:p>
    <w:p w14:paraId="039221F8" w14:textId="1598B68E" w:rsidR="00C178BD" w:rsidRDefault="00D7392E" w:rsidP="00DB14DB">
      <w:pPr>
        <w:pStyle w:val="ListParagraph"/>
        <w:numPr>
          <w:ilvl w:val="0"/>
          <w:numId w:val="7"/>
        </w:numPr>
        <w:tabs>
          <w:tab w:val="left" w:pos="5689"/>
        </w:tabs>
        <w:ind w:left="360"/>
      </w:pPr>
      <w:r>
        <w:t xml:space="preserve">Target ‘object’ features: </w:t>
      </w:r>
      <w:proofErr w:type="spellStart"/>
      <w:r>
        <w:t>CPR_Group</w:t>
      </w:r>
      <w:proofErr w:type="spellEnd"/>
      <w:r>
        <w:t xml:space="preserve">, </w:t>
      </w:r>
      <w:commentRangeStart w:id="6"/>
      <w:r w:rsidRPr="00D7392E">
        <w:rPr>
          <w:color w:val="FF0000"/>
        </w:rPr>
        <w:t>Industry Type</w:t>
      </w:r>
      <w:commentRangeEnd w:id="6"/>
      <w:r>
        <w:rPr>
          <w:rStyle w:val="CommentReference"/>
        </w:rPr>
        <w:commentReference w:id="6"/>
      </w:r>
      <w:r>
        <w:t xml:space="preserve">, </w:t>
      </w:r>
      <w:proofErr w:type="spellStart"/>
      <w:r>
        <w:t>AuditMethod</w:t>
      </w:r>
      <w:proofErr w:type="spellEnd"/>
      <w:r>
        <w:t xml:space="preserve">, </w:t>
      </w:r>
      <w:proofErr w:type="spellStart"/>
      <w:r>
        <w:t>StatementType</w:t>
      </w:r>
      <w:proofErr w:type="spellEnd"/>
    </w:p>
    <w:p w14:paraId="147D05FB" w14:textId="3F98EA4F" w:rsidR="00633C93" w:rsidRDefault="00B60D38" w:rsidP="00B60D38">
      <w:pPr>
        <w:pStyle w:val="ListParagraph"/>
        <w:tabs>
          <w:tab w:val="left" w:pos="5689"/>
        </w:tabs>
        <w:ind w:left="360"/>
      </w:pPr>
      <w:r>
        <w:t xml:space="preserve"> </w:t>
      </w:r>
    </w:p>
    <w:p w14:paraId="72DF96F1" w14:textId="0035538E" w:rsidR="00057D43" w:rsidRDefault="00057D43" w:rsidP="00057D43">
      <w:pPr>
        <w:pStyle w:val="ListParagraph"/>
        <w:numPr>
          <w:ilvl w:val="0"/>
          <w:numId w:val="7"/>
        </w:numPr>
        <w:tabs>
          <w:tab w:val="left" w:pos="5689"/>
        </w:tabs>
        <w:ind w:left="360"/>
      </w:pPr>
      <w:r w:rsidRPr="006641AE">
        <w:drawing>
          <wp:anchor distT="0" distB="0" distL="114300" distR="114300" simplePos="0" relativeHeight="251658240" behindDoc="0" locked="0" layoutInCell="1" allowOverlap="1" wp14:anchorId="677C036B" wp14:editId="367322A3">
            <wp:simplePos x="0" y="0"/>
            <wp:positionH relativeFrom="column">
              <wp:posOffset>4399915</wp:posOffset>
            </wp:positionH>
            <wp:positionV relativeFrom="paragraph">
              <wp:posOffset>80589</wp:posOffset>
            </wp:positionV>
            <wp:extent cx="2069465" cy="1457960"/>
            <wp:effectExtent l="0" t="0" r="635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46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41AE">
        <w:drawing>
          <wp:anchor distT="0" distB="0" distL="114300" distR="114300" simplePos="0" relativeHeight="251659264" behindDoc="0" locked="0" layoutInCell="1" allowOverlap="1" wp14:anchorId="0C93B4CC" wp14:editId="2978C290">
            <wp:simplePos x="0" y="0"/>
            <wp:positionH relativeFrom="column">
              <wp:posOffset>2163728</wp:posOffset>
            </wp:positionH>
            <wp:positionV relativeFrom="paragraph">
              <wp:posOffset>49817</wp:posOffset>
            </wp:positionV>
            <wp:extent cx="2105431" cy="1487170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431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D38" w:rsidRPr="00B60D38">
        <w:rPr>
          <w:rFonts w:ascii="Calibri" w:hAnsi="Calibri" w:cs="Calibri"/>
        </w:rPr>
        <w:t>﻿</w:t>
      </w:r>
      <w:r w:rsidR="00B60D38" w:rsidRPr="00B60D38">
        <w:t>'CPR $</w:t>
      </w:r>
      <w:proofErr w:type="spellStart"/>
      <w:r w:rsidR="00B60D38" w:rsidRPr="00B60D38">
        <w:t>net_inc_YTD</w:t>
      </w:r>
      <w:proofErr w:type="spellEnd"/>
      <w:r w:rsidR="00B60D38" w:rsidRPr="00B60D38">
        <w:t>'</w:t>
      </w:r>
      <w:r w:rsidR="006641AE">
        <w:t xml:space="preserve"> </w:t>
      </w:r>
    </w:p>
    <w:p w14:paraId="517C3EC7" w14:textId="5203B264" w:rsidR="00B60D38" w:rsidRDefault="006641AE" w:rsidP="00057D43">
      <w:pPr>
        <w:pStyle w:val="ListParagraph"/>
        <w:tabs>
          <w:tab w:val="left" w:pos="5689"/>
        </w:tabs>
        <w:ind w:left="360"/>
      </w:pPr>
      <w:r>
        <w:t>(</w:t>
      </w:r>
      <w:r w:rsidR="00057D43">
        <w:t>A</w:t>
      </w:r>
      <w:r>
        <w:t xml:space="preserve">ll vs. </w:t>
      </w:r>
      <w:r w:rsidR="00057D43">
        <w:t>W</w:t>
      </w:r>
      <w:r>
        <w:t>ithin 3std)</w:t>
      </w:r>
    </w:p>
    <w:p w14:paraId="381892E2" w14:textId="77777777" w:rsidR="00057D43" w:rsidRPr="00057D43" w:rsidRDefault="00057D43" w:rsidP="00057D43">
      <w:pPr>
        <w:spacing w:before="0" w:after="0" w:line="200" w:lineRule="exact"/>
        <w:ind w:left="360"/>
        <w:rPr>
          <w:sz w:val="20"/>
          <w:szCs w:val="20"/>
        </w:rPr>
      </w:pPr>
      <w:r>
        <w:rPr>
          <w:rFonts w:ascii="Calibri" w:hAnsi="Calibri" w:cs="Calibri"/>
        </w:rPr>
        <w:t>﻿</w:t>
      </w:r>
      <w:r w:rsidRPr="00057D43">
        <w:rPr>
          <w:sz w:val="20"/>
          <w:szCs w:val="20"/>
        </w:rPr>
        <w:t>count       426.000000</w:t>
      </w:r>
    </w:p>
    <w:p w14:paraId="21C7B880" w14:textId="77777777" w:rsidR="00057D43" w:rsidRPr="00057D43" w:rsidRDefault="00057D43" w:rsidP="00057D43">
      <w:pPr>
        <w:spacing w:before="0" w:after="0" w:line="200" w:lineRule="exact"/>
        <w:ind w:left="360"/>
        <w:rPr>
          <w:sz w:val="20"/>
          <w:szCs w:val="20"/>
        </w:rPr>
      </w:pPr>
      <w:r w:rsidRPr="00057D43">
        <w:rPr>
          <w:sz w:val="20"/>
          <w:szCs w:val="20"/>
        </w:rPr>
        <w:t>mean       6079.370663</w:t>
      </w:r>
    </w:p>
    <w:p w14:paraId="05FDDC86" w14:textId="77777777" w:rsidR="00057D43" w:rsidRPr="00057D43" w:rsidRDefault="00057D43" w:rsidP="00057D43">
      <w:pPr>
        <w:spacing w:before="0" w:after="0" w:line="200" w:lineRule="exact"/>
        <w:ind w:left="360"/>
        <w:rPr>
          <w:sz w:val="20"/>
          <w:szCs w:val="20"/>
        </w:rPr>
      </w:pPr>
      <w:r w:rsidRPr="00057D43">
        <w:rPr>
          <w:sz w:val="20"/>
          <w:szCs w:val="20"/>
        </w:rPr>
        <w:t>std       24593.860080</w:t>
      </w:r>
    </w:p>
    <w:p w14:paraId="7701A1DF" w14:textId="77777777" w:rsidR="00057D43" w:rsidRPr="00057D43" w:rsidRDefault="00057D43" w:rsidP="00057D43">
      <w:pPr>
        <w:spacing w:before="0" w:after="0" w:line="200" w:lineRule="exact"/>
        <w:ind w:left="360"/>
        <w:rPr>
          <w:sz w:val="20"/>
          <w:szCs w:val="20"/>
        </w:rPr>
      </w:pPr>
      <w:r w:rsidRPr="00057D43">
        <w:rPr>
          <w:sz w:val="20"/>
          <w:szCs w:val="20"/>
        </w:rPr>
        <w:t>min     -178749.446140</w:t>
      </w:r>
    </w:p>
    <w:p w14:paraId="14ABD3C3" w14:textId="77777777" w:rsidR="00057D43" w:rsidRPr="00057D43" w:rsidRDefault="00057D43" w:rsidP="00057D43">
      <w:pPr>
        <w:spacing w:before="0" w:after="0" w:line="200" w:lineRule="exact"/>
        <w:ind w:left="360"/>
        <w:rPr>
          <w:sz w:val="20"/>
          <w:szCs w:val="20"/>
        </w:rPr>
      </w:pPr>
      <w:r w:rsidRPr="00057D43">
        <w:rPr>
          <w:sz w:val="20"/>
          <w:szCs w:val="20"/>
        </w:rPr>
        <w:t>25%           0.000000</w:t>
      </w:r>
    </w:p>
    <w:p w14:paraId="1EE79B1C" w14:textId="77777777" w:rsidR="00057D43" w:rsidRPr="00057D43" w:rsidRDefault="00057D43" w:rsidP="00057D43">
      <w:pPr>
        <w:spacing w:before="0" w:after="0" w:line="200" w:lineRule="exact"/>
        <w:ind w:left="360"/>
        <w:rPr>
          <w:sz w:val="20"/>
          <w:szCs w:val="20"/>
        </w:rPr>
      </w:pPr>
      <w:r w:rsidRPr="00057D43">
        <w:rPr>
          <w:sz w:val="20"/>
          <w:szCs w:val="20"/>
        </w:rPr>
        <w:t>50%         120.507499</w:t>
      </w:r>
    </w:p>
    <w:p w14:paraId="36364EA6" w14:textId="77777777" w:rsidR="00057D43" w:rsidRPr="00057D43" w:rsidRDefault="00057D43" w:rsidP="00057D43">
      <w:pPr>
        <w:spacing w:before="0" w:after="0" w:line="200" w:lineRule="exact"/>
        <w:ind w:left="360"/>
        <w:rPr>
          <w:sz w:val="20"/>
          <w:szCs w:val="20"/>
        </w:rPr>
      </w:pPr>
      <w:r w:rsidRPr="00057D43">
        <w:rPr>
          <w:sz w:val="20"/>
          <w:szCs w:val="20"/>
        </w:rPr>
        <w:t>75%        3242.455471</w:t>
      </w:r>
    </w:p>
    <w:p w14:paraId="4062BAEE" w14:textId="5C740919" w:rsidR="00057D43" w:rsidRDefault="00057D43" w:rsidP="00057D43">
      <w:pPr>
        <w:spacing w:before="0" w:after="0" w:line="200" w:lineRule="exact"/>
        <w:ind w:left="360"/>
      </w:pPr>
      <w:r w:rsidRPr="00057D43">
        <w:rPr>
          <w:sz w:val="20"/>
          <w:szCs w:val="20"/>
        </w:rPr>
        <w:t>max      205897.888088</w:t>
      </w:r>
    </w:p>
    <w:p w14:paraId="504711A1" w14:textId="546EDF75" w:rsidR="00B60D38" w:rsidRDefault="00057D43" w:rsidP="00057D43">
      <w:pPr>
        <w:pStyle w:val="ListParagraph"/>
        <w:tabs>
          <w:tab w:val="left" w:pos="5689"/>
        </w:tabs>
        <w:ind w:left="360"/>
      </w:pPr>
      <w:r>
        <w:t xml:space="preserve"> </w:t>
      </w:r>
    </w:p>
    <w:p w14:paraId="51F1E433" w14:textId="689AEDD0" w:rsidR="002B51AB" w:rsidRDefault="002B51AB" w:rsidP="002B51AB">
      <w:pPr>
        <w:pStyle w:val="ListParagraph"/>
        <w:numPr>
          <w:ilvl w:val="0"/>
          <w:numId w:val="7"/>
        </w:numPr>
        <w:tabs>
          <w:tab w:val="left" w:pos="5689"/>
        </w:tabs>
        <w:ind w:left="360"/>
      </w:pPr>
      <w:r>
        <w:t xml:space="preserve">Focus </w:t>
      </w:r>
      <w:r w:rsidRPr="002B51AB">
        <w:rPr>
          <w:rFonts w:ascii="Calibri" w:hAnsi="Calibri" w:cs="Calibri"/>
        </w:rPr>
        <w:t>﻿</w:t>
      </w:r>
      <w:r w:rsidRPr="002B51AB">
        <w:t xml:space="preserve">on the variables in 'Rating </w:t>
      </w:r>
      <w:proofErr w:type="spellStart"/>
      <w:r w:rsidRPr="002B51AB">
        <w:t>Sammary</w:t>
      </w:r>
      <w:proofErr w:type="spellEnd"/>
      <w:r w:rsidRPr="002B51AB">
        <w:t xml:space="preserve"> R</w:t>
      </w:r>
      <w:r w:rsidR="00E90349">
        <w:t>e</w:t>
      </w:r>
      <w:r w:rsidRPr="002B51AB">
        <w:t>port Mapping.xlsx'</w:t>
      </w:r>
      <w:r>
        <w:t xml:space="preserve"> (89 </w:t>
      </w:r>
      <w:bookmarkStart w:id="7" w:name="OLE_LINK7"/>
      <w:bookmarkStart w:id="8" w:name="OLE_LINK8"/>
      <w:r>
        <w:t>columns</w:t>
      </w:r>
      <w:bookmarkEnd w:id="7"/>
      <w:bookmarkEnd w:id="8"/>
      <w:r>
        <w:t>)</w:t>
      </w:r>
    </w:p>
    <w:p w14:paraId="49CA5C45" w14:textId="359E7902" w:rsidR="002B51AB" w:rsidRDefault="00E90349" w:rsidP="00E90349">
      <w:pPr>
        <w:pStyle w:val="ListParagraph"/>
        <w:tabs>
          <w:tab w:val="left" w:pos="5689"/>
        </w:tabs>
        <w:ind w:left="360"/>
      </w:pPr>
      <w:r>
        <w:t xml:space="preserve">New subset: 92 features (89 + </w:t>
      </w:r>
      <w:r w:rsidRPr="00E90349">
        <w:rPr>
          <w:rFonts w:ascii="Calibri" w:hAnsi="Calibri" w:cs="Calibri"/>
        </w:rPr>
        <w:t>﻿</w:t>
      </w:r>
      <w:r w:rsidRPr="00E90349">
        <w:t>'</w:t>
      </w:r>
      <w:proofErr w:type="spellStart"/>
      <w:r w:rsidRPr="00E90349">
        <w:t>AuditMethod</w:t>
      </w:r>
      <w:proofErr w:type="spellEnd"/>
      <w:r w:rsidRPr="00E90349">
        <w:t>', '</w:t>
      </w:r>
      <w:proofErr w:type="spellStart"/>
      <w:r w:rsidRPr="00E90349">
        <w:t>StatementType</w:t>
      </w:r>
      <w:proofErr w:type="spellEnd"/>
      <w:r w:rsidRPr="00E90349">
        <w:t>', '</w:t>
      </w:r>
      <w:proofErr w:type="spellStart"/>
      <w:r w:rsidRPr="00E90349">
        <w:t>StatementDate</w:t>
      </w:r>
      <w:proofErr w:type="spellEnd"/>
      <w:r w:rsidRPr="00E90349">
        <w:t>'</w:t>
      </w:r>
      <w:r>
        <w:t>)</w:t>
      </w:r>
    </w:p>
    <w:p w14:paraId="1B951D11" w14:textId="456CCB6F" w:rsidR="00A56268" w:rsidRDefault="00A56268" w:rsidP="00E90349">
      <w:pPr>
        <w:pStyle w:val="ListParagraph"/>
        <w:tabs>
          <w:tab w:val="left" w:pos="5689"/>
        </w:tabs>
        <w:ind w:left="360"/>
      </w:pPr>
      <w:r>
        <w:t>Drop columns with more than 50 NA records, then dr</w:t>
      </w:r>
      <w:r w:rsidR="00525DD5">
        <w:t>op all the NA: 1070x85</w:t>
      </w:r>
    </w:p>
    <w:p w14:paraId="2A0DA5B6" w14:textId="50DA8CF8" w:rsidR="00E90349" w:rsidRDefault="00A56268" w:rsidP="00A56268">
      <w:pPr>
        <w:pStyle w:val="ListParagraph"/>
        <w:tabs>
          <w:tab w:val="left" w:pos="5689"/>
        </w:tabs>
        <w:ind w:left="360"/>
      </w:pPr>
      <w:r>
        <w:t xml:space="preserve"> </w:t>
      </w:r>
    </w:p>
    <w:p w14:paraId="6B5EF9B5" w14:textId="61167C7F" w:rsidR="00A56268" w:rsidRDefault="007A1FC7" w:rsidP="00DB14DB">
      <w:pPr>
        <w:pStyle w:val="ListParagraph"/>
        <w:numPr>
          <w:ilvl w:val="0"/>
          <w:numId w:val="7"/>
        </w:numPr>
        <w:tabs>
          <w:tab w:val="left" w:pos="5689"/>
        </w:tabs>
        <w:ind w:left="360"/>
      </w:pPr>
      <w:r>
        <w:t>‘</w:t>
      </w:r>
      <w:proofErr w:type="spellStart"/>
      <w:r>
        <w:t>StatementDate</w:t>
      </w:r>
      <w:proofErr w:type="spellEnd"/>
      <w:r>
        <w:t>’</w:t>
      </w:r>
    </w:p>
    <w:p w14:paraId="36B311A4" w14:textId="77777777" w:rsidR="007A1FC7" w:rsidRDefault="007A1FC7" w:rsidP="007A1FC7">
      <w:pPr>
        <w:pStyle w:val="ListParagraph"/>
        <w:tabs>
          <w:tab w:val="left" w:pos="5689"/>
        </w:tabs>
        <w:ind w:left="360"/>
      </w:pPr>
    </w:p>
    <w:p w14:paraId="346EC733" w14:textId="6BE3CB50" w:rsidR="007A1FC7" w:rsidRDefault="007A1FC7" w:rsidP="007A1FC7">
      <w:pPr>
        <w:pStyle w:val="ListParagraph"/>
        <w:tabs>
          <w:tab w:val="left" w:pos="5689"/>
        </w:tabs>
        <w:ind w:left="360"/>
      </w:pPr>
      <w:r w:rsidRPr="007A1FC7">
        <w:drawing>
          <wp:inline distT="0" distB="0" distL="0" distR="0" wp14:anchorId="17D59CDC" wp14:editId="7B364799">
            <wp:extent cx="2323723" cy="1520982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4702" cy="15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only 172 </w:t>
      </w:r>
      <w:r w:rsidR="00514FC4">
        <w:t>records for</w:t>
      </w:r>
      <w:r>
        <w:t xml:space="preserve"> 2018</w:t>
      </w:r>
    </w:p>
    <w:p w14:paraId="7F1AD60F" w14:textId="45219570" w:rsidR="007A1FC7" w:rsidRDefault="007A1FC7" w:rsidP="007A1FC7">
      <w:pPr>
        <w:pStyle w:val="ListParagraph"/>
        <w:tabs>
          <w:tab w:val="left" w:pos="5689"/>
        </w:tabs>
        <w:ind w:left="360"/>
      </w:pPr>
      <w:r>
        <w:lastRenderedPageBreak/>
        <w:t xml:space="preserve"> </w:t>
      </w:r>
    </w:p>
    <w:p w14:paraId="3B3E39F7" w14:textId="37210E69" w:rsidR="007A1FC7" w:rsidRDefault="008A1C06" w:rsidP="00DB14DB">
      <w:pPr>
        <w:pStyle w:val="ListParagraph"/>
        <w:numPr>
          <w:ilvl w:val="0"/>
          <w:numId w:val="7"/>
        </w:numPr>
        <w:tabs>
          <w:tab w:val="left" w:pos="5689"/>
        </w:tabs>
        <w:ind w:left="360"/>
      </w:pPr>
      <w:r>
        <w:t xml:space="preserve">Among all numerical features, 34 have </w:t>
      </w:r>
      <w:r w:rsidR="00731A8F">
        <w:t>0 for more than 50%</w:t>
      </w:r>
    </w:p>
    <w:p w14:paraId="0A32AAA3" w14:textId="3CA72FB4" w:rsidR="00D42986" w:rsidRDefault="00D42986" w:rsidP="00D42986">
      <w:pPr>
        <w:pStyle w:val="ListParagraph"/>
        <w:tabs>
          <w:tab w:val="left" w:pos="5689"/>
        </w:tabs>
        <w:ind w:left="360"/>
      </w:pPr>
      <w:r>
        <w:t xml:space="preserve"> </w:t>
      </w:r>
    </w:p>
    <w:p w14:paraId="4FF56FFD" w14:textId="25D08AD2" w:rsidR="000663E4" w:rsidRDefault="005922AB" w:rsidP="000663E4">
      <w:pPr>
        <w:pStyle w:val="ListParagraph"/>
        <w:numPr>
          <w:ilvl w:val="0"/>
          <w:numId w:val="7"/>
        </w:numPr>
        <w:tabs>
          <w:tab w:val="left" w:pos="5689"/>
        </w:tabs>
        <w:ind w:left="360"/>
      </w:pPr>
      <w:r>
        <w:t>31 columns relate to ratio</w:t>
      </w:r>
      <w:r w:rsidR="000663E4">
        <w:t>, Many outliers</w:t>
      </w:r>
    </w:p>
    <w:p w14:paraId="58C6714D" w14:textId="4C6A6D02" w:rsidR="000663E4" w:rsidRDefault="000663E4" w:rsidP="000663E4">
      <w:pPr>
        <w:pStyle w:val="ListParagraph"/>
        <w:tabs>
          <w:tab w:val="left" w:pos="5689"/>
        </w:tabs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129"/>
        <w:gridCol w:w="3861"/>
      </w:tblGrid>
      <w:tr w:rsidR="000663E4" w:rsidRPr="000663E4" w14:paraId="585D38DE" w14:textId="235FB90A" w:rsidTr="000663E4">
        <w:tc>
          <w:tcPr>
            <w:tcW w:w="5129" w:type="dxa"/>
          </w:tcPr>
          <w:p w14:paraId="2DFCDAA8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rFonts w:ascii="Calibri" w:hAnsi="Calibri" w:cs="Calibri"/>
                <w:sz w:val="20"/>
                <w:szCs w:val="20"/>
              </w:rPr>
              <w:t>﻿</w:t>
            </w:r>
            <w:r w:rsidRPr="000663E4">
              <w:rPr>
                <w:sz w:val="20"/>
                <w:szCs w:val="20"/>
              </w:rPr>
              <w:t>LTD_TO_CAPITALIZATION_RT</w:t>
            </w:r>
          </w:p>
        </w:tc>
        <w:tc>
          <w:tcPr>
            <w:tcW w:w="3861" w:type="dxa"/>
          </w:tcPr>
          <w:p w14:paraId="2A4A8003" w14:textId="37005A44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rFonts w:ascii="Calibri" w:hAnsi="Calibri" w:cs="Calibri"/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CASH_MS_TO_TOTAL_LIABILITIES_RT</w:t>
            </w:r>
          </w:p>
        </w:tc>
      </w:tr>
      <w:tr w:rsidR="000663E4" w:rsidRPr="000663E4" w14:paraId="5363D6F6" w14:textId="071DC298" w:rsidTr="000663E4">
        <w:tc>
          <w:tcPr>
            <w:tcW w:w="5129" w:type="dxa"/>
          </w:tcPr>
          <w:p w14:paraId="0B5B94B0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1029</w:t>
            </w:r>
          </w:p>
        </w:tc>
        <w:tc>
          <w:tcPr>
            <w:tcW w:w="3861" w:type="dxa"/>
          </w:tcPr>
          <w:p w14:paraId="1BBEE9FB" w14:textId="2393A34B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1026</w:t>
            </w:r>
          </w:p>
        </w:tc>
      </w:tr>
      <w:tr w:rsidR="000663E4" w:rsidRPr="000663E4" w14:paraId="39B175C2" w14:textId="062314D5" w:rsidTr="000663E4">
        <w:tc>
          <w:tcPr>
            <w:tcW w:w="5129" w:type="dxa"/>
          </w:tcPr>
          <w:p w14:paraId="383A8FF5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1026</w:t>
            </w:r>
          </w:p>
        </w:tc>
        <w:tc>
          <w:tcPr>
            <w:tcW w:w="3861" w:type="dxa"/>
          </w:tcPr>
          <w:p w14:paraId="0AE2F045" w14:textId="71EC3DBF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1019</w:t>
            </w:r>
          </w:p>
        </w:tc>
      </w:tr>
      <w:tr w:rsidR="000663E4" w:rsidRPr="000663E4" w14:paraId="4AFDC606" w14:textId="3F284615" w:rsidTr="000663E4">
        <w:tc>
          <w:tcPr>
            <w:tcW w:w="5129" w:type="dxa"/>
          </w:tcPr>
          <w:p w14:paraId="67FF5F74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CHANGE_IN_LEVERAGE_RT</w:t>
            </w:r>
          </w:p>
        </w:tc>
        <w:tc>
          <w:tcPr>
            <w:tcW w:w="3861" w:type="dxa"/>
          </w:tcPr>
          <w:p w14:paraId="07156441" w14:textId="0F09CFDC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LEVERAGE_RT</w:t>
            </w:r>
          </w:p>
        </w:tc>
      </w:tr>
      <w:tr w:rsidR="000663E4" w:rsidRPr="000663E4" w14:paraId="6F2EB0AB" w14:textId="5AB3D62C" w:rsidTr="000663E4">
        <w:tc>
          <w:tcPr>
            <w:tcW w:w="5129" w:type="dxa"/>
          </w:tcPr>
          <w:p w14:paraId="04A2A8B4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922</w:t>
            </w:r>
          </w:p>
        </w:tc>
        <w:tc>
          <w:tcPr>
            <w:tcW w:w="3861" w:type="dxa"/>
          </w:tcPr>
          <w:p w14:paraId="402C378B" w14:textId="0677EDFD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1029</w:t>
            </w:r>
          </w:p>
        </w:tc>
      </w:tr>
      <w:tr w:rsidR="000663E4" w:rsidRPr="000663E4" w14:paraId="45434B74" w14:textId="7B5B9600" w:rsidTr="000663E4">
        <w:tc>
          <w:tcPr>
            <w:tcW w:w="5129" w:type="dxa"/>
          </w:tcPr>
          <w:p w14:paraId="6D3C818F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914</w:t>
            </w:r>
          </w:p>
        </w:tc>
        <w:tc>
          <w:tcPr>
            <w:tcW w:w="3861" w:type="dxa"/>
          </w:tcPr>
          <w:p w14:paraId="03967B49" w14:textId="41F1A5D4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1024</w:t>
            </w:r>
          </w:p>
        </w:tc>
      </w:tr>
      <w:tr w:rsidR="000663E4" w:rsidRPr="000663E4" w14:paraId="745BE0ED" w14:textId="3F04479B" w:rsidTr="000663E4">
        <w:tc>
          <w:tcPr>
            <w:tcW w:w="5129" w:type="dxa"/>
          </w:tcPr>
          <w:p w14:paraId="41B26866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DEBT_TO_EBITDA_RT</w:t>
            </w:r>
          </w:p>
        </w:tc>
        <w:tc>
          <w:tcPr>
            <w:tcW w:w="3861" w:type="dxa"/>
          </w:tcPr>
          <w:p w14:paraId="223BE5F8" w14:textId="6E73823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EBITDA_TO_SALES_RT</w:t>
            </w:r>
          </w:p>
        </w:tc>
      </w:tr>
      <w:tr w:rsidR="000663E4" w:rsidRPr="000663E4" w14:paraId="7DB1084A" w14:textId="6EF21AB5" w:rsidTr="000663E4">
        <w:tc>
          <w:tcPr>
            <w:tcW w:w="5129" w:type="dxa"/>
          </w:tcPr>
          <w:p w14:paraId="03D0D611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1026</w:t>
            </w:r>
          </w:p>
        </w:tc>
        <w:tc>
          <w:tcPr>
            <w:tcW w:w="3861" w:type="dxa"/>
          </w:tcPr>
          <w:p w14:paraId="58F773C2" w14:textId="60576DC4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916</w:t>
            </w:r>
          </w:p>
        </w:tc>
      </w:tr>
      <w:tr w:rsidR="000663E4" w:rsidRPr="000663E4" w14:paraId="5EB7BC78" w14:textId="2820C9CC" w:rsidTr="000663E4">
        <w:tc>
          <w:tcPr>
            <w:tcW w:w="5129" w:type="dxa"/>
          </w:tcPr>
          <w:p w14:paraId="0B97EEFB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1014</w:t>
            </w:r>
          </w:p>
        </w:tc>
        <w:tc>
          <w:tcPr>
            <w:tcW w:w="3861" w:type="dxa"/>
          </w:tcPr>
          <w:p w14:paraId="0CEA554E" w14:textId="151AE6BA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906</w:t>
            </w:r>
          </w:p>
        </w:tc>
      </w:tr>
      <w:tr w:rsidR="000663E4" w:rsidRPr="000663E4" w14:paraId="51790B6F" w14:textId="14D73BAC" w:rsidTr="000663E4">
        <w:tc>
          <w:tcPr>
            <w:tcW w:w="5129" w:type="dxa"/>
          </w:tcPr>
          <w:p w14:paraId="49C624A8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CASH_TO_TOTAL_LIABILITIES_RT</w:t>
            </w:r>
          </w:p>
        </w:tc>
        <w:tc>
          <w:tcPr>
            <w:tcW w:w="3861" w:type="dxa"/>
          </w:tcPr>
          <w:p w14:paraId="20190104" w14:textId="44121DF9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CASH_TO_TOTAL_ASSETS_RT</w:t>
            </w:r>
          </w:p>
        </w:tc>
      </w:tr>
      <w:tr w:rsidR="000663E4" w:rsidRPr="000663E4" w14:paraId="6179137C" w14:textId="7A48AD86" w:rsidTr="000663E4">
        <w:tc>
          <w:tcPr>
            <w:tcW w:w="5129" w:type="dxa"/>
          </w:tcPr>
          <w:p w14:paraId="2BB88954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1026</w:t>
            </w:r>
          </w:p>
        </w:tc>
        <w:tc>
          <w:tcPr>
            <w:tcW w:w="3861" w:type="dxa"/>
          </w:tcPr>
          <w:p w14:paraId="5135DAED" w14:textId="0614C056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1030</w:t>
            </w:r>
          </w:p>
        </w:tc>
      </w:tr>
      <w:tr w:rsidR="000663E4" w:rsidRPr="000663E4" w14:paraId="3BF5A9BE" w14:textId="1A1C89A5" w:rsidTr="000663E4">
        <w:tc>
          <w:tcPr>
            <w:tcW w:w="5129" w:type="dxa"/>
          </w:tcPr>
          <w:p w14:paraId="7CED702F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1019</w:t>
            </w:r>
          </w:p>
        </w:tc>
        <w:tc>
          <w:tcPr>
            <w:tcW w:w="3861" w:type="dxa"/>
          </w:tcPr>
          <w:p w14:paraId="53D946B9" w14:textId="652365C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1001</w:t>
            </w:r>
          </w:p>
        </w:tc>
      </w:tr>
      <w:tr w:rsidR="000663E4" w:rsidRPr="000663E4" w14:paraId="25A71814" w14:textId="517B017F" w:rsidTr="000663E4">
        <w:tc>
          <w:tcPr>
            <w:tcW w:w="5129" w:type="dxa"/>
          </w:tcPr>
          <w:p w14:paraId="5A7DC2CD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CHANGE_IN_WC_TO_SALES_RT</w:t>
            </w:r>
          </w:p>
        </w:tc>
        <w:tc>
          <w:tcPr>
            <w:tcW w:w="3861" w:type="dxa"/>
          </w:tcPr>
          <w:p w14:paraId="76F53A41" w14:textId="1A046886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TOT_LIAB_TO_TOT_ASSETS_RT</w:t>
            </w:r>
          </w:p>
        </w:tc>
      </w:tr>
      <w:tr w:rsidR="000663E4" w:rsidRPr="000663E4" w14:paraId="1AF33886" w14:textId="38C8B6A4" w:rsidTr="000663E4">
        <w:tc>
          <w:tcPr>
            <w:tcW w:w="5129" w:type="dxa"/>
          </w:tcPr>
          <w:p w14:paraId="1653766F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922</w:t>
            </w:r>
          </w:p>
        </w:tc>
        <w:tc>
          <w:tcPr>
            <w:tcW w:w="3861" w:type="dxa"/>
          </w:tcPr>
          <w:p w14:paraId="07138221" w14:textId="362A9F5E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1030</w:t>
            </w:r>
          </w:p>
        </w:tc>
      </w:tr>
      <w:tr w:rsidR="000663E4" w:rsidRPr="000663E4" w14:paraId="564DA0F1" w14:textId="1273E995" w:rsidTr="000663E4">
        <w:tc>
          <w:tcPr>
            <w:tcW w:w="5129" w:type="dxa"/>
          </w:tcPr>
          <w:p w14:paraId="7FCC28FE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918</w:t>
            </w:r>
          </w:p>
        </w:tc>
        <w:tc>
          <w:tcPr>
            <w:tcW w:w="3861" w:type="dxa"/>
          </w:tcPr>
          <w:p w14:paraId="03D4B873" w14:textId="1C30A5F4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1024</w:t>
            </w:r>
          </w:p>
        </w:tc>
      </w:tr>
      <w:tr w:rsidR="000663E4" w:rsidRPr="000663E4" w14:paraId="346E144F" w14:textId="12B4B38D" w:rsidTr="000663E4">
        <w:tc>
          <w:tcPr>
            <w:tcW w:w="5129" w:type="dxa"/>
          </w:tcPr>
          <w:p w14:paraId="7B242360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ADJ_DEBT_TO_EBITDA_RT</w:t>
            </w:r>
          </w:p>
        </w:tc>
        <w:tc>
          <w:tcPr>
            <w:tcW w:w="3861" w:type="dxa"/>
          </w:tcPr>
          <w:p w14:paraId="3958DC4C" w14:textId="115B3C16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ADJ_EBITDA_TO_NET_SALES_RT</w:t>
            </w:r>
          </w:p>
        </w:tc>
      </w:tr>
      <w:tr w:rsidR="000663E4" w:rsidRPr="000663E4" w14:paraId="774BB0BC" w14:textId="210832AB" w:rsidTr="000663E4">
        <w:tc>
          <w:tcPr>
            <w:tcW w:w="5129" w:type="dxa"/>
          </w:tcPr>
          <w:p w14:paraId="7E0DED0B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1026</w:t>
            </w:r>
          </w:p>
        </w:tc>
        <w:tc>
          <w:tcPr>
            <w:tcW w:w="3861" w:type="dxa"/>
          </w:tcPr>
          <w:p w14:paraId="528C828B" w14:textId="741CE58A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1025</w:t>
            </w:r>
          </w:p>
        </w:tc>
      </w:tr>
      <w:tr w:rsidR="000663E4" w:rsidRPr="000663E4" w14:paraId="6F733DD5" w14:textId="7378DFB7" w:rsidTr="000663E4">
        <w:tc>
          <w:tcPr>
            <w:tcW w:w="5129" w:type="dxa"/>
          </w:tcPr>
          <w:p w14:paraId="2DC8124F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1016</w:t>
            </w:r>
          </w:p>
        </w:tc>
        <w:tc>
          <w:tcPr>
            <w:tcW w:w="3861" w:type="dxa"/>
          </w:tcPr>
          <w:p w14:paraId="7F2B6BC8" w14:textId="139EDF43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1023</w:t>
            </w:r>
          </w:p>
        </w:tc>
      </w:tr>
      <w:tr w:rsidR="000663E4" w:rsidRPr="000663E4" w14:paraId="3C959891" w14:textId="3FD2E50C" w:rsidTr="000663E4">
        <w:tc>
          <w:tcPr>
            <w:tcW w:w="5129" w:type="dxa"/>
          </w:tcPr>
          <w:p w14:paraId="33180C1E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CASH_TO_SALES_RT</w:t>
            </w:r>
          </w:p>
        </w:tc>
        <w:tc>
          <w:tcPr>
            <w:tcW w:w="3861" w:type="dxa"/>
          </w:tcPr>
          <w:p w14:paraId="18A9CDE9" w14:textId="50E7D831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MODEL_DSCR_PLUS_NON_CASH_RT</w:t>
            </w:r>
          </w:p>
        </w:tc>
      </w:tr>
      <w:tr w:rsidR="000663E4" w:rsidRPr="000663E4" w14:paraId="00667762" w14:textId="454D213C" w:rsidTr="000663E4">
        <w:tc>
          <w:tcPr>
            <w:tcW w:w="5129" w:type="dxa"/>
          </w:tcPr>
          <w:p w14:paraId="520AB8F5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1025</w:t>
            </w:r>
          </w:p>
        </w:tc>
        <w:tc>
          <w:tcPr>
            <w:tcW w:w="3861" w:type="dxa"/>
          </w:tcPr>
          <w:p w14:paraId="3B00E07A" w14:textId="695DBB3F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904</w:t>
            </w:r>
          </w:p>
        </w:tc>
      </w:tr>
      <w:tr w:rsidR="000663E4" w:rsidRPr="000663E4" w14:paraId="44289542" w14:textId="2BB06E74" w:rsidTr="000663E4">
        <w:tc>
          <w:tcPr>
            <w:tcW w:w="5129" w:type="dxa"/>
          </w:tcPr>
          <w:p w14:paraId="75FE9F0C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1016</w:t>
            </w:r>
          </w:p>
        </w:tc>
        <w:tc>
          <w:tcPr>
            <w:tcW w:w="3861" w:type="dxa"/>
          </w:tcPr>
          <w:p w14:paraId="2A8A3295" w14:textId="4BE54BDC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898</w:t>
            </w:r>
          </w:p>
        </w:tc>
      </w:tr>
      <w:tr w:rsidR="000663E4" w:rsidRPr="000663E4" w14:paraId="772CCBAA" w14:textId="12C33AD3" w:rsidTr="000663E4">
        <w:tc>
          <w:tcPr>
            <w:tcW w:w="5129" w:type="dxa"/>
          </w:tcPr>
          <w:p w14:paraId="63F2DD9D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OCF_TO_CPLTD_IE_RT</w:t>
            </w:r>
          </w:p>
        </w:tc>
        <w:tc>
          <w:tcPr>
            <w:tcW w:w="3861" w:type="dxa"/>
          </w:tcPr>
          <w:p w14:paraId="66B46912" w14:textId="369C06F2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CASH_AND_LT_INVEST_TO_TFD_RT</w:t>
            </w:r>
          </w:p>
        </w:tc>
      </w:tr>
      <w:tr w:rsidR="000663E4" w:rsidRPr="000663E4" w14:paraId="457CDA83" w14:textId="322FCF20" w:rsidTr="000663E4">
        <w:tc>
          <w:tcPr>
            <w:tcW w:w="5129" w:type="dxa"/>
          </w:tcPr>
          <w:p w14:paraId="0C8E2DB9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823</w:t>
            </w:r>
          </w:p>
        </w:tc>
        <w:tc>
          <w:tcPr>
            <w:tcW w:w="3861" w:type="dxa"/>
          </w:tcPr>
          <w:p w14:paraId="6F29D491" w14:textId="1AC34B75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904</w:t>
            </w:r>
          </w:p>
        </w:tc>
      </w:tr>
      <w:tr w:rsidR="000663E4" w:rsidRPr="000663E4" w14:paraId="2BC5F3E2" w14:textId="32CCA5A1" w:rsidTr="000663E4">
        <w:tc>
          <w:tcPr>
            <w:tcW w:w="5129" w:type="dxa"/>
          </w:tcPr>
          <w:p w14:paraId="61D7B84B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816</w:t>
            </w:r>
          </w:p>
        </w:tc>
        <w:tc>
          <w:tcPr>
            <w:tcW w:w="3861" w:type="dxa"/>
          </w:tcPr>
          <w:p w14:paraId="6FFADB24" w14:textId="51327D4D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895</w:t>
            </w:r>
          </w:p>
        </w:tc>
      </w:tr>
      <w:tr w:rsidR="000663E4" w:rsidRPr="000663E4" w14:paraId="36C4FC27" w14:textId="05B5E320" w:rsidTr="000663E4">
        <w:tc>
          <w:tcPr>
            <w:tcW w:w="5129" w:type="dxa"/>
          </w:tcPr>
          <w:p w14:paraId="6429E863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EBIT_INTEREST_COVERAGE_RT</w:t>
            </w:r>
          </w:p>
        </w:tc>
        <w:tc>
          <w:tcPr>
            <w:tcW w:w="3861" w:type="dxa"/>
          </w:tcPr>
          <w:p w14:paraId="2DD6FD98" w14:textId="18FDDCD9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MODEL_RETURN_ON_ASSETS_RT</w:t>
            </w:r>
          </w:p>
        </w:tc>
      </w:tr>
      <w:tr w:rsidR="000663E4" w:rsidRPr="000663E4" w14:paraId="26143147" w14:textId="2BCB8830" w:rsidTr="000663E4">
        <w:tc>
          <w:tcPr>
            <w:tcW w:w="5129" w:type="dxa"/>
          </w:tcPr>
          <w:p w14:paraId="3E0A2402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901</w:t>
            </w:r>
          </w:p>
        </w:tc>
        <w:tc>
          <w:tcPr>
            <w:tcW w:w="3861" w:type="dxa"/>
          </w:tcPr>
          <w:p w14:paraId="3A34565B" w14:textId="5E0E3D8F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1030</w:t>
            </w:r>
          </w:p>
        </w:tc>
      </w:tr>
      <w:tr w:rsidR="000663E4" w:rsidRPr="000663E4" w14:paraId="48074B47" w14:textId="04E1AE63" w:rsidTr="000663E4">
        <w:tc>
          <w:tcPr>
            <w:tcW w:w="5129" w:type="dxa"/>
          </w:tcPr>
          <w:p w14:paraId="6FB32E62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899</w:t>
            </w:r>
          </w:p>
        </w:tc>
        <w:tc>
          <w:tcPr>
            <w:tcW w:w="3861" w:type="dxa"/>
          </w:tcPr>
          <w:p w14:paraId="60EBD0D2" w14:textId="635C70C9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1014</w:t>
            </w:r>
          </w:p>
        </w:tc>
      </w:tr>
      <w:tr w:rsidR="000663E4" w:rsidRPr="000663E4" w14:paraId="57230431" w14:textId="51B705B8" w:rsidTr="000663E4">
        <w:tc>
          <w:tcPr>
            <w:tcW w:w="5129" w:type="dxa"/>
          </w:tcPr>
          <w:p w14:paraId="5ADFCF5D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ADJ_FIX_CHARGE_COVERAGE_RT</w:t>
            </w:r>
          </w:p>
        </w:tc>
        <w:tc>
          <w:tcPr>
            <w:tcW w:w="3861" w:type="dxa"/>
          </w:tcPr>
          <w:p w14:paraId="7563403A" w14:textId="6C5FC70D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MODEL_NET_SALES_GROWTH_RT</w:t>
            </w:r>
          </w:p>
        </w:tc>
      </w:tr>
      <w:tr w:rsidR="000663E4" w:rsidRPr="000663E4" w14:paraId="31F6CD75" w14:textId="7BA3EFD8" w:rsidTr="000663E4">
        <w:tc>
          <w:tcPr>
            <w:tcW w:w="5129" w:type="dxa"/>
          </w:tcPr>
          <w:p w14:paraId="7564AABB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913</w:t>
            </w:r>
          </w:p>
        </w:tc>
        <w:tc>
          <w:tcPr>
            <w:tcW w:w="3861" w:type="dxa"/>
          </w:tcPr>
          <w:p w14:paraId="5B353E8F" w14:textId="31643D7A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917</w:t>
            </w:r>
          </w:p>
        </w:tc>
      </w:tr>
      <w:tr w:rsidR="000663E4" w:rsidRPr="000663E4" w14:paraId="5903A555" w14:textId="24ADCEFD" w:rsidTr="000663E4">
        <w:tc>
          <w:tcPr>
            <w:tcW w:w="5129" w:type="dxa"/>
          </w:tcPr>
          <w:p w14:paraId="6434CF5A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910</w:t>
            </w:r>
          </w:p>
        </w:tc>
        <w:tc>
          <w:tcPr>
            <w:tcW w:w="3861" w:type="dxa"/>
          </w:tcPr>
          <w:p w14:paraId="3AEA8DFC" w14:textId="6D973F9E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906</w:t>
            </w:r>
          </w:p>
        </w:tc>
      </w:tr>
      <w:tr w:rsidR="000663E4" w:rsidRPr="000663E4" w14:paraId="706823E0" w14:textId="5355E0BA" w:rsidTr="000663E4">
        <w:tc>
          <w:tcPr>
            <w:tcW w:w="5129" w:type="dxa"/>
          </w:tcPr>
          <w:p w14:paraId="7BEA8E75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TOT_LIAB_TO_TANG_NET_WORTH_RT</w:t>
            </w:r>
          </w:p>
        </w:tc>
        <w:tc>
          <w:tcPr>
            <w:tcW w:w="3861" w:type="dxa"/>
          </w:tcPr>
          <w:p w14:paraId="209B13CB" w14:textId="5E70897B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MODEL_RETURN_ON_EQUITY_RT</w:t>
            </w:r>
          </w:p>
        </w:tc>
      </w:tr>
      <w:tr w:rsidR="000663E4" w:rsidRPr="000663E4" w14:paraId="2145D485" w14:textId="78530C83" w:rsidTr="000663E4">
        <w:tc>
          <w:tcPr>
            <w:tcW w:w="5129" w:type="dxa"/>
          </w:tcPr>
          <w:p w14:paraId="66352E80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1028</w:t>
            </w:r>
          </w:p>
        </w:tc>
        <w:tc>
          <w:tcPr>
            <w:tcW w:w="3861" w:type="dxa"/>
          </w:tcPr>
          <w:p w14:paraId="2513FF84" w14:textId="1E5721E8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896</w:t>
            </w:r>
          </w:p>
        </w:tc>
      </w:tr>
      <w:tr w:rsidR="000663E4" w:rsidRPr="000663E4" w14:paraId="2A70A9D2" w14:textId="0B3E4399" w:rsidTr="000663E4">
        <w:tc>
          <w:tcPr>
            <w:tcW w:w="5129" w:type="dxa"/>
          </w:tcPr>
          <w:p w14:paraId="0EF6BB00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1023</w:t>
            </w:r>
          </w:p>
        </w:tc>
        <w:tc>
          <w:tcPr>
            <w:tcW w:w="3861" w:type="dxa"/>
          </w:tcPr>
          <w:p w14:paraId="6EB3F37C" w14:textId="0FBC7C2E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890</w:t>
            </w:r>
          </w:p>
        </w:tc>
      </w:tr>
      <w:tr w:rsidR="000663E4" w:rsidRPr="000663E4" w14:paraId="2232B9F3" w14:textId="0890D103" w:rsidTr="000663E4">
        <w:tc>
          <w:tcPr>
            <w:tcW w:w="5129" w:type="dxa"/>
          </w:tcPr>
          <w:p w14:paraId="3F2FA752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CASH_MS_TO_SALES_RT</w:t>
            </w:r>
          </w:p>
        </w:tc>
        <w:tc>
          <w:tcPr>
            <w:tcW w:w="3861" w:type="dxa"/>
          </w:tcPr>
          <w:p w14:paraId="36AF2866" w14:textId="4CF49B58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MODEL_OCF_TO_ADJ_EBITDA_RT</w:t>
            </w:r>
          </w:p>
        </w:tc>
      </w:tr>
      <w:tr w:rsidR="000663E4" w:rsidRPr="000663E4" w14:paraId="1D7A7C77" w14:textId="78AD8F64" w:rsidTr="000663E4">
        <w:tc>
          <w:tcPr>
            <w:tcW w:w="5129" w:type="dxa"/>
          </w:tcPr>
          <w:p w14:paraId="0F146BDB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1025</w:t>
            </w:r>
          </w:p>
        </w:tc>
        <w:tc>
          <w:tcPr>
            <w:tcW w:w="3861" w:type="dxa"/>
          </w:tcPr>
          <w:p w14:paraId="3562F454" w14:textId="5EF8665E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225</w:t>
            </w:r>
          </w:p>
        </w:tc>
      </w:tr>
      <w:tr w:rsidR="000663E4" w:rsidRPr="000663E4" w14:paraId="1429954D" w14:textId="3043FDE1" w:rsidTr="000663E4">
        <w:tc>
          <w:tcPr>
            <w:tcW w:w="5129" w:type="dxa"/>
          </w:tcPr>
          <w:p w14:paraId="7F0594C7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1016</w:t>
            </w:r>
          </w:p>
        </w:tc>
        <w:tc>
          <w:tcPr>
            <w:tcW w:w="3861" w:type="dxa"/>
          </w:tcPr>
          <w:p w14:paraId="3B6F5F87" w14:textId="7A7C1776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223</w:t>
            </w:r>
          </w:p>
        </w:tc>
      </w:tr>
      <w:tr w:rsidR="000663E4" w:rsidRPr="000663E4" w14:paraId="3DF4BB36" w14:textId="3AB0A020" w:rsidTr="000663E4">
        <w:tc>
          <w:tcPr>
            <w:tcW w:w="5129" w:type="dxa"/>
          </w:tcPr>
          <w:p w14:paraId="1A5159F5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TOT_DEBT_TO_ASSETS_RT</w:t>
            </w:r>
          </w:p>
        </w:tc>
        <w:tc>
          <w:tcPr>
            <w:tcW w:w="3861" w:type="dxa"/>
          </w:tcPr>
          <w:p w14:paraId="24FBBC8D" w14:textId="059CF89D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MODEL_OP_PROFIT_MARGIN_RT</w:t>
            </w:r>
          </w:p>
        </w:tc>
      </w:tr>
      <w:tr w:rsidR="000663E4" w:rsidRPr="000663E4" w14:paraId="62741FAE" w14:textId="687D274A" w:rsidTr="000663E4">
        <w:tc>
          <w:tcPr>
            <w:tcW w:w="5129" w:type="dxa"/>
          </w:tcPr>
          <w:p w14:paraId="70BECAB9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1030</w:t>
            </w:r>
          </w:p>
        </w:tc>
        <w:tc>
          <w:tcPr>
            <w:tcW w:w="3861" w:type="dxa"/>
          </w:tcPr>
          <w:p w14:paraId="24593952" w14:textId="71FA647E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224</w:t>
            </w:r>
          </w:p>
        </w:tc>
      </w:tr>
      <w:tr w:rsidR="000663E4" w:rsidRPr="000663E4" w14:paraId="693F2B15" w14:textId="0DF8C6CC" w:rsidTr="000663E4">
        <w:tc>
          <w:tcPr>
            <w:tcW w:w="5129" w:type="dxa"/>
          </w:tcPr>
          <w:p w14:paraId="1BF03573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1024</w:t>
            </w:r>
          </w:p>
        </w:tc>
        <w:tc>
          <w:tcPr>
            <w:tcW w:w="3861" w:type="dxa"/>
          </w:tcPr>
          <w:p w14:paraId="1BEF48F1" w14:textId="2DEE1E3A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223</w:t>
            </w:r>
          </w:p>
        </w:tc>
      </w:tr>
      <w:tr w:rsidR="000663E4" w:rsidRPr="000663E4" w14:paraId="2B95E274" w14:textId="45CE0E4E" w:rsidTr="000663E4">
        <w:tc>
          <w:tcPr>
            <w:tcW w:w="5129" w:type="dxa"/>
          </w:tcPr>
          <w:p w14:paraId="3764A836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NPBT_TO_SALES_RT</w:t>
            </w:r>
          </w:p>
        </w:tc>
        <w:tc>
          <w:tcPr>
            <w:tcW w:w="3861" w:type="dxa"/>
          </w:tcPr>
          <w:p w14:paraId="0D07AE7D" w14:textId="230A52A4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DSCR_RT</w:t>
            </w:r>
          </w:p>
        </w:tc>
      </w:tr>
      <w:tr w:rsidR="000663E4" w:rsidRPr="000663E4" w14:paraId="709ACE4D" w14:textId="7ABDB751" w:rsidTr="000663E4">
        <w:tc>
          <w:tcPr>
            <w:tcW w:w="5129" w:type="dxa"/>
          </w:tcPr>
          <w:p w14:paraId="301D56E1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1025</w:t>
            </w:r>
          </w:p>
        </w:tc>
        <w:tc>
          <w:tcPr>
            <w:tcW w:w="3861" w:type="dxa"/>
          </w:tcPr>
          <w:p w14:paraId="5B2E8A52" w14:textId="5E112090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205</w:t>
            </w:r>
          </w:p>
        </w:tc>
      </w:tr>
      <w:tr w:rsidR="000663E4" w:rsidRPr="000663E4" w14:paraId="7B60C402" w14:textId="237D5B36" w:rsidTr="000663E4">
        <w:tc>
          <w:tcPr>
            <w:tcW w:w="5129" w:type="dxa"/>
          </w:tcPr>
          <w:p w14:paraId="7DE954A2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1022</w:t>
            </w:r>
          </w:p>
        </w:tc>
        <w:tc>
          <w:tcPr>
            <w:tcW w:w="3861" w:type="dxa"/>
          </w:tcPr>
          <w:p w14:paraId="1B20DDEB" w14:textId="521B1CFD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201</w:t>
            </w:r>
          </w:p>
        </w:tc>
      </w:tr>
      <w:tr w:rsidR="000663E4" w:rsidRPr="000663E4" w14:paraId="72574F16" w14:textId="56EE35CB" w:rsidTr="000663E4">
        <w:tc>
          <w:tcPr>
            <w:tcW w:w="5129" w:type="dxa"/>
          </w:tcPr>
          <w:p w14:paraId="4A4C75FD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CHANGE_IN_WC_RT</w:t>
            </w:r>
          </w:p>
        </w:tc>
        <w:tc>
          <w:tcPr>
            <w:tcW w:w="3861" w:type="dxa"/>
          </w:tcPr>
          <w:p w14:paraId="0B929A25" w14:textId="7533E63B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proofErr w:type="spellStart"/>
            <w:r w:rsidRPr="000663E4">
              <w:rPr>
                <w:sz w:val="20"/>
                <w:szCs w:val="20"/>
              </w:rPr>
              <w:t>QuickRatio</w:t>
            </w:r>
            <w:proofErr w:type="spellEnd"/>
          </w:p>
        </w:tc>
      </w:tr>
      <w:tr w:rsidR="000663E4" w:rsidRPr="000663E4" w14:paraId="07505C8A" w14:textId="1230386A" w:rsidTr="000663E4">
        <w:tc>
          <w:tcPr>
            <w:tcW w:w="5129" w:type="dxa"/>
          </w:tcPr>
          <w:p w14:paraId="1A81F994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925</w:t>
            </w:r>
          </w:p>
        </w:tc>
        <w:tc>
          <w:tcPr>
            <w:tcW w:w="3861" w:type="dxa"/>
          </w:tcPr>
          <w:p w14:paraId="5EF0EC1C" w14:textId="63145AD8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1092</w:t>
            </w:r>
          </w:p>
        </w:tc>
      </w:tr>
      <w:tr w:rsidR="000663E4" w:rsidRPr="000663E4" w14:paraId="20F0C85F" w14:textId="5B9ED173" w:rsidTr="000663E4">
        <w:tc>
          <w:tcPr>
            <w:tcW w:w="5129" w:type="dxa"/>
          </w:tcPr>
          <w:p w14:paraId="30FACF55" w14:textId="7777777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924</w:t>
            </w:r>
          </w:p>
        </w:tc>
        <w:tc>
          <w:tcPr>
            <w:tcW w:w="3861" w:type="dxa"/>
          </w:tcPr>
          <w:p w14:paraId="76D61C77" w14:textId="1EEE0296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1072</w:t>
            </w:r>
          </w:p>
        </w:tc>
      </w:tr>
      <w:tr w:rsidR="000663E4" w:rsidRPr="000663E4" w14:paraId="4F24544F" w14:textId="0F0EEC75" w:rsidTr="000663E4">
        <w:tc>
          <w:tcPr>
            <w:tcW w:w="5129" w:type="dxa"/>
          </w:tcPr>
          <w:p w14:paraId="5043ABD8" w14:textId="152F7B35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</w:p>
        </w:tc>
        <w:tc>
          <w:tcPr>
            <w:tcW w:w="3861" w:type="dxa"/>
          </w:tcPr>
          <w:p w14:paraId="4A91F548" w14:textId="2BE60079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proofErr w:type="spellStart"/>
            <w:r w:rsidRPr="000663E4">
              <w:rPr>
                <w:sz w:val="20"/>
                <w:szCs w:val="20"/>
              </w:rPr>
              <w:t>CurrentRatio</w:t>
            </w:r>
            <w:proofErr w:type="spellEnd"/>
          </w:p>
        </w:tc>
      </w:tr>
      <w:tr w:rsidR="000663E4" w:rsidRPr="000663E4" w14:paraId="41C2E146" w14:textId="5C7BAE82" w:rsidTr="000663E4">
        <w:tc>
          <w:tcPr>
            <w:tcW w:w="5129" w:type="dxa"/>
          </w:tcPr>
          <w:p w14:paraId="3FC3488B" w14:textId="59966C28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</w:p>
        </w:tc>
        <w:tc>
          <w:tcPr>
            <w:tcW w:w="3861" w:type="dxa"/>
          </w:tcPr>
          <w:p w14:paraId="0FE2ABE3" w14:textId="31ACDC7A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total records: 1092</w:t>
            </w:r>
          </w:p>
        </w:tc>
      </w:tr>
      <w:tr w:rsidR="000663E4" w:rsidRPr="000663E4" w14:paraId="4C5EB86F" w14:textId="05E8E435" w:rsidTr="000663E4">
        <w:tc>
          <w:tcPr>
            <w:tcW w:w="5129" w:type="dxa"/>
          </w:tcPr>
          <w:p w14:paraId="6C492008" w14:textId="7AC02B72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</w:p>
        </w:tc>
        <w:tc>
          <w:tcPr>
            <w:tcW w:w="3861" w:type="dxa"/>
          </w:tcPr>
          <w:p w14:paraId="52877655" w14:textId="4F9308D7" w:rsidR="000663E4" w:rsidRPr="000663E4" w:rsidRDefault="000663E4" w:rsidP="000663E4">
            <w:pPr>
              <w:pStyle w:val="ListParagraph"/>
              <w:tabs>
                <w:tab w:val="left" w:pos="5689"/>
              </w:tabs>
              <w:ind w:left="0"/>
              <w:rPr>
                <w:sz w:val="20"/>
                <w:szCs w:val="20"/>
              </w:rPr>
            </w:pPr>
            <w:r w:rsidRPr="000663E4">
              <w:rPr>
                <w:sz w:val="20"/>
                <w:szCs w:val="20"/>
              </w:rPr>
              <w:t>within 3std: 1071</w:t>
            </w:r>
          </w:p>
        </w:tc>
      </w:tr>
    </w:tbl>
    <w:p w14:paraId="2C54995E" w14:textId="77777777" w:rsidR="000663E4" w:rsidRDefault="000663E4" w:rsidP="000663E4"/>
    <w:p w14:paraId="3F25E87B" w14:textId="72ADEE66" w:rsidR="000663E4" w:rsidRDefault="00C248E2" w:rsidP="00DB14DB">
      <w:pPr>
        <w:pStyle w:val="ListParagraph"/>
        <w:numPr>
          <w:ilvl w:val="0"/>
          <w:numId w:val="7"/>
        </w:numPr>
        <w:tabs>
          <w:tab w:val="left" w:pos="5689"/>
        </w:tabs>
        <w:ind w:left="360"/>
      </w:pPr>
      <w:r>
        <w:t xml:space="preserve">Only 173 records </w:t>
      </w:r>
      <w:r w:rsidR="007C10DC">
        <w:t xml:space="preserve">with </w:t>
      </w:r>
      <w:proofErr w:type="spellStart"/>
      <w:r w:rsidR="007C10DC">
        <w:t>CPR_Group</w:t>
      </w:r>
      <w:proofErr w:type="spellEnd"/>
      <w:r w:rsidR="007C10DC">
        <w:t xml:space="preserve"> of</w:t>
      </w:r>
      <w:r>
        <w:t xml:space="preserve"> </w:t>
      </w:r>
      <w:r w:rsidR="005A3622">
        <w:t>COMMERCIAL</w:t>
      </w:r>
      <w:r>
        <w:t xml:space="preserve"> </w:t>
      </w:r>
      <w:r w:rsidR="005A3622">
        <w:t>BANKIN</w:t>
      </w:r>
    </w:p>
    <w:p w14:paraId="159FC57B" w14:textId="78DDEC96" w:rsidR="00150DEA" w:rsidRDefault="00150DEA" w:rsidP="00150DEA">
      <w:pPr>
        <w:pStyle w:val="ListParagraph"/>
        <w:tabs>
          <w:tab w:val="left" w:pos="5689"/>
        </w:tabs>
        <w:ind w:left="360"/>
      </w:pPr>
      <w:r>
        <w:t>173X279</w:t>
      </w:r>
    </w:p>
    <w:p w14:paraId="74CA2E4D" w14:textId="77777777" w:rsidR="001C4FFF" w:rsidRDefault="001C4FFF" w:rsidP="00150DEA">
      <w:pPr>
        <w:pStyle w:val="ListParagraph"/>
        <w:tabs>
          <w:tab w:val="left" w:pos="5689"/>
        </w:tabs>
        <w:ind w:left="360"/>
      </w:pPr>
    </w:p>
    <w:p w14:paraId="745EEE03" w14:textId="69522B04" w:rsidR="001C4FFF" w:rsidRPr="001C4FFF" w:rsidRDefault="001C4FFF" w:rsidP="001C4FFF">
      <w:pPr>
        <w:pStyle w:val="ListParagraph"/>
        <w:numPr>
          <w:ilvl w:val="0"/>
          <w:numId w:val="7"/>
        </w:numPr>
        <w:tabs>
          <w:tab w:val="left" w:pos="5689"/>
        </w:tabs>
        <w:ind w:left="360"/>
        <w:rPr>
          <w:color w:val="FF0000"/>
        </w:rPr>
      </w:pPr>
      <w:r w:rsidRPr="001C4FFF">
        <w:rPr>
          <w:color w:val="FF0000"/>
        </w:rPr>
        <w:t xml:space="preserve">‘Days’, for example, </w:t>
      </w:r>
      <w:r w:rsidRPr="001C4FFF">
        <w:rPr>
          <w:rFonts w:ascii="Calibri" w:hAnsi="Calibri" w:cs="Calibri"/>
          <w:color w:val="FF0000"/>
        </w:rPr>
        <w:t>﻿</w:t>
      </w:r>
      <w:r w:rsidRPr="001C4FFF">
        <w:rPr>
          <w:color w:val="FF0000"/>
        </w:rPr>
        <w:t>'</w:t>
      </w:r>
      <w:proofErr w:type="spellStart"/>
      <w:r w:rsidRPr="001C4FFF">
        <w:rPr>
          <w:color w:val="FF0000"/>
        </w:rPr>
        <w:t>NetAcctsRecDays</w:t>
      </w:r>
      <w:proofErr w:type="spellEnd"/>
      <w:r w:rsidRPr="001C4FFF">
        <w:rPr>
          <w:color w:val="FF0000"/>
        </w:rPr>
        <w:t>', '</w:t>
      </w:r>
      <w:proofErr w:type="spellStart"/>
      <w:r w:rsidRPr="001C4FFF">
        <w:rPr>
          <w:color w:val="FF0000"/>
        </w:rPr>
        <w:t>TotalInvDays</w:t>
      </w:r>
      <w:proofErr w:type="spellEnd"/>
      <w:r w:rsidRPr="001C4FFF">
        <w:rPr>
          <w:color w:val="FF0000"/>
        </w:rPr>
        <w:t>', '</w:t>
      </w:r>
      <w:proofErr w:type="spellStart"/>
      <w:r w:rsidRPr="001C4FFF">
        <w:rPr>
          <w:color w:val="FF0000"/>
        </w:rPr>
        <w:t>AcctsPayableDays</w:t>
      </w:r>
      <w:proofErr w:type="spellEnd"/>
      <w:r w:rsidRPr="001C4FFF">
        <w:rPr>
          <w:color w:val="FF0000"/>
        </w:rPr>
        <w:t>'</w:t>
      </w:r>
      <w:r w:rsidRPr="001C4FFF">
        <w:rPr>
          <w:color w:val="FF0000"/>
        </w:rPr>
        <w:t xml:space="preserve"> have negative value</w:t>
      </w:r>
    </w:p>
    <w:p w14:paraId="10492879" w14:textId="3014B866" w:rsidR="001C4FFF" w:rsidRDefault="001C4FFF" w:rsidP="001C4FFF">
      <w:pPr>
        <w:pStyle w:val="ListParagraph"/>
        <w:tabs>
          <w:tab w:val="left" w:pos="5689"/>
        </w:tabs>
        <w:ind w:left="360"/>
      </w:pPr>
      <w:r>
        <w:t xml:space="preserve"> </w:t>
      </w:r>
    </w:p>
    <w:p w14:paraId="25F2EB16" w14:textId="77777777" w:rsidR="001C4FFF" w:rsidRDefault="001C4FFF" w:rsidP="001C4FFF">
      <w:pPr>
        <w:pStyle w:val="ListParagraph"/>
        <w:numPr>
          <w:ilvl w:val="0"/>
          <w:numId w:val="7"/>
        </w:numPr>
        <w:tabs>
          <w:tab w:val="left" w:pos="5689"/>
        </w:tabs>
        <w:ind w:left="360"/>
      </w:pPr>
      <w:bookmarkStart w:id="9" w:name="_GoBack"/>
      <w:bookmarkEnd w:id="9"/>
    </w:p>
    <w:p w14:paraId="1BA6C130" w14:textId="0DA391B5" w:rsidR="00D42986" w:rsidRDefault="00D42986" w:rsidP="00D42986">
      <w:pPr>
        <w:tabs>
          <w:tab w:val="left" w:pos="5689"/>
        </w:tabs>
      </w:pPr>
    </w:p>
    <w:p w14:paraId="57198E77" w14:textId="0A7B508A" w:rsidR="00D42986" w:rsidRDefault="00D42986" w:rsidP="00D42986">
      <w:pPr>
        <w:tabs>
          <w:tab w:val="left" w:pos="5689"/>
        </w:tabs>
      </w:pPr>
    </w:p>
    <w:p w14:paraId="37CD616D" w14:textId="5AF2FEAD" w:rsidR="00D42986" w:rsidRDefault="00D42986" w:rsidP="00D42986">
      <w:pPr>
        <w:tabs>
          <w:tab w:val="left" w:pos="5689"/>
        </w:tabs>
      </w:pPr>
      <w:r>
        <w:t xml:space="preserve">In Progress: </w:t>
      </w:r>
    </w:p>
    <w:p w14:paraId="463FCF8A" w14:textId="724CE315" w:rsidR="00EE406C" w:rsidRDefault="00D42986" w:rsidP="00EE406C">
      <w:pPr>
        <w:pStyle w:val="ListParagraph"/>
        <w:numPr>
          <w:ilvl w:val="0"/>
          <w:numId w:val="8"/>
        </w:numPr>
        <w:tabs>
          <w:tab w:val="left" w:pos="5689"/>
        </w:tabs>
      </w:pPr>
      <w:r>
        <w:t>Take inflation</w:t>
      </w:r>
      <w:r w:rsidR="00F15D47">
        <w:t xml:space="preserve"> into consideration</w:t>
      </w:r>
    </w:p>
    <w:p w14:paraId="14209BA2" w14:textId="3FEBD6F8" w:rsidR="00F15D47" w:rsidRDefault="00EE406C" w:rsidP="00F15D47">
      <w:pPr>
        <w:pStyle w:val="ListParagraph"/>
        <w:numPr>
          <w:ilvl w:val="0"/>
          <w:numId w:val="8"/>
        </w:numPr>
        <w:tabs>
          <w:tab w:val="left" w:pos="5689"/>
        </w:tabs>
      </w:pPr>
      <w:r>
        <w:t>If this is the only data we can have, clustering?</w:t>
      </w:r>
    </w:p>
    <w:p w14:paraId="6367E597" w14:textId="77777777" w:rsidR="00F15D47" w:rsidRPr="00633C93" w:rsidRDefault="00F15D47" w:rsidP="00D42986">
      <w:pPr>
        <w:tabs>
          <w:tab w:val="left" w:pos="5689"/>
        </w:tabs>
      </w:pPr>
    </w:p>
    <w:sectPr w:rsidR="00F15D47" w:rsidRPr="00633C93" w:rsidSect="002741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Ran Dou" w:date="2019-08-14T11:01:00Z" w:initials="RD">
    <w:p w14:paraId="44191DC3" w14:textId="0D77CF5F" w:rsidR="00D7392E" w:rsidRDefault="00D7392E">
      <w:pPr>
        <w:pStyle w:val="CommentText"/>
      </w:pPr>
      <w:r>
        <w:rPr>
          <w:rStyle w:val="CommentReference"/>
        </w:rPr>
        <w:annotationRef/>
      </w:r>
      <w:proofErr w:type="spellStart"/>
      <w:r>
        <w:t>IndustryType</w:t>
      </w:r>
      <w:proofErr w:type="spellEnd"/>
      <w:r>
        <w:t xml:space="preserve"> &amp; </w:t>
      </w:r>
      <w:proofErr w:type="spellStart"/>
      <w:r>
        <w:t>IndustryCode</w:t>
      </w:r>
      <w:proofErr w:type="spellEnd"/>
      <w:r>
        <w:t xml:space="preserve"> don’t match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4191DC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4191DC3" w16cid:durableId="20FE689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µÈÏß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5763A"/>
    <w:multiLevelType w:val="hybridMultilevel"/>
    <w:tmpl w:val="48AC4888"/>
    <w:lvl w:ilvl="0" w:tplc="49EA19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AB79AC"/>
    <w:multiLevelType w:val="hybridMultilevel"/>
    <w:tmpl w:val="FF761F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279D5"/>
    <w:multiLevelType w:val="hybridMultilevel"/>
    <w:tmpl w:val="6DCC85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647F9D"/>
    <w:multiLevelType w:val="hybridMultilevel"/>
    <w:tmpl w:val="158AB3D4"/>
    <w:lvl w:ilvl="0" w:tplc="0A0026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910EA0"/>
    <w:multiLevelType w:val="hybridMultilevel"/>
    <w:tmpl w:val="FF761F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0D1268"/>
    <w:multiLevelType w:val="hybridMultilevel"/>
    <w:tmpl w:val="CE0C38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A63D86"/>
    <w:multiLevelType w:val="hybridMultilevel"/>
    <w:tmpl w:val="FF761F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0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Ran Dou">
    <w15:presenceInfo w15:providerId="AD" w15:userId="S::randou@brandeis.edu::cbd503e6-e65b-4cc0-a79b-09455547d66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27A"/>
    <w:rsid w:val="000043FA"/>
    <w:rsid w:val="00057D43"/>
    <w:rsid w:val="00060E63"/>
    <w:rsid w:val="000663E4"/>
    <w:rsid w:val="000A10DF"/>
    <w:rsid w:val="000D7243"/>
    <w:rsid w:val="000D7D75"/>
    <w:rsid w:val="000E2E5F"/>
    <w:rsid w:val="000E3F19"/>
    <w:rsid w:val="001072BC"/>
    <w:rsid w:val="00150DEA"/>
    <w:rsid w:val="001728D7"/>
    <w:rsid w:val="00195E61"/>
    <w:rsid w:val="001C4FFF"/>
    <w:rsid w:val="001E727A"/>
    <w:rsid w:val="00222A82"/>
    <w:rsid w:val="00274158"/>
    <w:rsid w:val="002A10EE"/>
    <w:rsid w:val="002B51AB"/>
    <w:rsid w:val="002D6C23"/>
    <w:rsid w:val="00326EED"/>
    <w:rsid w:val="00374A5B"/>
    <w:rsid w:val="00381B3F"/>
    <w:rsid w:val="003F704C"/>
    <w:rsid w:val="0043672F"/>
    <w:rsid w:val="00462319"/>
    <w:rsid w:val="004A62A5"/>
    <w:rsid w:val="004E0FA7"/>
    <w:rsid w:val="004E381B"/>
    <w:rsid w:val="004E7421"/>
    <w:rsid w:val="00514FC4"/>
    <w:rsid w:val="00515258"/>
    <w:rsid w:val="00525DD5"/>
    <w:rsid w:val="00555EF2"/>
    <w:rsid w:val="005922AB"/>
    <w:rsid w:val="005A0353"/>
    <w:rsid w:val="005A3622"/>
    <w:rsid w:val="005F4B68"/>
    <w:rsid w:val="0063345E"/>
    <w:rsid w:val="00633C93"/>
    <w:rsid w:val="006478C5"/>
    <w:rsid w:val="006641AE"/>
    <w:rsid w:val="00680F2D"/>
    <w:rsid w:val="006A2F7A"/>
    <w:rsid w:val="006B04C6"/>
    <w:rsid w:val="006C715E"/>
    <w:rsid w:val="00721F0A"/>
    <w:rsid w:val="00731A8F"/>
    <w:rsid w:val="00773143"/>
    <w:rsid w:val="00785FB6"/>
    <w:rsid w:val="007916F5"/>
    <w:rsid w:val="007A1FC7"/>
    <w:rsid w:val="007B04A8"/>
    <w:rsid w:val="007C10DC"/>
    <w:rsid w:val="007C649C"/>
    <w:rsid w:val="008316A5"/>
    <w:rsid w:val="00854BDF"/>
    <w:rsid w:val="008867A1"/>
    <w:rsid w:val="008A1C06"/>
    <w:rsid w:val="009265F0"/>
    <w:rsid w:val="00947200"/>
    <w:rsid w:val="00947939"/>
    <w:rsid w:val="00984B77"/>
    <w:rsid w:val="00A56268"/>
    <w:rsid w:val="00A81F7F"/>
    <w:rsid w:val="00B10CB6"/>
    <w:rsid w:val="00B25C61"/>
    <w:rsid w:val="00B40E59"/>
    <w:rsid w:val="00B601FA"/>
    <w:rsid w:val="00B60D38"/>
    <w:rsid w:val="00BB0532"/>
    <w:rsid w:val="00BB7BF4"/>
    <w:rsid w:val="00C10C8A"/>
    <w:rsid w:val="00C178BD"/>
    <w:rsid w:val="00C248E2"/>
    <w:rsid w:val="00C66EE8"/>
    <w:rsid w:val="00C82379"/>
    <w:rsid w:val="00CA0EC3"/>
    <w:rsid w:val="00CF14A8"/>
    <w:rsid w:val="00D04D7C"/>
    <w:rsid w:val="00D42986"/>
    <w:rsid w:val="00D45C4B"/>
    <w:rsid w:val="00D57724"/>
    <w:rsid w:val="00D7392E"/>
    <w:rsid w:val="00DB14DB"/>
    <w:rsid w:val="00DB7DD7"/>
    <w:rsid w:val="00DE5810"/>
    <w:rsid w:val="00DF2876"/>
    <w:rsid w:val="00E101EE"/>
    <w:rsid w:val="00E1765A"/>
    <w:rsid w:val="00E46DB8"/>
    <w:rsid w:val="00E50EC4"/>
    <w:rsid w:val="00E90349"/>
    <w:rsid w:val="00EA0087"/>
    <w:rsid w:val="00EE406C"/>
    <w:rsid w:val="00EF4C82"/>
    <w:rsid w:val="00F15D47"/>
    <w:rsid w:val="00F24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108A5"/>
  <w15:chartTrackingRefBased/>
  <w15:docId w15:val="{31B0D0C6-76AB-5146-9208-6200C28F9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>
      <w:pPr>
        <w:spacing w:before="120"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3F19"/>
  </w:style>
  <w:style w:type="paragraph" w:styleId="Heading1">
    <w:name w:val="heading 1"/>
    <w:basedOn w:val="Normal"/>
    <w:next w:val="Normal"/>
    <w:link w:val="Heading1Char"/>
    <w:uiPriority w:val="9"/>
    <w:qFormat/>
    <w:rsid w:val="00947939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7939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939"/>
    <w:rPr>
      <w:rFonts w:eastAsiaTheme="majorEastAsia" w:cstheme="majorBidi"/>
      <w:b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7939"/>
    <w:rPr>
      <w:rFonts w:eastAsiaTheme="majorEastAsia" w:cstheme="majorBidi"/>
      <w:b/>
      <w:color w:val="000000" w:themeColor="text1"/>
      <w:szCs w:val="26"/>
    </w:rPr>
  </w:style>
  <w:style w:type="paragraph" w:styleId="ListParagraph">
    <w:name w:val="List Paragraph"/>
    <w:basedOn w:val="Normal"/>
    <w:uiPriority w:val="34"/>
    <w:qFormat/>
    <w:rsid w:val="00374A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4A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A5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D73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3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392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92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92E"/>
    <w:pPr>
      <w:spacing w:before="0" w:after="0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92E"/>
    <w:rPr>
      <w:sz w:val="18"/>
      <w:szCs w:val="18"/>
    </w:rPr>
  </w:style>
  <w:style w:type="table" w:styleId="TableGrid">
    <w:name w:val="Table Grid"/>
    <w:basedOn w:val="TableNormal"/>
    <w:uiPriority w:val="39"/>
    <w:rsid w:val="000663E4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7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4.tiff"/><Relationship Id="rId5" Type="http://schemas.openxmlformats.org/officeDocument/2006/relationships/image" Target="media/image1.tiff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742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 Dou</dc:creator>
  <cp:keywords/>
  <dc:description/>
  <cp:lastModifiedBy>Ran Dou</cp:lastModifiedBy>
  <cp:revision>94</cp:revision>
  <dcterms:created xsi:type="dcterms:W3CDTF">2019-08-11T18:53:00Z</dcterms:created>
  <dcterms:modified xsi:type="dcterms:W3CDTF">2019-08-14T15:29:00Z</dcterms:modified>
</cp:coreProperties>
</file>