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2026-06-29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初始化铁序修正 (TFT→SysTick→W25Q→Font→SPLASH) + Tft_Driver_Font_Init 拆分 + SPLASH 纯代码8帧渐亮 (不依赖 W25Q 位图分区) + 二分搜索 CS 翻转 + CRC32 算法修正 (Python zlib→STM32 refin=false) + bit_reverse_byte 删除 (字模不再镜像) + ch341 工具链精简 (仅字库烧录)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16MB SPI Flash 集成: SPI1 分时复用 + GB2312 全字库 + 黑匣子循环日志 + 四大硬件防线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**W25Q128 16MB SOIC-8**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**[V4.3.0]** 外挂字库+黑匣子+参数存储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¥3~5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2026-07-01T02:48:53.249Z</dcterms:created>
  <dcterms:modified xsi:type="dcterms:W3CDTF">2026-07-01T02:48:53.249Z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