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53B22" w14:textId="788AEC81" w:rsidR="00E779A8" w:rsidRPr="00381EBF" w:rsidRDefault="00661B06" w:rsidP="00661B06">
      <w:pPr>
        <w:jc w:val="center"/>
        <w:rPr>
          <w:rFonts w:ascii="Times New Roman" w:hAnsi="Times New Roman" w:cs="Times New Roman"/>
          <w:b/>
          <w:bCs/>
          <w:sz w:val="28"/>
          <w:szCs w:val="28"/>
          <w:u w:val="single"/>
        </w:rPr>
      </w:pPr>
      <w:r w:rsidRPr="00381EBF">
        <w:rPr>
          <w:rFonts w:ascii="Times New Roman" w:hAnsi="Times New Roman" w:cs="Times New Roman"/>
          <w:b/>
          <w:bCs/>
          <w:sz w:val="36"/>
          <w:szCs w:val="36"/>
          <w:u w:val="single"/>
        </w:rPr>
        <w:t>Employee Burnout Analysis</w:t>
      </w:r>
      <w:r w:rsidRPr="00381EBF">
        <w:rPr>
          <w:rFonts w:ascii="Times New Roman" w:hAnsi="Times New Roman" w:cs="Times New Roman"/>
          <w:b/>
          <w:bCs/>
          <w:sz w:val="28"/>
          <w:szCs w:val="28"/>
          <w:u w:val="single"/>
        </w:rPr>
        <w:br/>
      </w:r>
    </w:p>
    <w:p w14:paraId="3F2303E0" w14:textId="77777777" w:rsidR="00661B06" w:rsidRPr="00381EBF" w:rsidRDefault="00661B06" w:rsidP="00661B06">
      <w:pPr>
        <w:spacing w:before="100" w:beforeAutospacing="1" w:after="100" w:afterAutospacing="1" w:line="240" w:lineRule="auto"/>
        <w:jc w:val="both"/>
        <w:outlineLvl w:val="1"/>
        <w:rPr>
          <w:rFonts w:ascii="Times New Roman" w:eastAsia="Times New Roman" w:hAnsi="Times New Roman" w:cs="Times New Roman"/>
          <w:kern w:val="0"/>
          <w:sz w:val="32"/>
          <w:szCs w:val="32"/>
          <w:lang w:eastAsia="en-IN"/>
          <w14:ligatures w14:val="none"/>
        </w:rPr>
      </w:pPr>
      <w:r w:rsidRPr="00381EBF">
        <w:rPr>
          <w:rFonts w:ascii="Times New Roman" w:eastAsia="Times New Roman" w:hAnsi="Times New Roman" w:cs="Times New Roman"/>
          <w:kern w:val="0"/>
          <w:sz w:val="32"/>
          <w:szCs w:val="32"/>
          <w:lang w:eastAsia="en-IN"/>
          <w14:ligatures w14:val="none"/>
        </w:rPr>
        <w:t>1. Problem Statement</w:t>
      </w:r>
    </w:p>
    <w:p w14:paraId="3D5881C4" w14:textId="77777777" w:rsidR="00661B06" w:rsidRPr="00381EBF" w:rsidRDefault="00661B06" w:rsidP="00661B0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Developed a machine learning solution to predict employee burnout using workplace and employee-related factors. The goal is to identify employees at risk of burnout early, enabling HR teams to take proactive measures to improve employee well-being and productivity.</w:t>
      </w:r>
    </w:p>
    <w:p w14:paraId="5E4BA2C8" w14:textId="77777777" w:rsidR="00661B06" w:rsidRPr="00381EBF" w:rsidRDefault="00661B06" w:rsidP="00661B06">
      <w:pPr>
        <w:pStyle w:val="Heading1"/>
        <w:rPr>
          <w:rFonts w:ascii="Times New Roman" w:hAnsi="Times New Roman" w:cs="Times New Roman"/>
          <w:color w:val="auto"/>
        </w:rPr>
      </w:pPr>
      <w:r w:rsidRPr="00381EBF">
        <w:rPr>
          <w:rFonts w:ascii="Times New Roman" w:hAnsi="Times New Roman" w:cs="Times New Roman"/>
          <w:color w:val="auto"/>
        </w:rPr>
        <w:t>2. Dataset Overview</w:t>
      </w:r>
    </w:p>
    <w:p w14:paraId="16B0B9D6" w14:textId="77777777" w:rsidR="00661B06" w:rsidRPr="00381EBF" w:rsidRDefault="00661B06" w:rsidP="00661B06">
      <w:pPr>
        <w:numPr>
          <w:ilvl w:val="0"/>
          <w:numId w:val="1"/>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Source: Kaggle – Employee Burnout Analysis Dataset </w:t>
      </w:r>
    </w:p>
    <w:p w14:paraId="14D5FECB" w14:textId="77777777" w:rsidR="00661B06" w:rsidRPr="00381EBF" w:rsidRDefault="00661B06" w:rsidP="00661B06">
      <w:pPr>
        <w:numPr>
          <w:ilvl w:val="0"/>
          <w:numId w:val="1"/>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Total Records: </w:t>
      </w:r>
      <w:r w:rsidRPr="00381EBF">
        <w:rPr>
          <w:rStyle w:val="Strong"/>
          <w:rFonts w:ascii="Times New Roman" w:hAnsi="Times New Roman" w:cs="Times New Roman"/>
        </w:rPr>
        <w:t>22,750</w:t>
      </w:r>
      <w:r w:rsidRPr="00381EBF">
        <w:rPr>
          <w:rFonts w:ascii="Times New Roman" w:hAnsi="Times New Roman" w:cs="Times New Roman"/>
        </w:rPr>
        <w:t xml:space="preserve"> </w:t>
      </w:r>
    </w:p>
    <w:p w14:paraId="709C6020" w14:textId="77777777" w:rsidR="00661B06" w:rsidRPr="00381EBF" w:rsidRDefault="00661B06" w:rsidP="00661B06">
      <w:pPr>
        <w:numPr>
          <w:ilvl w:val="0"/>
          <w:numId w:val="1"/>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Total Features: </w:t>
      </w:r>
      <w:r w:rsidRPr="00381EBF">
        <w:rPr>
          <w:rStyle w:val="Strong"/>
          <w:rFonts w:ascii="Times New Roman" w:hAnsi="Times New Roman" w:cs="Times New Roman"/>
        </w:rPr>
        <w:t>9</w:t>
      </w:r>
      <w:r w:rsidRPr="00381EBF">
        <w:rPr>
          <w:rFonts w:ascii="Times New Roman" w:hAnsi="Times New Roman" w:cs="Times New Roman"/>
        </w:rPr>
        <w:t xml:space="preserve"> </w:t>
      </w:r>
    </w:p>
    <w:p w14:paraId="3A20962C" w14:textId="3236D71F" w:rsidR="00661B06" w:rsidRPr="00381EBF" w:rsidRDefault="00661B06" w:rsidP="00661B06">
      <w:pPr>
        <w:pStyle w:val="Heading3"/>
        <w:rPr>
          <w:rFonts w:ascii="Times New Roman" w:hAnsi="Times New Roman" w:cs="Times New Roman"/>
          <w:color w:val="auto"/>
        </w:rPr>
      </w:pPr>
      <w:r w:rsidRPr="00381EBF">
        <w:rPr>
          <w:rFonts w:ascii="Times New Roman" w:hAnsi="Times New Roman" w:cs="Times New Roman"/>
          <w:color w:val="auto"/>
        </w:rPr>
        <w:t>Features</w:t>
      </w:r>
      <w:r w:rsidR="009A0C3F">
        <w:rPr>
          <w:rFonts w:ascii="Times New Roman" w:hAnsi="Times New Roman" w:cs="Times New Roman"/>
          <w:color w:val="auto"/>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2826"/>
      </w:tblGrid>
      <w:tr w:rsidR="004959CB" w:rsidRPr="00381EBF" w14:paraId="32307FEC" w14:textId="77777777" w:rsidTr="004959CB">
        <w:trPr>
          <w:tblHeader/>
          <w:tblCellSpacing w:w="15" w:type="dxa"/>
        </w:trPr>
        <w:tc>
          <w:tcPr>
            <w:tcW w:w="0" w:type="auto"/>
            <w:vAlign w:val="center"/>
            <w:hideMark/>
          </w:tcPr>
          <w:p w14:paraId="0F2DFB37" w14:textId="77777777" w:rsidR="00661B06" w:rsidRPr="00381EBF" w:rsidRDefault="00661B06">
            <w:pPr>
              <w:jc w:val="center"/>
              <w:rPr>
                <w:rFonts w:ascii="Times New Roman" w:hAnsi="Times New Roman" w:cs="Times New Roman"/>
                <w:b/>
                <w:bCs/>
              </w:rPr>
            </w:pPr>
            <w:r w:rsidRPr="00381EBF">
              <w:rPr>
                <w:rFonts w:ascii="Times New Roman" w:hAnsi="Times New Roman" w:cs="Times New Roman"/>
                <w:b/>
                <w:bCs/>
              </w:rPr>
              <w:t>Feature</w:t>
            </w:r>
          </w:p>
        </w:tc>
        <w:tc>
          <w:tcPr>
            <w:tcW w:w="0" w:type="auto"/>
            <w:vAlign w:val="center"/>
            <w:hideMark/>
          </w:tcPr>
          <w:p w14:paraId="720B2FAA" w14:textId="77777777" w:rsidR="00661B06" w:rsidRPr="00381EBF" w:rsidRDefault="00661B06">
            <w:pPr>
              <w:jc w:val="center"/>
              <w:rPr>
                <w:rFonts w:ascii="Times New Roman" w:hAnsi="Times New Roman" w:cs="Times New Roman"/>
                <w:b/>
                <w:bCs/>
              </w:rPr>
            </w:pPr>
            <w:r w:rsidRPr="00381EBF">
              <w:rPr>
                <w:rFonts w:ascii="Times New Roman" w:hAnsi="Times New Roman" w:cs="Times New Roman"/>
                <w:b/>
                <w:bCs/>
              </w:rPr>
              <w:t>Description</w:t>
            </w:r>
          </w:p>
        </w:tc>
      </w:tr>
      <w:tr w:rsidR="004959CB" w:rsidRPr="00381EBF" w14:paraId="266A1304" w14:textId="77777777" w:rsidTr="004959CB">
        <w:trPr>
          <w:tblCellSpacing w:w="15" w:type="dxa"/>
        </w:trPr>
        <w:tc>
          <w:tcPr>
            <w:tcW w:w="0" w:type="auto"/>
            <w:vAlign w:val="center"/>
            <w:hideMark/>
          </w:tcPr>
          <w:p w14:paraId="09A8619F" w14:textId="77777777" w:rsidR="00661B06" w:rsidRPr="00381EBF" w:rsidRDefault="00661B06">
            <w:pPr>
              <w:rPr>
                <w:rFonts w:ascii="Times New Roman" w:hAnsi="Times New Roman" w:cs="Times New Roman"/>
              </w:rPr>
            </w:pPr>
            <w:r w:rsidRPr="00381EBF">
              <w:rPr>
                <w:rFonts w:ascii="Times New Roman" w:hAnsi="Times New Roman" w:cs="Times New Roman"/>
              </w:rPr>
              <w:t>Employee ID</w:t>
            </w:r>
          </w:p>
        </w:tc>
        <w:tc>
          <w:tcPr>
            <w:tcW w:w="0" w:type="auto"/>
            <w:vAlign w:val="center"/>
            <w:hideMark/>
          </w:tcPr>
          <w:p w14:paraId="1BB5BEEC" w14:textId="77777777" w:rsidR="00661B06" w:rsidRPr="00381EBF" w:rsidRDefault="00661B06">
            <w:pPr>
              <w:rPr>
                <w:rFonts w:ascii="Times New Roman" w:hAnsi="Times New Roman" w:cs="Times New Roman"/>
              </w:rPr>
            </w:pPr>
            <w:r w:rsidRPr="00381EBF">
              <w:rPr>
                <w:rFonts w:ascii="Times New Roman" w:hAnsi="Times New Roman" w:cs="Times New Roman"/>
              </w:rPr>
              <w:t>Unique employee identifier</w:t>
            </w:r>
          </w:p>
        </w:tc>
      </w:tr>
      <w:tr w:rsidR="004959CB" w:rsidRPr="00381EBF" w14:paraId="6932544C" w14:textId="77777777" w:rsidTr="004959CB">
        <w:trPr>
          <w:tblCellSpacing w:w="15" w:type="dxa"/>
        </w:trPr>
        <w:tc>
          <w:tcPr>
            <w:tcW w:w="0" w:type="auto"/>
            <w:vAlign w:val="center"/>
            <w:hideMark/>
          </w:tcPr>
          <w:p w14:paraId="4E684B88" w14:textId="77777777" w:rsidR="00661B06" w:rsidRPr="00381EBF" w:rsidRDefault="00661B06">
            <w:pPr>
              <w:rPr>
                <w:rFonts w:ascii="Times New Roman" w:hAnsi="Times New Roman" w:cs="Times New Roman"/>
              </w:rPr>
            </w:pPr>
            <w:r w:rsidRPr="00381EBF">
              <w:rPr>
                <w:rFonts w:ascii="Times New Roman" w:hAnsi="Times New Roman" w:cs="Times New Roman"/>
              </w:rPr>
              <w:t>Date of Joining</w:t>
            </w:r>
          </w:p>
        </w:tc>
        <w:tc>
          <w:tcPr>
            <w:tcW w:w="0" w:type="auto"/>
            <w:vAlign w:val="center"/>
            <w:hideMark/>
          </w:tcPr>
          <w:p w14:paraId="12267A66" w14:textId="77777777" w:rsidR="00661B06" w:rsidRPr="00381EBF" w:rsidRDefault="00661B06">
            <w:pPr>
              <w:rPr>
                <w:rFonts w:ascii="Times New Roman" w:hAnsi="Times New Roman" w:cs="Times New Roman"/>
              </w:rPr>
            </w:pPr>
            <w:r w:rsidRPr="00381EBF">
              <w:rPr>
                <w:rFonts w:ascii="Times New Roman" w:hAnsi="Times New Roman" w:cs="Times New Roman"/>
              </w:rPr>
              <w:t>Employee joining date</w:t>
            </w:r>
          </w:p>
        </w:tc>
      </w:tr>
      <w:tr w:rsidR="004959CB" w:rsidRPr="00381EBF" w14:paraId="498F23DF" w14:textId="77777777" w:rsidTr="004959CB">
        <w:trPr>
          <w:tblCellSpacing w:w="15" w:type="dxa"/>
        </w:trPr>
        <w:tc>
          <w:tcPr>
            <w:tcW w:w="0" w:type="auto"/>
            <w:vAlign w:val="center"/>
            <w:hideMark/>
          </w:tcPr>
          <w:p w14:paraId="4AD8DF1F" w14:textId="77777777" w:rsidR="00661B06" w:rsidRPr="00381EBF" w:rsidRDefault="00661B06">
            <w:pPr>
              <w:rPr>
                <w:rFonts w:ascii="Times New Roman" w:hAnsi="Times New Roman" w:cs="Times New Roman"/>
              </w:rPr>
            </w:pPr>
            <w:r w:rsidRPr="00381EBF">
              <w:rPr>
                <w:rFonts w:ascii="Times New Roman" w:hAnsi="Times New Roman" w:cs="Times New Roman"/>
              </w:rPr>
              <w:t>Gender</w:t>
            </w:r>
          </w:p>
        </w:tc>
        <w:tc>
          <w:tcPr>
            <w:tcW w:w="0" w:type="auto"/>
            <w:vAlign w:val="center"/>
            <w:hideMark/>
          </w:tcPr>
          <w:p w14:paraId="7CF4773C" w14:textId="77777777" w:rsidR="00661B06" w:rsidRPr="00381EBF" w:rsidRDefault="00661B06">
            <w:pPr>
              <w:rPr>
                <w:rFonts w:ascii="Times New Roman" w:hAnsi="Times New Roman" w:cs="Times New Roman"/>
              </w:rPr>
            </w:pPr>
            <w:r w:rsidRPr="00381EBF">
              <w:rPr>
                <w:rFonts w:ascii="Times New Roman" w:hAnsi="Times New Roman" w:cs="Times New Roman"/>
              </w:rPr>
              <w:t>Male/Female</w:t>
            </w:r>
          </w:p>
        </w:tc>
      </w:tr>
      <w:tr w:rsidR="004959CB" w:rsidRPr="00381EBF" w14:paraId="71B7694F" w14:textId="77777777" w:rsidTr="004959CB">
        <w:trPr>
          <w:tblCellSpacing w:w="15" w:type="dxa"/>
        </w:trPr>
        <w:tc>
          <w:tcPr>
            <w:tcW w:w="0" w:type="auto"/>
            <w:vAlign w:val="center"/>
            <w:hideMark/>
          </w:tcPr>
          <w:p w14:paraId="135FEB38" w14:textId="77777777" w:rsidR="00661B06" w:rsidRPr="00381EBF" w:rsidRDefault="00661B06">
            <w:pPr>
              <w:rPr>
                <w:rFonts w:ascii="Times New Roman" w:hAnsi="Times New Roman" w:cs="Times New Roman"/>
              </w:rPr>
            </w:pPr>
            <w:r w:rsidRPr="00381EBF">
              <w:rPr>
                <w:rFonts w:ascii="Times New Roman" w:hAnsi="Times New Roman" w:cs="Times New Roman"/>
              </w:rPr>
              <w:t>Company Type</w:t>
            </w:r>
          </w:p>
        </w:tc>
        <w:tc>
          <w:tcPr>
            <w:tcW w:w="0" w:type="auto"/>
            <w:vAlign w:val="center"/>
            <w:hideMark/>
          </w:tcPr>
          <w:p w14:paraId="61CF8893" w14:textId="77777777" w:rsidR="00661B06" w:rsidRPr="00381EBF" w:rsidRDefault="00661B06">
            <w:pPr>
              <w:rPr>
                <w:rFonts w:ascii="Times New Roman" w:hAnsi="Times New Roman" w:cs="Times New Roman"/>
              </w:rPr>
            </w:pPr>
            <w:r w:rsidRPr="00381EBF">
              <w:rPr>
                <w:rFonts w:ascii="Times New Roman" w:hAnsi="Times New Roman" w:cs="Times New Roman"/>
              </w:rPr>
              <w:t>Product or Service</w:t>
            </w:r>
          </w:p>
        </w:tc>
      </w:tr>
      <w:tr w:rsidR="004959CB" w:rsidRPr="00381EBF" w14:paraId="09AFF057" w14:textId="77777777" w:rsidTr="004959CB">
        <w:trPr>
          <w:tblCellSpacing w:w="15" w:type="dxa"/>
        </w:trPr>
        <w:tc>
          <w:tcPr>
            <w:tcW w:w="0" w:type="auto"/>
            <w:vAlign w:val="center"/>
            <w:hideMark/>
          </w:tcPr>
          <w:p w14:paraId="244FE9D9" w14:textId="77777777" w:rsidR="00661B06" w:rsidRPr="00381EBF" w:rsidRDefault="00661B06">
            <w:pPr>
              <w:rPr>
                <w:rFonts w:ascii="Times New Roman" w:hAnsi="Times New Roman" w:cs="Times New Roman"/>
              </w:rPr>
            </w:pPr>
            <w:r w:rsidRPr="00381EBF">
              <w:rPr>
                <w:rFonts w:ascii="Times New Roman" w:hAnsi="Times New Roman" w:cs="Times New Roman"/>
              </w:rPr>
              <w:t>WFH Setup Available</w:t>
            </w:r>
          </w:p>
        </w:tc>
        <w:tc>
          <w:tcPr>
            <w:tcW w:w="0" w:type="auto"/>
            <w:vAlign w:val="center"/>
            <w:hideMark/>
          </w:tcPr>
          <w:p w14:paraId="28CADDE9" w14:textId="77777777" w:rsidR="00661B06" w:rsidRPr="00381EBF" w:rsidRDefault="00661B06">
            <w:pPr>
              <w:rPr>
                <w:rFonts w:ascii="Times New Roman" w:hAnsi="Times New Roman" w:cs="Times New Roman"/>
              </w:rPr>
            </w:pPr>
            <w:r w:rsidRPr="00381EBF">
              <w:rPr>
                <w:rFonts w:ascii="Times New Roman" w:hAnsi="Times New Roman" w:cs="Times New Roman"/>
              </w:rPr>
              <w:t>Work From Home availability</w:t>
            </w:r>
          </w:p>
        </w:tc>
      </w:tr>
      <w:tr w:rsidR="004959CB" w:rsidRPr="00381EBF" w14:paraId="7B648024" w14:textId="77777777" w:rsidTr="004959CB">
        <w:trPr>
          <w:tblCellSpacing w:w="15" w:type="dxa"/>
        </w:trPr>
        <w:tc>
          <w:tcPr>
            <w:tcW w:w="0" w:type="auto"/>
            <w:vAlign w:val="center"/>
            <w:hideMark/>
          </w:tcPr>
          <w:p w14:paraId="3DA3F207" w14:textId="77777777" w:rsidR="00661B06" w:rsidRPr="00381EBF" w:rsidRDefault="00661B06">
            <w:pPr>
              <w:rPr>
                <w:rFonts w:ascii="Times New Roman" w:hAnsi="Times New Roman" w:cs="Times New Roman"/>
              </w:rPr>
            </w:pPr>
            <w:r w:rsidRPr="00381EBF">
              <w:rPr>
                <w:rFonts w:ascii="Times New Roman" w:hAnsi="Times New Roman" w:cs="Times New Roman"/>
              </w:rPr>
              <w:t>Designation</w:t>
            </w:r>
          </w:p>
        </w:tc>
        <w:tc>
          <w:tcPr>
            <w:tcW w:w="0" w:type="auto"/>
            <w:vAlign w:val="center"/>
            <w:hideMark/>
          </w:tcPr>
          <w:p w14:paraId="5588C7C4" w14:textId="77777777" w:rsidR="00661B06" w:rsidRPr="00381EBF" w:rsidRDefault="00661B06">
            <w:pPr>
              <w:rPr>
                <w:rFonts w:ascii="Times New Roman" w:hAnsi="Times New Roman" w:cs="Times New Roman"/>
              </w:rPr>
            </w:pPr>
            <w:r w:rsidRPr="00381EBF">
              <w:rPr>
                <w:rFonts w:ascii="Times New Roman" w:hAnsi="Times New Roman" w:cs="Times New Roman"/>
              </w:rPr>
              <w:t>Employee level/designation</w:t>
            </w:r>
          </w:p>
        </w:tc>
      </w:tr>
      <w:tr w:rsidR="004959CB" w:rsidRPr="00381EBF" w14:paraId="73E2DD02" w14:textId="77777777" w:rsidTr="004959CB">
        <w:trPr>
          <w:tblCellSpacing w:w="15" w:type="dxa"/>
        </w:trPr>
        <w:tc>
          <w:tcPr>
            <w:tcW w:w="0" w:type="auto"/>
            <w:vAlign w:val="center"/>
            <w:hideMark/>
          </w:tcPr>
          <w:p w14:paraId="5994F264" w14:textId="77777777" w:rsidR="00661B06" w:rsidRPr="00381EBF" w:rsidRDefault="00661B06">
            <w:pPr>
              <w:rPr>
                <w:rFonts w:ascii="Times New Roman" w:hAnsi="Times New Roman" w:cs="Times New Roman"/>
              </w:rPr>
            </w:pPr>
            <w:r w:rsidRPr="00381EBF">
              <w:rPr>
                <w:rFonts w:ascii="Times New Roman" w:hAnsi="Times New Roman" w:cs="Times New Roman"/>
              </w:rPr>
              <w:t>Resource Allocation</w:t>
            </w:r>
          </w:p>
        </w:tc>
        <w:tc>
          <w:tcPr>
            <w:tcW w:w="0" w:type="auto"/>
            <w:vAlign w:val="center"/>
            <w:hideMark/>
          </w:tcPr>
          <w:p w14:paraId="4223D659" w14:textId="77777777" w:rsidR="00661B06" w:rsidRPr="00381EBF" w:rsidRDefault="00661B06">
            <w:pPr>
              <w:rPr>
                <w:rFonts w:ascii="Times New Roman" w:hAnsi="Times New Roman" w:cs="Times New Roman"/>
              </w:rPr>
            </w:pPr>
            <w:r w:rsidRPr="00381EBF">
              <w:rPr>
                <w:rFonts w:ascii="Times New Roman" w:hAnsi="Times New Roman" w:cs="Times New Roman"/>
              </w:rPr>
              <w:t>Assigned workload</w:t>
            </w:r>
          </w:p>
        </w:tc>
      </w:tr>
      <w:tr w:rsidR="004959CB" w:rsidRPr="00381EBF" w14:paraId="4EB163E5" w14:textId="77777777" w:rsidTr="004959CB">
        <w:trPr>
          <w:tblCellSpacing w:w="15" w:type="dxa"/>
        </w:trPr>
        <w:tc>
          <w:tcPr>
            <w:tcW w:w="0" w:type="auto"/>
            <w:vAlign w:val="center"/>
            <w:hideMark/>
          </w:tcPr>
          <w:p w14:paraId="61459D45" w14:textId="77777777" w:rsidR="00661B06" w:rsidRPr="00381EBF" w:rsidRDefault="00661B06">
            <w:pPr>
              <w:rPr>
                <w:rFonts w:ascii="Times New Roman" w:hAnsi="Times New Roman" w:cs="Times New Roman"/>
              </w:rPr>
            </w:pPr>
            <w:r w:rsidRPr="00381EBF">
              <w:rPr>
                <w:rFonts w:ascii="Times New Roman" w:hAnsi="Times New Roman" w:cs="Times New Roman"/>
              </w:rPr>
              <w:t>Mental Fatigue Score</w:t>
            </w:r>
          </w:p>
        </w:tc>
        <w:tc>
          <w:tcPr>
            <w:tcW w:w="0" w:type="auto"/>
            <w:vAlign w:val="center"/>
            <w:hideMark/>
          </w:tcPr>
          <w:p w14:paraId="46AF5089" w14:textId="77777777" w:rsidR="00661B06" w:rsidRPr="00381EBF" w:rsidRDefault="00661B06">
            <w:pPr>
              <w:rPr>
                <w:rFonts w:ascii="Times New Roman" w:hAnsi="Times New Roman" w:cs="Times New Roman"/>
              </w:rPr>
            </w:pPr>
            <w:r w:rsidRPr="00381EBF">
              <w:rPr>
                <w:rFonts w:ascii="Times New Roman" w:hAnsi="Times New Roman" w:cs="Times New Roman"/>
              </w:rPr>
              <w:t>Employee mental fatigue score</w:t>
            </w:r>
          </w:p>
        </w:tc>
      </w:tr>
      <w:tr w:rsidR="004959CB" w:rsidRPr="00381EBF" w14:paraId="186CFE8B" w14:textId="77777777" w:rsidTr="004959CB">
        <w:trPr>
          <w:tblCellSpacing w:w="15" w:type="dxa"/>
        </w:trPr>
        <w:tc>
          <w:tcPr>
            <w:tcW w:w="0" w:type="auto"/>
            <w:vAlign w:val="center"/>
            <w:hideMark/>
          </w:tcPr>
          <w:p w14:paraId="06523704" w14:textId="77777777" w:rsidR="00661B06" w:rsidRPr="00381EBF" w:rsidRDefault="00661B06">
            <w:pPr>
              <w:rPr>
                <w:rFonts w:ascii="Times New Roman" w:hAnsi="Times New Roman" w:cs="Times New Roman"/>
              </w:rPr>
            </w:pPr>
            <w:r w:rsidRPr="00381EBF">
              <w:rPr>
                <w:rFonts w:ascii="Times New Roman" w:hAnsi="Times New Roman" w:cs="Times New Roman"/>
              </w:rPr>
              <w:t>Burn Rate</w:t>
            </w:r>
          </w:p>
        </w:tc>
        <w:tc>
          <w:tcPr>
            <w:tcW w:w="0" w:type="auto"/>
            <w:vAlign w:val="center"/>
            <w:hideMark/>
          </w:tcPr>
          <w:p w14:paraId="1B153A5F" w14:textId="77777777" w:rsidR="00661B06" w:rsidRPr="00381EBF" w:rsidRDefault="00661B06">
            <w:pPr>
              <w:rPr>
                <w:rFonts w:ascii="Times New Roman" w:hAnsi="Times New Roman" w:cs="Times New Roman"/>
              </w:rPr>
            </w:pPr>
            <w:r w:rsidRPr="00381EBF">
              <w:rPr>
                <w:rFonts w:ascii="Times New Roman" w:hAnsi="Times New Roman" w:cs="Times New Roman"/>
              </w:rPr>
              <w:t>Target variable</w:t>
            </w:r>
          </w:p>
        </w:tc>
      </w:tr>
    </w:tbl>
    <w:p w14:paraId="286DDE88" w14:textId="05186F56" w:rsidR="00661B06" w:rsidRPr="00381EBF" w:rsidRDefault="00661B06" w:rsidP="00661B06">
      <w:pPr>
        <w:rPr>
          <w:rFonts w:ascii="Times New Roman" w:hAnsi="Times New Roman" w:cs="Times New Roman"/>
        </w:rPr>
      </w:pPr>
    </w:p>
    <w:p w14:paraId="19FEDE8D" w14:textId="77777777" w:rsidR="00661B06" w:rsidRPr="00381EBF" w:rsidRDefault="00661B06" w:rsidP="00661B06">
      <w:pPr>
        <w:pStyle w:val="Heading1"/>
        <w:rPr>
          <w:rFonts w:ascii="Times New Roman" w:hAnsi="Times New Roman" w:cs="Times New Roman"/>
          <w:color w:val="auto"/>
        </w:rPr>
      </w:pPr>
      <w:r w:rsidRPr="00381EBF">
        <w:rPr>
          <w:rFonts w:ascii="Times New Roman" w:hAnsi="Times New Roman" w:cs="Times New Roman"/>
          <w:color w:val="auto"/>
        </w:rPr>
        <w:t>3. Data Understanding</w:t>
      </w:r>
    </w:p>
    <w:p w14:paraId="55C0BFF5" w14:textId="77777777" w:rsidR="009A0C3F" w:rsidRDefault="00661B06" w:rsidP="009A0C3F">
      <w:pPr>
        <w:pStyle w:val="NormalWeb"/>
        <w:spacing w:before="0" w:beforeAutospacing="0" w:after="0" w:afterAutospacing="0"/>
      </w:pPr>
      <w:r w:rsidRPr="00381EBF">
        <w:t>Performed an initial assessment of the dataset to understand its structure and quality.</w:t>
      </w:r>
    </w:p>
    <w:p w14:paraId="32590647" w14:textId="2F7FD2A5" w:rsidR="00661B06" w:rsidRPr="00381EBF" w:rsidRDefault="00661B06" w:rsidP="009A0C3F">
      <w:pPr>
        <w:pStyle w:val="NormalWeb"/>
        <w:spacing w:before="0" w:beforeAutospacing="0" w:after="0" w:afterAutospacing="0"/>
      </w:pPr>
      <w:r w:rsidRPr="00381EBF">
        <w:t>Activities:</w:t>
      </w:r>
    </w:p>
    <w:p w14:paraId="1C529289" w14:textId="77777777" w:rsidR="00661B06" w:rsidRPr="00381EBF" w:rsidRDefault="00661B06" w:rsidP="00661B06">
      <w:pPr>
        <w:numPr>
          <w:ilvl w:val="0"/>
          <w:numId w:val="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Checked dataset dimensions </w:t>
      </w:r>
    </w:p>
    <w:p w14:paraId="26CC42D9" w14:textId="77777777" w:rsidR="00661B06" w:rsidRPr="00381EBF" w:rsidRDefault="00661B06" w:rsidP="00661B06">
      <w:pPr>
        <w:numPr>
          <w:ilvl w:val="0"/>
          <w:numId w:val="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Examined feature data types </w:t>
      </w:r>
    </w:p>
    <w:p w14:paraId="052D57B3" w14:textId="77777777" w:rsidR="00661B06" w:rsidRPr="00381EBF" w:rsidRDefault="00661B06" w:rsidP="00661B06">
      <w:pPr>
        <w:numPr>
          <w:ilvl w:val="0"/>
          <w:numId w:val="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Generated descriptive statistics </w:t>
      </w:r>
    </w:p>
    <w:p w14:paraId="378A31D7" w14:textId="77777777" w:rsidR="00661B06" w:rsidRPr="00381EBF" w:rsidRDefault="00661B06" w:rsidP="00661B06">
      <w:pPr>
        <w:numPr>
          <w:ilvl w:val="0"/>
          <w:numId w:val="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Identified missing values </w:t>
      </w:r>
    </w:p>
    <w:p w14:paraId="4BA6C757" w14:textId="77777777" w:rsidR="00661B06" w:rsidRPr="00381EBF" w:rsidRDefault="00661B06" w:rsidP="00661B06">
      <w:pPr>
        <w:numPr>
          <w:ilvl w:val="0"/>
          <w:numId w:val="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Checked duplicate records </w:t>
      </w:r>
    </w:p>
    <w:p w14:paraId="583A4453" w14:textId="77777777" w:rsidR="00661B06" w:rsidRPr="00381EBF" w:rsidRDefault="00661B06" w:rsidP="00661B06">
      <w:pPr>
        <w:numPr>
          <w:ilvl w:val="0"/>
          <w:numId w:val="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Explored feature distributions </w:t>
      </w:r>
    </w:p>
    <w:p w14:paraId="4E5BF752" w14:textId="6183C630" w:rsidR="00661B06" w:rsidRPr="00381EBF" w:rsidRDefault="00661B06" w:rsidP="00661B06">
      <w:pPr>
        <w:spacing w:after="0"/>
        <w:rPr>
          <w:rFonts w:ascii="Times New Roman" w:hAnsi="Times New Roman" w:cs="Times New Roman"/>
        </w:rPr>
      </w:pPr>
    </w:p>
    <w:p w14:paraId="392BF675" w14:textId="77777777" w:rsidR="00661B06" w:rsidRPr="00381EBF" w:rsidRDefault="00661B06" w:rsidP="00661B06">
      <w:pPr>
        <w:pStyle w:val="Heading1"/>
        <w:rPr>
          <w:rFonts w:ascii="Times New Roman" w:hAnsi="Times New Roman" w:cs="Times New Roman"/>
          <w:color w:val="auto"/>
        </w:rPr>
      </w:pPr>
      <w:r w:rsidRPr="00381EBF">
        <w:rPr>
          <w:rFonts w:ascii="Times New Roman" w:hAnsi="Times New Roman" w:cs="Times New Roman"/>
          <w:color w:val="auto"/>
        </w:rPr>
        <w:lastRenderedPageBreak/>
        <w:t>4. Data Preprocessing</w:t>
      </w:r>
    </w:p>
    <w:p w14:paraId="669AAF08" w14:textId="77777777" w:rsidR="00661B06" w:rsidRPr="00381EBF" w:rsidRDefault="00661B06" w:rsidP="00661B06">
      <w:pPr>
        <w:pStyle w:val="Heading3"/>
        <w:rPr>
          <w:rFonts w:ascii="Times New Roman" w:hAnsi="Times New Roman" w:cs="Times New Roman"/>
          <w:color w:val="auto"/>
          <w:sz w:val="28"/>
          <w:szCs w:val="28"/>
        </w:rPr>
      </w:pPr>
      <w:r w:rsidRPr="00381EBF">
        <w:rPr>
          <w:rFonts w:ascii="Times New Roman" w:hAnsi="Times New Roman" w:cs="Times New Roman"/>
          <w:color w:val="auto"/>
          <w:sz w:val="28"/>
          <w:szCs w:val="28"/>
        </w:rPr>
        <w:t>Date Processing</w:t>
      </w:r>
    </w:p>
    <w:p w14:paraId="5739BF84" w14:textId="77777777" w:rsidR="00661B06" w:rsidRPr="00381EBF" w:rsidRDefault="00661B06" w:rsidP="009A0C3F">
      <w:pPr>
        <w:pStyle w:val="NormalWeb"/>
        <w:spacing w:before="0" w:beforeAutospacing="0"/>
      </w:pPr>
      <w:r w:rsidRPr="00381EBF">
        <w:t>Converted the joining date into datetime format and extracted:</w:t>
      </w:r>
    </w:p>
    <w:p w14:paraId="5D74FD39" w14:textId="77777777" w:rsidR="00661B06" w:rsidRPr="00381EBF" w:rsidRDefault="00661B06" w:rsidP="00661B06">
      <w:pPr>
        <w:numPr>
          <w:ilvl w:val="0"/>
          <w:numId w:val="3"/>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Day </w:t>
      </w:r>
    </w:p>
    <w:p w14:paraId="6C235E7A" w14:textId="77777777" w:rsidR="00661B06" w:rsidRPr="00381EBF" w:rsidRDefault="00661B06" w:rsidP="00661B06">
      <w:pPr>
        <w:numPr>
          <w:ilvl w:val="0"/>
          <w:numId w:val="3"/>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Month </w:t>
      </w:r>
    </w:p>
    <w:p w14:paraId="23EC684E" w14:textId="77777777" w:rsidR="00661B06" w:rsidRPr="00381EBF" w:rsidRDefault="00661B06" w:rsidP="00661B06">
      <w:pPr>
        <w:numPr>
          <w:ilvl w:val="0"/>
          <w:numId w:val="3"/>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Year </w:t>
      </w:r>
    </w:p>
    <w:p w14:paraId="6B35ED28" w14:textId="19F6F3BC" w:rsidR="00661B06" w:rsidRPr="00381EBF" w:rsidRDefault="00661B06" w:rsidP="004959CB">
      <w:pPr>
        <w:pStyle w:val="NormalWeb"/>
      </w:pPr>
      <w:r w:rsidRPr="00381EBF">
        <w:t>These features can be used for further analysis and feature engineering.</w:t>
      </w:r>
    </w:p>
    <w:p w14:paraId="0ED81364" w14:textId="77777777" w:rsidR="00661B06" w:rsidRPr="00381EBF" w:rsidRDefault="00661B06" w:rsidP="00661B06">
      <w:pPr>
        <w:pStyle w:val="Heading3"/>
        <w:rPr>
          <w:rFonts w:ascii="Times New Roman" w:hAnsi="Times New Roman" w:cs="Times New Roman"/>
          <w:color w:val="auto"/>
          <w:sz w:val="28"/>
          <w:szCs w:val="28"/>
        </w:rPr>
      </w:pPr>
      <w:r w:rsidRPr="00381EBF">
        <w:rPr>
          <w:rFonts w:ascii="Times New Roman" w:hAnsi="Times New Roman" w:cs="Times New Roman"/>
          <w:color w:val="auto"/>
          <w:sz w:val="28"/>
          <w:szCs w:val="28"/>
        </w:rPr>
        <w:t>Missing Value Analysis</w:t>
      </w:r>
    </w:p>
    <w:p w14:paraId="126CA08C" w14:textId="77777777" w:rsidR="00661B06" w:rsidRPr="00381EBF" w:rsidRDefault="00661B06" w:rsidP="009A0C3F">
      <w:pPr>
        <w:pStyle w:val="NormalWeb"/>
        <w:spacing w:before="0" w:beforeAutospacing="0" w:after="0" w:afterAutospacing="0"/>
      </w:pPr>
      <w:r w:rsidRPr="00381EBF">
        <w:t>Identified missing values in:</w:t>
      </w:r>
    </w:p>
    <w:p w14:paraId="6C57DDB1" w14:textId="77777777" w:rsidR="00661B06" w:rsidRPr="00381EBF" w:rsidRDefault="00661B06" w:rsidP="00661B06">
      <w:pPr>
        <w:numPr>
          <w:ilvl w:val="0"/>
          <w:numId w:val="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Resource Allocation </w:t>
      </w:r>
    </w:p>
    <w:p w14:paraId="01E0D068" w14:textId="77777777" w:rsidR="00661B06" w:rsidRPr="00381EBF" w:rsidRDefault="00661B06" w:rsidP="00661B06">
      <w:pPr>
        <w:numPr>
          <w:ilvl w:val="0"/>
          <w:numId w:val="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Mental Fatigue Score </w:t>
      </w:r>
    </w:p>
    <w:p w14:paraId="28A7D80F" w14:textId="77777777" w:rsidR="00661B06" w:rsidRPr="00381EBF" w:rsidRDefault="00661B06" w:rsidP="00661B06">
      <w:pPr>
        <w:numPr>
          <w:ilvl w:val="0"/>
          <w:numId w:val="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Burn Rate </w:t>
      </w:r>
    </w:p>
    <w:p w14:paraId="4A188CB8" w14:textId="77777777" w:rsidR="00661B06" w:rsidRPr="00381EBF" w:rsidRDefault="00661B06" w:rsidP="009A0C3F">
      <w:pPr>
        <w:pStyle w:val="NormalWeb"/>
        <w:spacing w:before="0" w:beforeAutospacing="0" w:after="0" w:afterAutospacing="0"/>
      </w:pPr>
      <w:r w:rsidRPr="00381EBF">
        <w:t>Instead of immediately filling missing values, investigated their distribution across:</w:t>
      </w:r>
    </w:p>
    <w:p w14:paraId="2ADB5473" w14:textId="77777777" w:rsidR="00661B06" w:rsidRPr="00381EBF" w:rsidRDefault="00661B06" w:rsidP="009A0C3F">
      <w:pPr>
        <w:numPr>
          <w:ilvl w:val="0"/>
          <w:numId w:val="5"/>
        </w:numPr>
        <w:spacing w:after="100" w:afterAutospacing="1" w:line="240" w:lineRule="auto"/>
        <w:rPr>
          <w:rFonts w:ascii="Times New Roman" w:hAnsi="Times New Roman" w:cs="Times New Roman"/>
        </w:rPr>
      </w:pPr>
      <w:r w:rsidRPr="00381EBF">
        <w:rPr>
          <w:rFonts w:ascii="Times New Roman" w:hAnsi="Times New Roman" w:cs="Times New Roman"/>
        </w:rPr>
        <w:t xml:space="preserve">Gender </w:t>
      </w:r>
    </w:p>
    <w:p w14:paraId="3B437EF1" w14:textId="77777777" w:rsidR="00661B06" w:rsidRPr="00381EBF" w:rsidRDefault="00661B06" w:rsidP="009A0C3F">
      <w:pPr>
        <w:numPr>
          <w:ilvl w:val="0"/>
          <w:numId w:val="5"/>
        </w:numPr>
        <w:spacing w:after="100" w:afterAutospacing="1" w:line="240" w:lineRule="auto"/>
        <w:rPr>
          <w:rFonts w:ascii="Times New Roman" w:hAnsi="Times New Roman" w:cs="Times New Roman"/>
        </w:rPr>
      </w:pPr>
      <w:r w:rsidRPr="00381EBF">
        <w:rPr>
          <w:rFonts w:ascii="Times New Roman" w:hAnsi="Times New Roman" w:cs="Times New Roman"/>
        </w:rPr>
        <w:t xml:space="preserve">Company Type </w:t>
      </w:r>
    </w:p>
    <w:p w14:paraId="2769C21D" w14:textId="77777777" w:rsidR="00661B06" w:rsidRPr="00381EBF" w:rsidRDefault="00661B06" w:rsidP="009A0C3F">
      <w:pPr>
        <w:numPr>
          <w:ilvl w:val="0"/>
          <w:numId w:val="5"/>
        </w:numPr>
        <w:spacing w:after="100" w:afterAutospacing="1" w:line="240" w:lineRule="auto"/>
        <w:rPr>
          <w:rFonts w:ascii="Times New Roman" w:hAnsi="Times New Roman" w:cs="Times New Roman"/>
        </w:rPr>
      </w:pPr>
      <w:r w:rsidRPr="00381EBF">
        <w:rPr>
          <w:rFonts w:ascii="Times New Roman" w:hAnsi="Times New Roman" w:cs="Times New Roman"/>
        </w:rPr>
        <w:t xml:space="preserve">Work From Home status </w:t>
      </w:r>
    </w:p>
    <w:p w14:paraId="1F488EDB" w14:textId="77777777" w:rsidR="00661B06" w:rsidRPr="00381EBF" w:rsidRDefault="00661B06" w:rsidP="009A0C3F">
      <w:pPr>
        <w:numPr>
          <w:ilvl w:val="0"/>
          <w:numId w:val="5"/>
        </w:numPr>
        <w:spacing w:after="100" w:afterAutospacing="1" w:line="240" w:lineRule="auto"/>
        <w:rPr>
          <w:rFonts w:ascii="Times New Roman" w:hAnsi="Times New Roman" w:cs="Times New Roman"/>
        </w:rPr>
      </w:pPr>
      <w:r w:rsidRPr="00381EBF">
        <w:rPr>
          <w:rFonts w:ascii="Times New Roman" w:hAnsi="Times New Roman" w:cs="Times New Roman"/>
        </w:rPr>
        <w:t xml:space="preserve">Designation </w:t>
      </w:r>
    </w:p>
    <w:p w14:paraId="5067CB54" w14:textId="738B7246" w:rsidR="00661B06" w:rsidRPr="00381EBF" w:rsidRDefault="00661B06" w:rsidP="00163053">
      <w:pPr>
        <w:pStyle w:val="NormalWeb"/>
      </w:pPr>
      <w:r w:rsidRPr="00381EBF">
        <w:t>This helped determine whether the missing data followed any noticeable pattern.</w:t>
      </w:r>
    </w:p>
    <w:p w14:paraId="38F02996" w14:textId="77777777" w:rsidR="00661B06" w:rsidRPr="00381EBF" w:rsidRDefault="00661B06" w:rsidP="00661B06">
      <w:pPr>
        <w:pStyle w:val="Heading3"/>
        <w:rPr>
          <w:rFonts w:ascii="Times New Roman" w:hAnsi="Times New Roman" w:cs="Times New Roman"/>
          <w:color w:val="auto"/>
          <w:sz w:val="28"/>
          <w:szCs w:val="28"/>
        </w:rPr>
      </w:pPr>
      <w:r w:rsidRPr="00381EBF">
        <w:rPr>
          <w:rFonts w:ascii="Times New Roman" w:hAnsi="Times New Roman" w:cs="Times New Roman"/>
          <w:color w:val="auto"/>
          <w:sz w:val="28"/>
          <w:szCs w:val="28"/>
        </w:rPr>
        <w:t>Handling Missing Target Values</w:t>
      </w:r>
    </w:p>
    <w:p w14:paraId="4E1710BE" w14:textId="0DD4EBF8" w:rsidR="00661B06" w:rsidRPr="00381EBF" w:rsidRDefault="00661B06" w:rsidP="00163053">
      <w:pPr>
        <w:pStyle w:val="NormalWeb"/>
      </w:pPr>
      <w:r w:rsidRPr="00381EBF">
        <w:t xml:space="preserve">Rows with missing </w:t>
      </w:r>
      <w:r w:rsidRPr="00381EBF">
        <w:rPr>
          <w:rStyle w:val="Strong"/>
          <w:rFonts w:eastAsiaTheme="majorEastAsia"/>
        </w:rPr>
        <w:t>Burn Rate</w:t>
      </w:r>
      <w:r w:rsidRPr="00381EBF">
        <w:t xml:space="preserve"> were removed because Burn Rate is the target variable required for supervised machine learning.</w:t>
      </w:r>
    </w:p>
    <w:p w14:paraId="65EA20C3" w14:textId="77777777" w:rsidR="00661B06" w:rsidRPr="00381EBF" w:rsidRDefault="00661B06" w:rsidP="00661B06">
      <w:pPr>
        <w:pStyle w:val="Heading3"/>
        <w:rPr>
          <w:rFonts w:ascii="Times New Roman" w:hAnsi="Times New Roman" w:cs="Times New Roman"/>
          <w:color w:val="auto"/>
        </w:rPr>
      </w:pPr>
      <w:r w:rsidRPr="00381EBF">
        <w:rPr>
          <w:rFonts w:ascii="Times New Roman" w:hAnsi="Times New Roman" w:cs="Times New Roman"/>
          <w:color w:val="auto"/>
        </w:rPr>
        <w:t>Intelligent Missing Value Imputation</w:t>
      </w:r>
    </w:p>
    <w:p w14:paraId="61F7CD94" w14:textId="77777777" w:rsidR="00661B06" w:rsidRPr="00381EBF" w:rsidRDefault="00661B06" w:rsidP="00661B06">
      <w:pPr>
        <w:pStyle w:val="NormalWeb"/>
      </w:pPr>
      <w:r w:rsidRPr="00381EBF">
        <w:t xml:space="preserve">Rather than using a single overall median, </w:t>
      </w:r>
      <w:proofErr w:type="spellStart"/>
      <w:r w:rsidRPr="00381EBF">
        <w:t>analyzed</w:t>
      </w:r>
      <w:proofErr w:type="spellEnd"/>
      <w:r w:rsidRPr="00381EBF">
        <w:t xml:space="preserve"> how key features varied across employee designations.</w:t>
      </w:r>
    </w:p>
    <w:p w14:paraId="7A968074" w14:textId="77777777" w:rsidR="00661B06" w:rsidRPr="00381EBF" w:rsidRDefault="00661B06" w:rsidP="008B1932">
      <w:pPr>
        <w:pStyle w:val="NormalWeb"/>
        <w:spacing w:after="0" w:afterAutospacing="0"/>
      </w:pPr>
      <w:r w:rsidRPr="00381EBF">
        <w:t>Findings showed that:</w:t>
      </w:r>
    </w:p>
    <w:p w14:paraId="7ACACC3C" w14:textId="77777777" w:rsidR="00661B06" w:rsidRPr="00381EBF" w:rsidRDefault="00661B06" w:rsidP="00661B06">
      <w:pPr>
        <w:numPr>
          <w:ilvl w:val="0"/>
          <w:numId w:val="6"/>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Resource Allocation increased with higher Designation. </w:t>
      </w:r>
    </w:p>
    <w:p w14:paraId="510A21CA" w14:textId="77777777" w:rsidR="00661B06" w:rsidRPr="00381EBF" w:rsidRDefault="00661B06" w:rsidP="00661B06">
      <w:pPr>
        <w:numPr>
          <w:ilvl w:val="0"/>
          <w:numId w:val="6"/>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Mental Fatigue Score also increased with higher Designation. </w:t>
      </w:r>
    </w:p>
    <w:p w14:paraId="1E92DB60" w14:textId="3450C53E" w:rsidR="00661B06" w:rsidRPr="00381EBF" w:rsidRDefault="00661B06" w:rsidP="008B1932">
      <w:pPr>
        <w:pStyle w:val="NormalWeb"/>
      </w:pPr>
      <w:r w:rsidRPr="00381EBF">
        <w:t xml:space="preserve">Therefore, missing values were imputed using the </w:t>
      </w:r>
      <w:r w:rsidRPr="00381EBF">
        <w:rPr>
          <w:rStyle w:val="Strong"/>
          <w:rFonts w:eastAsiaTheme="majorEastAsia"/>
        </w:rPr>
        <w:t>median value within each Designation group</w:t>
      </w:r>
      <w:r w:rsidRPr="00381EBF">
        <w:t>, preserving meaningful business relationships in the data.</w:t>
      </w:r>
    </w:p>
    <w:p w14:paraId="02F6BC95" w14:textId="77777777" w:rsidR="00661B06" w:rsidRPr="00381EBF" w:rsidRDefault="00661B06" w:rsidP="00661B06">
      <w:pPr>
        <w:pStyle w:val="Heading1"/>
        <w:rPr>
          <w:rFonts w:ascii="Times New Roman" w:hAnsi="Times New Roman" w:cs="Times New Roman"/>
          <w:color w:val="auto"/>
        </w:rPr>
      </w:pPr>
      <w:r w:rsidRPr="00381EBF">
        <w:rPr>
          <w:rFonts w:ascii="Times New Roman" w:hAnsi="Times New Roman" w:cs="Times New Roman"/>
          <w:color w:val="auto"/>
        </w:rPr>
        <w:t>5. Exploratory Data Analysis (EDA)</w:t>
      </w:r>
    </w:p>
    <w:p w14:paraId="4EAD5747" w14:textId="77777777" w:rsidR="00661B06" w:rsidRPr="00381EBF" w:rsidRDefault="00661B06" w:rsidP="008B1932">
      <w:pPr>
        <w:pStyle w:val="NormalWeb"/>
        <w:spacing w:before="0" w:beforeAutospacing="0" w:after="0" w:afterAutospacing="0"/>
      </w:pPr>
      <w:r w:rsidRPr="00381EBF">
        <w:t>Performed exploratory analysis to understand employee burnout patterns.</w:t>
      </w:r>
    </w:p>
    <w:p w14:paraId="6AFA0CA5" w14:textId="77777777" w:rsidR="00661B06" w:rsidRPr="00381EBF" w:rsidRDefault="00661B06" w:rsidP="00661B06">
      <w:pPr>
        <w:pStyle w:val="Heading3"/>
        <w:rPr>
          <w:rFonts w:ascii="Times New Roman" w:hAnsi="Times New Roman" w:cs="Times New Roman"/>
          <w:color w:val="auto"/>
          <w:sz w:val="28"/>
          <w:szCs w:val="28"/>
        </w:rPr>
      </w:pPr>
      <w:r w:rsidRPr="00381EBF">
        <w:rPr>
          <w:rFonts w:ascii="Times New Roman" w:hAnsi="Times New Roman" w:cs="Times New Roman"/>
          <w:color w:val="auto"/>
          <w:sz w:val="28"/>
          <w:szCs w:val="28"/>
        </w:rPr>
        <w:t>Distribution Analysis</w:t>
      </w:r>
    </w:p>
    <w:p w14:paraId="15C3FC39" w14:textId="77777777" w:rsidR="00661B06" w:rsidRPr="00381EBF" w:rsidRDefault="00661B06" w:rsidP="008B1932">
      <w:pPr>
        <w:numPr>
          <w:ilvl w:val="0"/>
          <w:numId w:val="7"/>
        </w:numPr>
        <w:spacing w:after="100" w:afterAutospacing="1" w:line="240" w:lineRule="auto"/>
        <w:rPr>
          <w:rFonts w:ascii="Times New Roman" w:hAnsi="Times New Roman" w:cs="Times New Roman"/>
        </w:rPr>
      </w:pPr>
      <w:r w:rsidRPr="00381EBF">
        <w:rPr>
          <w:rFonts w:ascii="Times New Roman" w:hAnsi="Times New Roman" w:cs="Times New Roman"/>
        </w:rPr>
        <w:t xml:space="preserve">Burn Rate Distribution </w:t>
      </w:r>
    </w:p>
    <w:p w14:paraId="1AAFC7F0" w14:textId="77777777" w:rsidR="00661B06" w:rsidRPr="00381EBF" w:rsidRDefault="00661B06" w:rsidP="008B1932">
      <w:pPr>
        <w:numPr>
          <w:ilvl w:val="0"/>
          <w:numId w:val="7"/>
        </w:numPr>
        <w:spacing w:after="100" w:afterAutospacing="1" w:line="240" w:lineRule="auto"/>
        <w:rPr>
          <w:rFonts w:ascii="Times New Roman" w:hAnsi="Times New Roman" w:cs="Times New Roman"/>
        </w:rPr>
      </w:pPr>
      <w:r w:rsidRPr="00381EBF">
        <w:rPr>
          <w:rFonts w:ascii="Times New Roman" w:hAnsi="Times New Roman" w:cs="Times New Roman"/>
        </w:rPr>
        <w:t xml:space="preserve">Resource Allocation Distribution </w:t>
      </w:r>
    </w:p>
    <w:p w14:paraId="69EF960E" w14:textId="0159C05C" w:rsidR="00661B06" w:rsidRPr="00381EBF" w:rsidRDefault="00661B06" w:rsidP="004959CB">
      <w:pPr>
        <w:numPr>
          <w:ilvl w:val="0"/>
          <w:numId w:val="7"/>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Mental Fatigue Score Distribution</w:t>
      </w:r>
    </w:p>
    <w:p w14:paraId="275C8070" w14:textId="77777777" w:rsidR="00661B06" w:rsidRPr="00381EBF" w:rsidRDefault="00661B06" w:rsidP="00661B06">
      <w:pPr>
        <w:pStyle w:val="Heading3"/>
        <w:rPr>
          <w:rFonts w:ascii="Times New Roman" w:hAnsi="Times New Roman" w:cs="Times New Roman"/>
          <w:color w:val="auto"/>
          <w:sz w:val="28"/>
          <w:szCs w:val="28"/>
        </w:rPr>
      </w:pPr>
      <w:r w:rsidRPr="00381EBF">
        <w:rPr>
          <w:rFonts w:ascii="Times New Roman" w:hAnsi="Times New Roman" w:cs="Times New Roman"/>
          <w:color w:val="auto"/>
          <w:sz w:val="28"/>
          <w:szCs w:val="28"/>
        </w:rPr>
        <w:lastRenderedPageBreak/>
        <w:t>Relationship Analysis</w:t>
      </w:r>
    </w:p>
    <w:p w14:paraId="22B80B00" w14:textId="77777777" w:rsidR="00661B06" w:rsidRPr="00381EBF" w:rsidRDefault="00661B06" w:rsidP="008972A1">
      <w:pPr>
        <w:pStyle w:val="NormalWeb"/>
        <w:spacing w:before="0" w:beforeAutospacing="0"/>
      </w:pPr>
      <w:proofErr w:type="spellStart"/>
      <w:r w:rsidRPr="00381EBF">
        <w:t>Analyzed</w:t>
      </w:r>
      <w:proofErr w:type="spellEnd"/>
      <w:r w:rsidRPr="00381EBF">
        <w:t xml:space="preserve"> burnout with respect to:</w:t>
      </w:r>
    </w:p>
    <w:p w14:paraId="098ACF54" w14:textId="77777777" w:rsidR="00661B06" w:rsidRPr="00381EBF" w:rsidRDefault="00661B06" w:rsidP="00661B06">
      <w:pPr>
        <w:numPr>
          <w:ilvl w:val="0"/>
          <w:numId w:val="8"/>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Gender </w:t>
      </w:r>
    </w:p>
    <w:p w14:paraId="2D407234" w14:textId="77777777" w:rsidR="00661B06" w:rsidRPr="00381EBF" w:rsidRDefault="00661B06" w:rsidP="00661B06">
      <w:pPr>
        <w:numPr>
          <w:ilvl w:val="0"/>
          <w:numId w:val="8"/>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Company Type </w:t>
      </w:r>
    </w:p>
    <w:p w14:paraId="1C6A0092" w14:textId="77777777" w:rsidR="00661B06" w:rsidRPr="00381EBF" w:rsidRDefault="00661B06" w:rsidP="00661B06">
      <w:pPr>
        <w:numPr>
          <w:ilvl w:val="0"/>
          <w:numId w:val="8"/>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Work From Home </w:t>
      </w:r>
    </w:p>
    <w:p w14:paraId="2C82FF5D" w14:textId="1698CFCF" w:rsidR="00661B06" w:rsidRPr="00381EBF" w:rsidRDefault="00661B06" w:rsidP="00163053">
      <w:pPr>
        <w:numPr>
          <w:ilvl w:val="0"/>
          <w:numId w:val="8"/>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Designation </w:t>
      </w:r>
    </w:p>
    <w:p w14:paraId="388B66EE" w14:textId="77777777" w:rsidR="00661B06" w:rsidRPr="00381EBF" w:rsidRDefault="00661B06" w:rsidP="00661B06">
      <w:pPr>
        <w:pStyle w:val="Heading3"/>
        <w:rPr>
          <w:rFonts w:ascii="Times New Roman" w:hAnsi="Times New Roman" w:cs="Times New Roman"/>
          <w:color w:val="auto"/>
          <w:sz w:val="28"/>
          <w:szCs w:val="28"/>
        </w:rPr>
      </w:pPr>
      <w:r w:rsidRPr="00381EBF">
        <w:rPr>
          <w:rFonts w:ascii="Times New Roman" w:hAnsi="Times New Roman" w:cs="Times New Roman"/>
          <w:color w:val="auto"/>
          <w:sz w:val="28"/>
          <w:szCs w:val="28"/>
        </w:rPr>
        <w:t>Correlation Analysis</w:t>
      </w:r>
    </w:p>
    <w:p w14:paraId="18F786D0" w14:textId="563B0AD5" w:rsidR="00661B06" w:rsidRPr="00381EBF" w:rsidRDefault="00661B06" w:rsidP="008B1932">
      <w:pPr>
        <w:pStyle w:val="NormalWeb"/>
        <w:spacing w:before="0" w:beforeAutospacing="0"/>
      </w:pPr>
      <w:r w:rsidRPr="00381EBF">
        <w:t>Examined relationships among numerical features to identify variables most strongly associated with Burn Rate.</w:t>
      </w:r>
    </w:p>
    <w:p w14:paraId="6AFB8B50" w14:textId="77777777" w:rsidR="00661B06" w:rsidRPr="00381EBF" w:rsidRDefault="00661B06" w:rsidP="00661B06">
      <w:pPr>
        <w:pStyle w:val="Heading3"/>
        <w:rPr>
          <w:rFonts w:ascii="Times New Roman" w:hAnsi="Times New Roman" w:cs="Times New Roman"/>
          <w:color w:val="auto"/>
        </w:rPr>
      </w:pPr>
      <w:r w:rsidRPr="00381EBF">
        <w:rPr>
          <w:rFonts w:ascii="Times New Roman" w:hAnsi="Times New Roman" w:cs="Times New Roman"/>
          <w:color w:val="auto"/>
        </w:rPr>
        <w:t>Scatter Plot Analysis</w:t>
      </w:r>
    </w:p>
    <w:p w14:paraId="4F1C6D47" w14:textId="77777777" w:rsidR="00661B06" w:rsidRPr="00381EBF" w:rsidRDefault="00661B06" w:rsidP="00661B06">
      <w:pPr>
        <w:pStyle w:val="NormalWeb"/>
      </w:pPr>
      <w:r w:rsidRPr="00381EBF">
        <w:t>Investigated relationships between:</w:t>
      </w:r>
    </w:p>
    <w:p w14:paraId="10992851" w14:textId="77777777" w:rsidR="00661B06" w:rsidRPr="00381EBF" w:rsidRDefault="00661B06" w:rsidP="00661B06">
      <w:pPr>
        <w:numPr>
          <w:ilvl w:val="0"/>
          <w:numId w:val="9"/>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Resource Allocation vs Burn Rate </w:t>
      </w:r>
    </w:p>
    <w:p w14:paraId="5EAC7800" w14:textId="77777777" w:rsidR="00661B06" w:rsidRPr="00381EBF" w:rsidRDefault="00661B06" w:rsidP="00661B06">
      <w:pPr>
        <w:numPr>
          <w:ilvl w:val="0"/>
          <w:numId w:val="9"/>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Mental Fatigue Score vs Burn Rate </w:t>
      </w:r>
    </w:p>
    <w:p w14:paraId="0CB92C9F" w14:textId="2AA47BA7" w:rsidR="00661B06" w:rsidRPr="00381EBF" w:rsidRDefault="00661B06" w:rsidP="004959CB">
      <w:pPr>
        <w:pStyle w:val="NormalWeb"/>
      </w:pPr>
      <w:r w:rsidRPr="00381EBF">
        <w:t>These visualizations helped identify important predictors of employee burnout.</w:t>
      </w:r>
    </w:p>
    <w:p w14:paraId="36F1820A" w14:textId="321B7C0D" w:rsidR="00661B06" w:rsidRPr="00381EBF" w:rsidRDefault="00661B06" w:rsidP="00661B06">
      <w:pPr>
        <w:pStyle w:val="Heading1"/>
        <w:rPr>
          <w:rFonts w:ascii="Times New Roman" w:hAnsi="Times New Roman" w:cs="Times New Roman"/>
          <w:color w:val="auto"/>
        </w:rPr>
      </w:pPr>
      <w:r w:rsidRPr="00381EBF">
        <w:rPr>
          <w:rFonts w:ascii="Times New Roman" w:hAnsi="Times New Roman" w:cs="Times New Roman"/>
          <w:color w:val="auto"/>
        </w:rPr>
        <w:t xml:space="preserve">6. Feature </w:t>
      </w:r>
      <w:proofErr w:type="spellStart"/>
      <w:r w:rsidRPr="00381EBF">
        <w:rPr>
          <w:rFonts w:ascii="Times New Roman" w:hAnsi="Times New Roman" w:cs="Times New Roman"/>
          <w:color w:val="auto"/>
        </w:rPr>
        <w:t>Engineerin</w:t>
      </w:r>
      <w:proofErr w:type="spellEnd"/>
    </w:p>
    <w:p w14:paraId="6A168EE6" w14:textId="77777777" w:rsidR="00661B06" w:rsidRPr="00381EBF" w:rsidRDefault="00661B06" w:rsidP="008B1932">
      <w:pPr>
        <w:pStyle w:val="NormalWeb"/>
        <w:spacing w:before="0" w:beforeAutospacing="0"/>
      </w:pPr>
      <w:r w:rsidRPr="00381EBF">
        <w:t>Created additional features from the joining date:</w:t>
      </w:r>
    </w:p>
    <w:p w14:paraId="7E750284" w14:textId="77777777" w:rsidR="00661B06" w:rsidRPr="00381EBF" w:rsidRDefault="00661B06" w:rsidP="00661B06">
      <w:pPr>
        <w:numPr>
          <w:ilvl w:val="0"/>
          <w:numId w:val="10"/>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Joining Day </w:t>
      </w:r>
    </w:p>
    <w:p w14:paraId="69EE708C" w14:textId="77777777" w:rsidR="00661B06" w:rsidRPr="00381EBF" w:rsidRDefault="00661B06" w:rsidP="00661B06">
      <w:pPr>
        <w:numPr>
          <w:ilvl w:val="0"/>
          <w:numId w:val="10"/>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Joining Month </w:t>
      </w:r>
    </w:p>
    <w:p w14:paraId="7B608897" w14:textId="77777777" w:rsidR="00661B06" w:rsidRPr="00381EBF" w:rsidRDefault="00661B06" w:rsidP="00661B06">
      <w:pPr>
        <w:numPr>
          <w:ilvl w:val="0"/>
          <w:numId w:val="10"/>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Joining Year </w:t>
      </w:r>
    </w:p>
    <w:p w14:paraId="5D6F66E1" w14:textId="58D7BBA1" w:rsidR="00661B06" w:rsidRPr="00381EBF" w:rsidRDefault="00661B06" w:rsidP="00163053">
      <w:pPr>
        <w:pStyle w:val="NormalWeb"/>
      </w:pPr>
      <w:r w:rsidRPr="00381EBF">
        <w:t xml:space="preserve">These features can be used for future predictive </w:t>
      </w:r>
      <w:proofErr w:type="spellStart"/>
      <w:r w:rsidRPr="00381EBF">
        <w:t>modeling</w:t>
      </w:r>
      <w:proofErr w:type="spellEnd"/>
      <w:r w:rsidRPr="00381EBF">
        <w:t xml:space="preserve"> and trend analysis.</w:t>
      </w:r>
    </w:p>
    <w:p w14:paraId="15CAB562" w14:textId="77777777" w:rsidR="00661B06" w:rsidRPr="00381EBF" w:rsidRDefault="00661B06" w:rsidP="00661B06">
      <w:pPr>
        <w:pStyle w:val="Heading1"/>
        <w:rPr>
          <w:rFonts w:ascii="Times New Roman" w:hAnsi="Times New Roman" w:cs="Times New Roman"/>
          <w:color w:val="auto"/>
        </w:rPr>
      </w:pPr>
      <w:r w:rsidRPr="00381EBF">
        <w:rPr>
          <w:rFonts w:ascii="Times New Roman" w:hAnsi="Times New Roman" w:cs="Times New Roman"/>
          <w:color w:val="auto"/>
        </w:rPr>
        <w:t>7. Data Visualization</w:t>
      </w:r>
    </w:p>
    <w:p w14:paraId="1C9D3CCE" w14:textId="77777777" w:rsidR="00661B06" w:rsidRPr="00381EBF" w:rsidRDefault="00661B06" w:rsidP="008B1932">
      <w:pPr>
        <w:pStyle w:val="NormalWeb"/>
        <w:spacing w:before="0" w:beforeAutospacing="0"/>
      </w:pPr>
      <w:r w:rsidRPr="00381EBF">
        <w:t>Created visualizations including:</w:t>
      </w:r>
    </w:p>
    <w:p w14:paraId="57327A42" w14:textId="77777777" w:rsidR="00661B06" w:rsidRPr="00381EBF" w:rsidRDefault="00661B06" w:rsidP="00661B06">
      <w:pPr>
        <w:numPr>
          <w:ilvl w:val="0"/>
          <w:numId w:val="11"/>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Histogram </w:t>
      </w:r>
    </w:p>
    <w:p w14:paraId="4689247F" w14:textId="77777777" w:rsidR="00661B06" w:rsidRPr="00381EBF" w:rsidRDefault="00661B06" w:rsidP="00661B06">
      <w:pPr>
        <w:numPr>
          <w:ilvl w:val="0"/>
          <w:numId w:val="11"/>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Bar Charts </w:t>
      </w:r>
    </w:p>
    <w:p w14:paraId="1649F2E8" w14:textId="77777777" w:rsidR="00661B06" w:rsidRPr="00381EBF" w:rsidRDefault="00661B06" w:rsidP="00661B06">
      <w:pPr>
        <w:numPr>
          <w:ilvl w:val="0"/>
          <w:numId w:val="11"/>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Scatter Plots </w:t>
      </w:r>
    </w:p>
    <w:p w14:paraId="2DF86ECC" w14:textId="77777777" w:rsidR="00661B06" w:rsidRPr="00381EBF" w:rsidRDefault="00661B06" w:rsidP="00661B06">
      <w:pPr>
        <w:numPr>
          <w:ilvl w:val="0"/>
          <w:numId w:val="11"/>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Correlation Heatmap </w:t>
      </w:r>
    </w:p>
    <w:p w14:paraId="7B9F812B" w14:textId="25EB881F" w:rsidR="00661B06" w:rsidRPr="00381EBF" w:rsidRDefault="00661B06" w:rsidP="008B1932">
      <w:pPr>
        <w:pStyle w:val="NormalWeb"/>
      </w:pPr>
      <w:r w:rsidRPr="00381EBF">
        <w:t>These charts provide clear insights into employee workload, fatigue, and burnout trends.</w:t>
      </w:r>
    </w:p>
    <w:p w14:paraId="312B37AC" w14:textId="77777777" w:rsidR="00661B06" w:rsidRPr="00381EBF" w:rsidRDefault="00661B06" w:rsidP="00661B06">
      <w:pPr>
        <w:pStyle w:val="Heading1"/>
        <w:rPr>
          <w:rFonts w:ascii="Times New Roman" w:hAnsi="Times New Roman" w:cs="Times New Roman"/>
          <w:color w:val="auto"/>
        </w:rPr>
      </w:pPr>
      <w:r w:rsidRPr="00381EBF">
        <w:rPr>
          <w:rFonts w:ascii="Times New Roman" w:hAnsi="Times New Roman" w:cs="Times New Roman"/>
          <w:color w:val="auto"/>
        </w:rPr>
        <w:t>8. Key Findings</w:t>
      </w:r>
    </w:p>
    <w:p w14:paraId="62038E6F" w14:textId="77777777" w:rsidR="00661B06" w:rsidRPr="00381EBF" w:rsidRDefault="00661B06" w:rsidP="00661B06">
      <w:pPr>
        <w:numPr>
          <w:ilvl w:val="0"/>
          <w:numId w:val="1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Missing values were evenly distributed across most employee groups. </w:t>
      </w:r>
    </w:p>
    <w:p w14:paraId="3D7C2712" w14:textId="77777777" w:rsidR="00661B06" w:rsidRPr="00381EBF" w:rsidRDefault="00661B06" w:rsidP="00661B06">
      <w:pPr>
        <w:numPr>
          <w:ilvl w:val="0"/>
          <w:numId w:val="1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Employee Designation showed a strong relationship with both Resource Allocation and Mental Fatigue Score. </w:t>
      </w:r>
    </w:p>
    <w:p w14:paraId="5EF3A2D9" w14:textId="77777777" w:rsidR="00661B06" w:rsidRPr="00381EBF" w:rsidRDefault="00661B06" w:rsidP="00661B06">
      <w:pPr>
        <w:numPr>
          <w:ilvl w:val="0"/>
          <w:numId w:val="1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Senior employees generally had higher workloads. </w:t>
      </w:r>
    </w:p>
    <w:p w14:paraId="43BB3958" w14:textId="77777777" w:rsidR="00661B06" w:rsidRPr="00381EBF" w:rsidRDefault="00661B06" w:rsidP="00661B06">
      <w:pPr>
        <w:numPr>
          <w:ilvl w:val="0"/>
          <w:numId w:val="1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Higher workloads corresponded with higher mental fatigue. </w:t>
      </w:r>
    </w:p>
    <w:p w14:paraId="0093CEFF" w14:textId="77777777" w:rsidR="00661B06" w:rsidRPr="00381EBF" w:rsidRDefault="00661B06" w:rsidP="00661B06">
      <w:pPr>
        <w:numPr>
          <w:ilvl w:val="0"/>
          <w:numId w:val="12"/>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Mental Fatigue Score appears to be a strong indicator of Burn Rate. </w:t>
      </w:r>
    </w:p>
    <w:p w14:paraId="4178C0F0" w14:textId="43CBED72" w:rsidR="00661B06" w:rsidRPr="00381EBF" w:rsidRDefault="00661B06" w:rsidP="00661B06">
      <w:pPr>
        <w:spacing w:after="0"/>
        <w:rPr>
          <w:rFonts w:ascii="Times New Roman" w:hAnsi="Times New Roman" w:cs="Times New Roman"/>
        </w:rPr>
      </w:pPr>
    </w:p>
    <w:p w14:paraId="508E88C9" w14:textId="77777777" w:rsidR="00661B06" w:rsidRPr="00381EBF" w:rsidRDefault="00661B06" w:rsidP="00661B06">
      <w:pPr>
        <w:pStyle w:val="Heading1"/>
        <w:rPr>
          <w:rFonts w:ascii="Times New Roman" w:hAnsi="Times New Roman" w:cs="Times New Roman"/>
          <w:color w:val="auto"/>
        </w:rPr>
      </w:pPr>
      <w:r w:rsidRPr="00381EBF">
        <w:rPr>
          <w:rFonts w:ascii="Times New Roman" w:hAnsi="Times New Roman" w:cs="Times New Roman"/>
          <w:color w:val="auto"/>
        </w:rPr>
        <w:lastRenderedPageBreak/>
        <w:t>9. Machine Learning (Next Phase)</w:t>
      </w:r>
    </w:p>
    <w:p w14:paraId="072264E9" w14:textId="77777777" w:rsidR="00661B06" w:rsidRPr="00381EBF" w:rsidRDefault="00661B06" w:rsidP="008B1932">
      <w:pPr>
        <w:pStyle w:val="NormalWeb"/>
        <w:spacing w:before="0" w:beforeAutospacing="0"/>
      </w:pPr>
      <w:r w:rsidRPr="00381EBF">
        <w:t>The cleaned dataset will be used to:</w:t>
      </w:r>
    </w:p>
    <w:p w14:paraId="4D85E29C" w14:textId="77777777" w:rsidR="00661B06" w:rsidRPr="00381EBF" w:rsidRDefault="00661B06" w:rsidP="00661B06">
      <w:pPr>
        <w:numPr>
          <w:ilvl w:val="0"/>
          <w:numId w:val="13"/>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Encode categorical variables </w:t>
      </w:r>
    </w:p>
    <w:p w14:paraId="24535BB5" w14:textId="77777777" w:rsidR="00661B06" w:rsidRPr="00381EBF" w:rsidRDefault="00661B06" w:rsidP="00661B06">
      <w:pPr>
        <w:numPr>
          <w:ilvl w:val="0"/>
          <w:numId w:val="13"/>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Split data into training and testing sets </w:t>
      </w:r>
    </w:p>
    <w:p w14:paraId="2CF1EAD9" w14:textId="77777777" w:rsidR="00661B06" w:rsidRPr="00381EBF" w:rsidRDefault="00661B06" w:rsidP="00661B06">
      <w:pPr>
        <w:numPr>
          <w:ilvl w:val="0"/>
          <w:numId w:val="13"/>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Train multiple machine learning models </w:t>
      </w:r>
    </w:p>
    <w:p w14:paraId="57CB543B" w14:textId="77777777" w:rsidR="00661B06" w:rsidRPr="00381EBF" w:rsidRDefault="00661B06" w:rsidP="00661B06">
      <w:pPr>
        <w:numPr>
          <w:ilvl w:val="0"/>
          <w:numId w:val="13"/>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Evaluate model performance using regression metrics </w:t>
      </w:r>
    </w:p>
    <w:p w14:paraId="2E6B4DA0" w14:textId="77777777" w:rsidR="00661B06" w:rsidRPr="00381EBF" w:rsidRDefault="00661B06" w:rsidP="00661B06">
      <w:pPr>
        <w:numPr>
          <w:ilvl w:val="0"/>
          <w:numId w:val="13"/>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Identify the most influential features affecting burnout </w:t>
      </w:r>
    </w:p>
    <w:p w14:paraId="0AF47D4E" w14:textId="040F31E9" w:rsidR="00661B06" w:rsidRPr="00381EBF" w:rsidRDefault="00661B06" w:rsidP="004959CB">
      <w:pPr>
        <w:numPr>
          <w:ilvl w:val="0"/>
          <w:numId w:val="13"/>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Predict employee burnout for unseen data </w:t>
      </w:r>
    </w:p>
    <w:p w14:paraId="6077C7DD" w14:textId="77777777" w:rsidR="00661B06" w:rsidRPr="00381EBF" w:rsidRDefault="00661B06" w:rsidP="00661B06">
      <w:pPr>
        <w:pStyle w:val="Heading1"/>
        <w:rPr>
          <w:rFonts w:ascii="Times New Roman" w:hAnsi="Times New Roman" w:cs="Times New Roman"/>
          <w:color w:val="auto"/>
        </w:rPr>
      </w:pPr>
      <w:r w:rsidRPr="00381EBF">
        <w:rPr>
          <w:rFonts w:ascii="Times New Roman" w:hAnsi="Times New Roman" w:cs="Times New Roman"/>
          <w:color w:val="auto"/>
        </w:rPr>
        <w:t>10. Skills Demonstrated</w:t>
      </w:r>
    </w:p>
    <w:p w14:paraId="6E3B61C4" w14:textId="77777777" w:rsidR="00661B06" w:rsidRPr="00381EBF" w:rsidRDefault="00661B06" w:rsidP="00661B06">
      <w:pPr>
        <w:numPr>
          <w:ilvl w:val="0"/>
          <w:numId w:val="1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Data Cleaning </w:t>
      </w:r>
    </w:p>
    <w:p w14:paraId="77229F66" w14:textId="77777777" w:rsidR="00661B06" w:rsidRPr="00381EBF" w:rsidRDefault="00661B06" w:rsidP="00661B06">
      <w:pPr>
        <w:numPr>
          <w:ilvl w:val="0"/>
          <w:numId w:val="1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Missing Value Analysis </w:t>
      </w:r>
    </w:p>
    <w:p w14:paraId="064A0E5C" w14:textId="77777777" w:rsidR="00661B06" w:rsidRPr="00381EBF" w:rsidRDefault="00661B06" w:rsidP="00661B06">
      <w:pPr>
        <w:numPr>
          <w:ilvl w:val="0"/>
          <w:numId w:val="1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Business-Oriented Data Imputation </w:t>
      </w:r>
    </w:p>
    <w:p w14:paraId="62158E1A" w14:textId="77777777" w:rsidR="00661B06" w:rsidRPr="00381EBF" w:rsidRDefault="00661B06" w:rsidP="00661B06">
      <w:pPr>
        <w:numPr>
          <w:ilvl w:val="0"/>
          <w:numId w:val="1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Feature Engineering </w:t>
      </w:r>
    </w:p>
    <w:p w14:paraId="6FF95B80" w14:textId="77777777" w:rsidR="00661B06" w:rsidRPr="00381EBF" w:rsidRDefault="00661B06" w:rsidP="00661B06">
      <w:pPr>
        <w:numPr>
          <w:ilvl w:val="0"/>
          <w:numId w:val="1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Exploratory Data Analysis (EDA) </w:t>
      </w:r>
    </w:p>
    <w:p w14:paraId="4C383875" w14:textId="77777777" w:rsidR="00661B06" w:rsidRPr="00381EBF" w:rsidRDefault="00661B06" w:rsidP="00661B06">
      <w:pPr>
        <w:numPr>
          <w:ilvl w:val="0"/>
          <w:numId w:val="1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Data Visualization </w:t>
      </w:r>
    </w:p>
    <w:p w14:paraId="23DABD31" w14:textId="77777777" w:rsidR="00661B06" w:rsidRPr="00381EBF" w:rsidRDefault="00661B06" w:rsidP="00661B06">
      <w:pPr>
        <w:numPr>
          <w:ilvl w:val="0"/>
          <w:numId w:val="1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Statistical Analysis </w:t>
      </w:r>
    </w:p>
    <w:p w14:paraId="1998CEBB" w14:textId="77777777" w:rsidR="00661B06" w:rsidRPr="00381EBF" w:rsidRDefault="00661B06" w:rsidP="00661B06">
      <w:pPr>
        <w:numPr>
          <w:ilvl w:val="0"/>
          <w:numId w:val="1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Machine Learning Preprocessing </w:t>
      </w:r>
    </w:p>
    <w:p w14:paraId="163F8BD1" w14:textId="77777777" w:rsidR="00661B06" w:rsidRPr="00381EBF" w:rsidRDefault="00661B06" w:rsidP="00661B06">
      <w:pPr>
        <w:numPr>
          <w:ilvl w:val="0"/>
          <w:numId w:val="1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 xml:space="preserve">Business Storytelling </w:t>
      </w:r>
    </w:p>
    <w:p w14:paraId="1EE38707" w14:textId="77777777" w:rsidR="00661B06" w:rsidRPr="00381EBF" w:rsidRDefault="00661B06" w:rsidP="00661B06">
      <w:pPr>
        <w:numPr>
          <w:ilvl w:val="0"/>
          <w:numId w:val="14"/>
        </w:numPr>
        <w:spacing w:before="100" w:beforeAutospacing="1" w:after="100" w:afterAutospacing="1" w:line="240" w:lineRule="auto"/>
        <w:rPr>
          <w:rFonts w:ascii="Times New Roman" w:hAnsi="Times New Roman" w:cs="Times New Roman"/>
        </w:rPr>
      </w:pPr>
      <w:r w:rsidRPr="00381EBF">
        <w:rPr>
          <w:rFonts w:ascii="Times New Roman" w:hAnsi="Times New Roman" w:cs="Times New Roman"/>
        </w:rPr>
        <w:t>HR Analytics</w:t>
      </w:r>
    </w:p>
    <w:p w14:paraId="7CD7E9B6" w14:textId="77777777" w:rsidR="00661B06" w:rsidRPr="00381EBF" w:rsidRDefault="00661B06" w:rsidP="00661B0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E876AA7" w14:textId="77777777" w:rsidR="00661B06" w:rsidRPr="00381EBF" w:rsidRDefault="00661B06" w:rsidP="00661B0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0DB6DBC" w14:textId="77777777" w:rsidR="004959CB" w:rsidRPr="00381EBF" w:rsidRDefault="004959CB" w:rsidP="00661B0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774E5E7" w14:textId="77777777" w:rsidR="004959CB" w:rsidRPr="00381EBF" w:rsidRDefault="004959CB" w:rsidP="00661B0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CE951F8" w14:textId="77777777" w:rsidR="004D34FF" w:rsidRDefault="004D34FF" w:rsidP="00661B06">
      <w:pPr>
        <w:spacing w:before="100" w:beforeAutospacing="1" w:after="100" w:afterAutospacing="1" w:line="240" w:lineRule="auto"/>
        <w:jc w:val="both"/>
        <w:rPr>
          <w:rFonts w:ascii="Times New Roman" w:hAnsi="Times New Roman" w:cs="Times New Roman"/>
        </w:rPr>
      </w:pPr>
    </w:p>
    <w:p w14:paraId="742691DF" w14:textId="77777777" w:rsidR="008B1932" w:rsidRDefault="008B1932" w:rsidP="00661B06">
      <w:pPr>
        <w:spacing w:before="100" w:beforeAutospacing="1" w:after="100" w:afterAutospacing="1" w:line="240" w:lineRule="auto"/>
        <w:jc w:val="both"/>
        <w:rPr>
          <w:rFonts w:ascii="Times New Roman" w:hAnsi="Times New Roman" w:cs="Times New Roman"/>
        </w:rPr>
      </w:pPr>
    </w:p>
    <w:p w14:paraId="38AD2D37" w14:textId="77777777" w:rsidR="008B1932" w:rsidRDefault="008B1932" w:rsidP="00661B06">
      <w:pPr>
        <w:spacing w:before="100" w:beforeAutospacing="1" w:after="100" w:afterAutospacing="1" w:line="240" w:lineRule="auto"/>
        <w:jc w:val="both"/>
        <w:rPr>
          <w:rFonts w:ascii="Times New Roman" w:hAnsi="Times New Roman" w:cs="Times New Roman"/>
        </w:rPr>
      </w:pPr>
    </w:p>
    <w:p w14:paraId="7E2F33F4" w14:textId="77777777" w:rsidR="008B1932" w:rsidRDefault="008B1932" w:rsidP="00661B06">
      <w:pPr>
        <w:spacing w:before="100" w:beforeAutospacing="1" w:after="100" w:afterAutospacing="1" w:line="240" w:lineRule="auto"/>
        <w:jc w:val="both"/>
        <w:rPr>
          <w:rFonts w:ascii="Times New Roman" w:hAnsi="Times New Roman" w:cs="Times New Roman"/>
        </w:rPr>
      </w:pPr>
    </w:p>
    <w:p w14:paraId="4DDA86F2" w14:textId="77777777" w:rsidR="008B1932" w:rsidRDefault="008B1932" w:rsidP="00661B06">
      <w:pPr>
        <w:spacing w:before="100" w:beforeAutospacing="1" w:after="100" w:afterAutospacing="1" w:line="240" w:lineRule="auto"/>
        <w:jc w:val="both"/>
        <w:rPr>
          <w:rFonts w:ascii="Times New Roman" w:hAnsi="Times New Roman" w:cs="Times New Roman"/>
        </w:rPr>
      </w:pPr>
    </w:p>
    <w:p w14:paraId="364EF718" w14:textId="77777777" w:rsidR="008B1932" w:rsidRDefault="008B1932" w:rsidP="00661B06">
      <w:pPr>
        <w:spacing w:before="100" w:beforeAutospacing="1" w:after="100" w:afterAutospacing="1" w:line="240" w:lineRule="auto"/>
        <w:jc w:val="both"/>
        <w:rPr>
          <w:rFonts w:ascii="Times New Roman" w:hAnsi="Times New Roman" w:cs="Times New Roman"/>
        </w:rPr>
      </w:pPr>
    </w:p>
    <w:p w14:paraId="54B1A822" w14:textId="77777777" w:rsidR="008B1932" w:rsidRDefault="008B1932" w:rsidP="00661B06">
      <w:pPr>
        <w:spacing w:before="100" w:beforeAutospacing="1" w:after="100" w:afterAutospacing="1" w:line="240" w:lineRule="auto"/>
        <w:jc w:val="both"/>
        <w:rPr>
          <w:rFonts w:ascii="Times New Roman" w:hAnsi="Times New Roman" w:cs="Times New Roman"/>
        </w:rPr>
      </w:pPr>
    </w:p>
    <w:p w14:paraId="61EA98E3" w14:textId="77777777" w:rsidR="003273C0" w:rsidRDefault="003273C0" w:rsidP="00661B06">
      <w:pPr>
        <w:spacing w:before="100" w:beforeAutospacing="1" w:after="100" w:afterAutospacing="1" w:line="240" w:lineRule="auto"/>
        <w:jc w:val="both"/>
        <w:rPr>
          <w:rFonts w:ascii="Times New Roman" w:hAnsi="Times New Roman" w:cs="Times New Roman"/>
        </w:rPr>
      </w:pPr>
    </w:p>
    <w:p w14:paraId="6DA43C85" w14:textId="77777777" w:rsidR="003273C0" w:rsidRDefault="003273C0" w:rsidP="00661B06">
      <w:pPr>
        <w:spacing w:before="100" w:beforeAutospacing="1" w:after="100" w:afterAutospacing="1" w:line="240" w:lineRule="auto"/>
        <w:jc w:val="both"/>
        <w:rPr>
          <w:rFonts w:ascii="Times New Roman" w:hAnsi="Times New Roman" w:cs="Times New Roman"/>
        </w:rPr>
      </w:pPr>
    </w:p>
    <w:p w14:paraId="785CC639" w14:textId="77777777" w:rsidR="008B1932" w:rsidRPr="00381EBF" w:rsidRDefault="008B1932" w:rsidP="00661B06">
      <w:pPr>
        <w:spacing w:before="100" w:beforeAutospacing="1" w:after="100" w:afterAutospacing="1" w:line="240" w:lineRule="auto"/>
        <w:jc w:val="both"/>
        <w:rPr>
          <w:rFonts w:ascii="Times New Roman" w:hAnsi="Times New Roman" w:cs="Times New Roman"/>
        </w:rPr>
      </w:pPr>
    </w:p>
    <w:p w14:paraId="03BF6C04" w14:textId="77777777" w:rsidR="004D34FF" w:rsidRPr="004D34FF" w:rsidRDefault="004D34FF" w:rsidP="004D34FF">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r w:rsidRPr="004D34FF">
        <w:rPr>
          <w:rFonts w:ascii="Times New Roman" w:eastAsia="Times New Roman" w:hAnsi="Times New Roman" w:cs="Times New Roman"/>
          <w:kern w:val="0"/>
          <w:sz w:val="32"/>
          <w:szCs w:val="32"/>
          <w:lang w:eastAsia="en-IN"/>
          <w14:ligatures w14:val="none"/>
        </w:rPr>
        <w:lastRenderedPageBreak/>
        <w:t>Data Preprocessing</w:t>
      </w:r>
    </w:p>
    <w:p w14:paraId="3E77B99A" w14:textId="7CF5E991" w:rsidR="004D34FF" w:rsidRPr="004D34FF" w:rsidRDefault="004D34FF" w:rsidP="004D34FF">
      <w:pPr>
        <w:spacing w:beforeAutospacing="1" w:after="100" w:afterAutospacing="1" w:line="240" w:lineRule="auto"/>
        <w:rPr>
          <w:rFonts w:ascii="Times New Roman" w:eastAsia="Times New Roman" w:hAnsi="Times New Roman" w:cs="Times New Roman"/>
          <w:kern w:val="0"/>
          <w:lang w:eastAsia="en-IN"/>
          <w14:ligatures w14:val="none"/>
        </w:rPr>
      </w:pPr>
      <w:r w:rsidRPr="004D34FF">
        <w:rPr>
          <w:rFonts w:ascii="Times New Roman" w:eastAsia="Times New Roman" w:hAnsi="Times New Roman" w:cs="Times New Roman"/>
          <w:kern w:val="0"/>
          <w:lang w:eastAsia="en-IN"/>
          <w14:ligatures w14:val="none"/>
        </w:rPr>
        <w:t xml:space="preserve">I first loaded the dataset into a Pandas </w:t>
      </w:r>
      <w:proofErr w:type="spellStart"/>
      <w:r w:rsidRPr="004D34FF">
        <w:rPr>
          <w:rFonts w:ascii="Times New Roman" w:eastAsia="Times New Roman" w:hAnsi="Times New Roman" w:cs="Times New Roman"/>
          <w:kern w:val="0"/>
          <w:lang w:eastAsia="en-IN"/>
          <w14:ligatures w14:val="none"/>
        </w:rPr>
        <w:t>DataFrame</w:t>
      </w:r>
      <w:proofErr w:type="spellEnd"/>
      <w:r w:rsidRPr="004D34FF">
        <w:rPr>
          <w:rFonts w:ascii="Times New Roman" w:eastAsia="Times New Roman" w:hAnsi="Times New Roman" w:cs="Times New Roman"/>
          <w:kern w:val="0"/>
          <w:lang w:eastAsia="en-IN"/>
          <w14:ligatures w14:val="none"/>
        </w:rPr>
        <w:t xml:space="preserve"> and examined its structure using head(), </w:t>
      </w:r>
      <w:proofErr w:type="gramStart"/>
      <w:r w:rsidRPr="004D34FF">
        <w:rPr>
          <w:rFonts w:ascii="Times New Roman" w:eastAsia="Times New Roman" w:hAnsi="Times New Roman" w:cs="Times New Roman"/>
          <w:kern w:val="0"/>
          <w:lang w:eastAsia="en-IN"/>
          <w14:ligatures w14:val="none"/>
        </w:rPr>
        <w:t>info(</w:t>
      </w:r>
      <w:proofErr w:type="gramEnd"/>
      <w:r w:rsidRPr="004D34FF">
        <w:rPr>
          <w:rFonts w:ascii="Times New Roman" w:eastAsia="Times New Roman" w:hAnsi="Times New Roman" w:cs="Times New Roman"/>
          <w:kern w:val="0"/>
          <w:lang w:eastAsia="en-IN"/>
          <w14:ligatures w14:val="none"/>
        </w:rPr>
        <w:t xml:space="preserve">), and describe(). I checked the data types, identified missing values, and looked for duplicate records. Since the Employee ID column did not contribute to predicting burnout, I removed it. The Date of Joining column was converted into datetime format so that additional features such as Month, Year, and Quarter could be extracted. These features were later used to </w:t>
      </w:r>
      <w:proofErr w:type="spellStart"/>
      <w:r w:rsidRPr="004D34FF">
        <w:rPr>
          <w:rFonts w:ascii="Times New Roman" w:eastAsia="Times New Roman" w:hAnsi="Times New Roman" w:cs="Times New Roman"/>
          <w:kern w:val="0"/>
          <w:lang w:eastAsia="en-IN"/>
          <w14:ligatures w14:val="none"/>
        </w:rPr>
        <w:t>analyze</w:t>
      </w:r>
      <w:proofErr w:type="spellEnd"/>
      <w:r w:rsidRPr="004D34FF">
        <w:rPr>
          <w:rFonts w:ascii="Times New Roman" w:eastAsia="Times New Roman" w:hAnsi="Times New Roman" w:cs="Times New Roman"/>
          <w:kern w:val="0"/>
          <w:lang w:eastAsia="en-IN"/>
          <w14:ligatures w14:val="none"/>
        </w:rPr>
        <w:t xml:space="preserve"> whether burnout showed any seasonal patterns.</w:t>
      </w:r>
    </w:p>
    <w:p w14:paraId="12181BE5" w14:textId="77777777" w:rsidR="004D34FF" w:rsidRPr="004D34FF" w:rsidRDefault="004D34FF" w:rsidP="004D34FF">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r w:rsidRPr="004D34FF">
        <w:rPr>
          <w:rFonts w:ascii="Times New Roman" w:eastAsia="Times New Roman" w:hAnsi="Times New Roman" w:cs="Times New Roman"/>
          <w:kern w:val="0"/>
          <w:sz w:val="32"/>
          <w:szCs w:val="32"/>
          <w:lang w:eastAsia="en-IN"/>
          <w14:ligatures w14:val="none"/>
        </w:rPr>
        <w:t>Missing Value Analysis</w:t>
      </w:r>
    </w:p>
    <w:p w14:paraId="1C1F33C0" w14:textId="49561147" w:rsidR="004D34FF" w:rsidRPr="004D34FF" w:rsidRDefault="004D34FF" w:rsidP="004D34FF">
      <w:pPr>
        <w:spacing w:beforeAutospacing="1" w:after="100" w:afterAutospacing="1" w:line="240" w:lineRule="auto"/>
        <w:jc w:val="both"/>
        <w:rPr>
          <w:rFonts w:ascii="Times New Roman" w:eastAsia="Times New Roman" w:hAnsi="Times New Roman" w:cs="Times New Roman"/>
          <w:kern w:val="0"/>
          <w:lang w:eastAsia="en-IN"/>
          <w14:ligatures w14:val="none"/>
        </w:rPr>
      </w:pPr>
      <w:r w:rsidRPr="004D34FF">
        <w:rPr>
          <w:rFonts w:ascii="Times New Roman" w:eastAsia="Times New Roman" w:hAnsi="Times New Roman" w:cs="Times New Roman"/>
          <w:kern w:val="0"/>
          <w:lang w:eastAsia="en-IN"/>
          <w14:ligatures w14:val="none"/>
        </w:rPr>
        <w:t xml:space="preserve">Before filling the missing values, I </w:t>
      </w:r>
      <w:proofErr w:type="spellStart"/>
      <w:r w:rsidRPr="004D34FF">
        <w:rPr>
          <w:rFonts w:ascii="Times New Roman" w:eastAsia="Times New Roman" w:hAnsi="Times New Roman" w:cs="Times New Roman"/>
          <w:kern w:val="0"/>
          <w:lang w:eastAsia="en-IN"/>
          <w14:ligatures w14:val="none"/>
        </w:rPr>
        <w:t>analyzed</w:t>
      </w:r>
      <w:proofErr w:type="spellEnd"/>
      <w:r w:rsidRPr="004D34FF">
        <w:rPr>
          <w:rFonts w:ascii="Times New Roman" w:eastAsia="Times New Roman" w:hAnsi="Times New Roman" w:cs="Times New Roman"/>
          <w:kern w:val="0"/>
          <w:lang w:eastAsia="en-IN"/>
          <w14:ligatures w14:val="none"/>
        </w:rPr>
        <w:t xml:space="preserve"> how they were distributed across different employee groups. I compared missing values with Gender, Company Type, WFH Setup Available, and Designation to determine whether a simple global imputation would be appropriate. The missing values were evenly distributed across Gender, Company Type, and WFH status. However, Resource Allocation and Mental Fatigue Score showed a clear relationship with employee Designation, where senior employees generally had higher values. To preserve this business relationship, I performed group-wise median imputation based on Designation instead of using a single overall median.</w:t>
      </w:r>
    </w:p>
    <w:p w14:paraId="74111EDE" w14:textId="77777777" w:rsidR="004D34FF" w:rsidRPr="004D34FF" w:rsidRDefault="004D34FF" w:rsidP="004D34FF">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r w:rsidRPr="004D34FF">
        <w:rPr>
          <w:rFonts w:ascii="Times New Roman" w:eastAsia="Times New Roman" w:hAnsi="Times New Roman" w:cs="Times New Roman"/>
          <w:kern w:val="0"/>
          <w:sz w:val="32"/>
          <w:szCs w:val="32"/>
          <w:lang w:eastAsia="en-IN"/>
          <w14:ligatures w14:val="none"/>
        </w:rPr>
        <w:t>Exploratory Data Analysis</w:t>
      </w:r>
    </w:p>
    <w:p w14:paraId="001DB9C6" w14:textId="38DAC635" w:rsidR="004D34FF" w:rsidRPr="004D34FF" w:rsidRDefault="004D34FF" w:rsidP="004D34FF">
      <w:pPr>
        <w:spacing w:beforeAutospacing="1" w:after="100" w:afterAutospacing="1" w:line="240" w:lineRule="auto"/>
        <w:jc w:val="both"/>
        <w:rPr>
          <w:rFonts w:ascii="Times New Roman" w:eastAsia="Times New Roman" w:hAnsi="Times New Roman" w:cs="Times New Roman"/>
          <w:kern w:val="0"/>
          <w:lang w:eastAsia="en-IN"/>
          <w14:ligatures w14:val="none"/>
        </w:rPr>
      </w:pPr>
      <w:r w:rsidRPr="004D34FF">
        <w:rPr>
          <w:rFonts w:ascii="Times New Roman" w:eastAsia="Times New Roman" w:hAnsi="Times New Roman" w:cs="Times New Roman"/>
          <w:kern w:val="0"/>
          <w:lang w:eastAsia="en-IN"/>
          <w14:ligatures w14:val="none"/>
        </w:rPr>
        <w:t xml:space="preserve">After cleaning the dataset, I performed Exploratory Data Analysis (EDA) to better understand the data. I </w:t>
      </w:r>
      <w:proofErr w:type="spellStart"/>
      <w:r w:rsidRPr="004D34FF">
        <w:rPr>
          <w:rFonts w:ascii="Times New Roman" w:eastAsia="Times New Roman" w:hAnsi="Times New Roman" w:cs="Times New Roman"/>
          <w:kern w:val="0"/>
          <w:lang w:eastAsia="en-IN"/>
          <w14:ligatures w14:val="none"/>
        </w:rPr>
        <w:t>analyzed</w:t>
      </w:r>
      <w:proofErr w:type="spellEnd"/>
      <w:r w:rsidRPr="004D34FF">
        <w:rPr>
          <w:rFonts w:ascii="Times New Roman" w:eastAsia="Times New Roman" w:hAnsi="Times New Roman" w:cs="Times New Roman"/>
          <w:kern w:val="0"/>
          <w:lang w:eastAsia="en-IN"/>
          <w14:ligatures w14:val="none"/>
        </w:rPr>
        <w:t xml:space="preserve"> the distribution of the Burn Rate and examined relationships between features using histograms, box plots, scatter plots, and correlation heatmaps. I also explored how burnout varied across different employee designations, company types, and work-from-home status. These analyses helped identify important patterns and guided feature selection for model training.</w:t>
      </w:r>
    </w:p>
    <w:p w14:paraId="0F6C8F8A" w14:textId="77777777" w:rsidR="004D34FF" w:rsidRPr="004D34FF" w:rsidRDefault="004D34FF" w:rsidP="004D34FF">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r w:rsidRPr="004D34FF">
        <w:rPr>
          <w:rFonts w:ascii="Times New Roman" w:eastAsia="Times New Roman" w:hAnsi="Times New Roman" w:cs="Times New Roman"/>
          <w:kern w:val="0"/>
          <w:sz w:val="32"/>
          <w:szCs w:val="32"/>
          <w:lang w:eastAsia="en-IN"/>
          <w14:ligatures w14:val="none"/>
        </w:rPr>
        <w:t>Feature Engineering</w:t>
      </w:r>
    </w:p>
    <w:p w14:paraId="5D5D0601" w14:textId="1B482603" w:rsidR="004D34FF" w:rsidRPr="004D34FF" w:rsidRDefault="004D34FF" w:rsidP="004D34FF">
      <w:pPr>
        <w:spacing w:beforeAutospacing="1" w:after="100" w:afterAutospacing="1" w:line="240" w:lineRule="auto"/>
        <w:jc w:val="both"/>
        <w:rPr>
          <w:rFonts w:ascii="Times New Roman" w:eastAsia="Times New Roman" w:hAnsi="Times New Roman" w:cs="Times New Roman"/>
          <w:kern w:val="0"/>
          <w:lang w:eastAsia="en-IN"/>
          <w14:ligatures w14:val="none"/>
        </w:rPr>
      </w:pPr>
      <w:r w:rsidRPr="004D34FF">
        <w:rPr>
          <w:rFonts w:ascii="Times New Roman" w:eastAsia="Times New Roman" w:hAnsi="Times New Roman" w:cs="Times New Roman"/>
          <w:kern w:val="0"/>
          <w:lang w:eastAsia="en-IN"/>
          <w14:ligatures w14:val="none"/>
        </w:rPr>
        <w:t>To improve the predictive capability of the model, I created additional features from the joining date, including Month, Year, and Quarter. These features were intended to capture any potential time-based patterns in employee burnout. Categorical variables such as Gender, Company Type, and WFH Setup Available were converted into numerical values using Label Encoding so they could be processed by machine learning algorithms.</w:t>
      </w:r>
    </w:p>
    <w:p w14:paraId="54BC33AC" w14:textId="77777777" w:rsidR="004D34FF" w:rsidRPr="004D34FF" w:rsidRDefault="004D34FF" w:rsidP="004D34FF">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r w:rsidRPr="004D34FF">
        <w:rPr>
          <w:rFonts w:ascii="Times New Roman" w:eastAsia="Times New Roman" w:hAnsi="Times New Roman" w:cs="Times New Roman"/>
          <w:kern w:val="0"/>
          <w:sz w:val="32"/>
          <w:szCs w:val="32"/>
          <w:lang w:eastAsia="en-IN"/>
          <w14:ligatures w14:val="none"/>
        </w:rPr>
        <w:t>Model Building</w:t>
      </w:r>
    </w:p>
    <w:p w14:paraId="3A9169B9" w14:textId="003645AF" w:rsidR="004D34FF" w:rsidRPr="004D34FF" w:rsidRDefault="004D34FF" w:rsidP="004D34FF">
      <w:pPr>
        <w:spacing w:beforeAutospacing="1" w:after="100" w:afterAutospacing="1" w:line="240" w:lineRule="auto"/>
        <w:jc w:val="both"/>
        <w:rPr>
          <w:rFonts w:ascii="Times New Roman" w:eastAsia="Times New Roman" w:hAnsi="Times New Roman" w:cs="Times New Roman"/>
          <w:kern w:val="0"/>
          <w:lang w:eastAsia="en-IN"/>
          <w14:ligatures w14:val="none"/>
        </w:rPr>
      </w:pPr>
      <w:r w:rsidRPr="004D34FF">
        <w:rPr>
          <w:rFonts w:ascii="Times New Roman" w:eastAsia="Times New Roman" w:hAnsi="Times New Roman" w:cs="Times New Roman"/>
          <w:kern w:val="0"/>
          <w:lang w:eastAsia="en-IN"/>
          <w14:ligatures w14:val="none"/>
        </w:rPr>
        <w:t>Once the data was prepared, I split the dataset into training and testing sets using an 80:20 ratio. I trained multiple regression models, including Linear Regression, Decision Tree Regressor, Random Forest Regressor, and Gradient Boosting Regressor. Each model was trained using the same dataset so their performances could be compared fairly.</w:t>
      </w:r>
    </w:p>
    <w:p w14:paraId="7791A16A" w14:textId="77777777" w:rsidR="004D34FF" w:rsidRPr="004D34FF" w:rsidRDefault="004D34FF" w:rsidP="004D34FF">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r w:rsidRPr="004D34FF">
        <w:rPr>
          <w:rFonts w:ascii="Times New Roman" w:eastAsia="Times New Roman" w:hAnsi="Times New Roman" w:cs="Times New Roman"/>
          <w:kern w:val="0"/>
          <w:sz w:val="32"/>
          <w:szCs w:val="32"/>
          <w:lang w:eastAsia="en-IN"/>
          <w14:ligatures w14:val="none"/>
        </w:rPr>
        <w:t>Model Evaluation</w:t>
      </w:r>
    </w:p>
    <w:p w14:paraId="4201FF51" w14:textId="33D83E89" w:rsidR="004D34FF" w:rsidRPr="00381EBF" w:rsidRDefault="004D34FF" w:rsidP="004D34FF">
      <w:pPr>
        <w:spacing w:beforeAutospacing="1" w:after="100" w:afterAutospacing="1" w:line="240" w:lineRule="auto"/>
        <w:jc w:val="both"/>
        <w:rPr>
          <w:rFonts w:ascii="Times New Roman" w:eastAsia="Times New Roman" w:hAnsi="Times New Roman" w:cs="Times New Roman"/>
          <w:kern w:val="0"/>
          <w:lang w:eastAsia="en-IN"/>
          <w14:ligatures w14:val="none"/>
        </w:rPr>
      </w:pPr>
      <w:r w:rsidRPr="004D34FF">
        <w:rPr>
          <w:rFonts w:ascii="Times New Roman" w:eastAsia="Times New Roman" w:hAnsi="Times New Roman" w:cs="Times New Roman"/>
          <w:kern w:val="0"/>
          <w:lang w:eastAsia="en-IN"/>
          <w14:ligatures w14:val="none"/>
        </w:rPr>
        <w:t>I evaluated each model using the R² Score, which measures how well the model explains the variation in burnout values. Among all the models, the Gradient Boosting Regressor achieved the highest performance with an R² score of approximately 0.905. To verify that the model generalized well and was not overfitting, I also performed 5-fold cross-validation.</w:t>
      </w:r>
    </w:p>
    <w:p w14:paraId="6FB4224C" w14:textId="77777777" w:rsidR="004D34FF" w:rsidRDefault="004D34FF" w:rsidP="004D34FF">
      <w:pPr>
        <w:spacing w:beforeAutospacing="1" w:after="100" w:afterAutospacing="1" w:line="240" w:lineRule="auto"/>
        <w:jc w:val="both"/>
        <w:rPr>
          <w:rFonts w:ascii="Times New Roman" w:eastAsia="Times New Roman" w:hAnsi="Times New Roman" w:cs="Times New Roman"/>
          <w:kern w:val="0"/>
          <w:lang w:eastAsia="en-IN"/>
          <w14:ligatures w14:val="none"/>
        </w:rPr>
      </w:pPr>
    </w:p>
    <w:p w14:paraId="5622A202" w14:textId="77777777" w:rsidR="00BA1101" w:rsidRPr="004D34FF" w:rsidRDefault="00BA1101" w:rsidP="004D34FF">
      <w:pPr>
        <w:spacing w:beforeAutospacing="1" w:after="100" w:afterAutospacing="1" w:line="240" w:lineRule="auto"/>
        <w:jc w:val="both"/>
        <w:rPr>
          <w:rFonts w:ascii="Times New Roman" w:eastAsia="Times New Roman" w:hAnsi="Times New Roman" w:cs="Times New Roman"/>
          <w:kern w:val="0"/>
          <w:lang w:eastAsia="en-IN"/>
          <w14:ligatures w14:val="none"/>
        </w:rPr>
      </w:pPr>
    </w:p>
    <w:p w14:paraId="61AC9699" w14:textId="77777777" w:rsidR="004D34FF" w:rsidRPr="004D34FF" w:rsidRDefault="004D34FF" w:rsidP="004D34FF">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r w:rsidRPr="004D34FF">
        <w:rPr>
          <w:rFonts w:ascii="Times New Roman" w:eastAsia="Times New Roman" w:hAnsi="Times New Roman" w:cs="Times New Roman"/>
          <w:kern w:val="0"/>
          <w:sz w:val="32"/>
          <w:szCs w:val="32"/>
          <w:lang w:eastAsia="en-IN"/>
          <w14:ligatures w14:val="none"/>
        </w:rPr>
        <w:t>Feature Importance</w:t>
      </w:r>
    </w:p>
    <w:p w14:paraId="4DF13A5E" w14:textId="669503A7" w:rsidR="004D34FF" w:rsidRPr="004D34FF" w:rsidRDefault="004D34FF" w:rsidP="004D34FF">
      <w:pPr>
        <w:spacing w:beforeAutospacing="1" w:after="100" w:afterAutospacing="1" w:line="240" w:lineRule="auto"/>
        <w:jc w:val="both"/>
        <w:rPr>
          <w:rFonts w:ascii="Times New Roman" w:eastAsia="Times New Roman" w:hAnsi="Times New Roman" w:cs="Times New Roman"/>
          <w:kern w:val="0"/>
          <w:lang w:eastAsia="en-IN"/>
          <w14:ligatures w14:val="none"/>
        </w:rPr>
      </w:pPr>
      <w:r w:rsidRPr="004D34FF">
        <w:rPr>
          <w:rFonts w:ascii="Times New Roman" w:eastAsia="Times New Roman" w:hAnsi="Times New Roman" w:cs="Times New Roman"/>
          <w:kern w:val="0"/>
          <w:lang w:eastAsia="en-IN"/>
          <w14:ligatures w14:val="none"/>
        </w:rPr>
        <w:t xml:space="preserve">After selecting the best-performing model, I </w:t>
      </w:r>
      <w:proofErr w:type="spellStart"/>
      <w:r w:rsidRPr="004D34FF">
        <w:rPr>
          <w:rFonts w:ascii="Times New Roman" w:eastAsia="Times New Roman" w:hAnsi="Times New Roman" w:cs="Times New Roman"/>
          <w:kern w:val="0"/>
          <w:lang w:eastAsia="en-IN"/>
          <w14:ligatures w14:val="none"/>
        </w:rPr>
        <w:t>analyzed</w:t>
      </w:r>
      <w:proofErr w:type="spellEnd"/>
      <w:r w:rsidRPr="004D34FF">
        <w:rPr>
          <w:rFonts w:ascii="Times New Roman" w:eastAsia="Times New Roman" w:hAnsi="Times New Roman" w:cs="Times New Roman"/>
          <w:kern w:val="0"/>
          <w:lang w:eastAsia="en-IN"/>
          <w14:ligatures w14:val="none"/>
        </w:rPr>
        <w:t xml:space="preserve"> feature importance to understand which variables had the greatest influence on burnout prediction. The results showed that Mental Fatigue Score contributed approximately 90% of the model's decision-making, making it the strongest predictor of burnout. Resource Allocation was the second most influential feature, while variables such as Gender, Company Type, Month, and Quarter had minimal impact.</w:t>
      </w:r>
    </w:p>
    <w:p w14:paraId="3A5912C6" w14:textId="77777777" w:rsidR="004D34FF" w:rsidRPr="004D34FF" w:rsidRDefault="004D34FF" w:rsidP="004D34FF">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r w:rsidRPr="004D34FF">
        <w:rPr>
          <w:rFonts w:ascii="Times New Roman" w:eastAsia="Times New Roman" w:hAnsi="Times New Roman" w:cs="Times New Roman"/>
          <w:kern w:val="0"/>
          <w:sz w:val="32"/>
          <w:szCs w:val="32"/>
          <w:lang w:eastAsia="en-IN"/>
          <w14:ligatures w14:val="none"/>
        </w:rPr>
        <w:t>Business Insights</w:t>
      </w:r>
    </w:p>
    <w:p w14:paraId="0631FB9E" w14:textId="77777777" w:rsidR="004D34FF" w:rsidRPr="004D34FF" w:rsidRDefault="004D34FF" w:rsidP="004D34FF">
      <w:pPr>
        <w:spacing w:beforeAutospacing="1" w:after="100" w:afterAutospacing="1" w:line="240" w:lineRule="auto"/>
        <w:jc w:val="both"/>
        <w:rPr>
          <w:rFonts w:ascii="Times New Roman" w:eastAsia="Times New Roman" w:hAnsi="Times New Roman" w:cs="Times New Roman"/>
          <w:kern w:val="0"/>
          <w:lang w:eastAsia="en-IN"/>
          <w14:ligatures w14:val="none"/>
        </w:rPr>
      </w:pPr>
      <w:r w:rsidRPr="004D34FF">
        <w:rPr>
          <w:rFonts w:ascii="Times New Roman" w:eastAsia="Times New Roman" w:hAnsi="Times New Roman" w:cs="Times New Roman"/>
          <w:kern w:val="0"/>
          <w:lang w:eastAsia="en-IN"/>
          <w14:ligatures w14:val="none"/>
        </w:rPr>
        <w:t>Based on the analysis, the project indicates that employee burnout is primarily driven by mental fatigue and workload rather than demographic characteristics. Organizations can use these insights to monitor employees with high mental fatigue scores, balance workloads more effectively, and proactively identify employees who may require additional support before burnout becomes severe.</w:t>
      </w:r>
    </w:p>
    <w:p w14:paraId="72D0D86C" w14:textId="77777777" w:rsidR="004D34FF" w:rsidRPr="00381EBF" w:rsidRDefault="004D34FF" w:rsidP="00661B06">
      <w:pPr>
        <w:spacing w:before="100" w:beforeAutospacing="1" w:after="100" w:afterAutospacing="1" w:line="240" w:lineRule="auto"/>
        <w:jc w:val="both"/>
        <w:rPr>
          <w:rFonts w:ascii="Times New Roman" w:hAnsi="Times New Roman" w:cs="Times New Roman"/>
        </w:rPr>
      </w:pPr>
    </w:p>
    <w:p w14:paraId="18E8C9C3" w14:textId="55BA9AC8" w:rsidR="00661B06" w:rsidRPr="00381EBF" w:rsidRDefault="00661B06" w:rsidP="00661B06">
      <w:pPr>
        <w:spacing w:before="100" w:beforeAutospacing="1" w:after="100" w:afterAutospacing="1" w:line="240" w:lineRule="auto"/>
        <w:jc w:val="both"/>
        <w:rPr>
          <w:rFonts w:ascii="Times New Roman" w:hAnsi="Times New Roman" w:cs="Times New Roman"/>
        </w:rPr>
      </w:pPr>
      <w:r w:rsidRPr="00381EBF">
        <w:rPr>
          <w:rFonts w:ascii="Times New Roman" w:hAnsi="Times New Roman" w:cs="Times New Roman"/>
        </w:rPr>
        <w:t xml:space="preserve">I first </w:t>
      </w:r>
      <w:proofErr w:type="spellStart"/>
      <w:r w:rsidRPr="00381EBF">
        <w:rPr>
          <w:rFonts w:ascii="Times New Roman" w:hAnsi="Times New Roman" w:cs="Times New Roman"/>
        </w:rPr>
        <w:t>analyzed</w:t>
      </w:r>
      <w:proofErr w:type="spellEnd"/>
      <w:r w:rsidRPr="00381EBF">
        <w:rPr>
          <w:rFonts w:ascii="Times New Roman" w:hAnsi="Times New Roman" w:cs="Times New Roman"/>
        </w:rPr>
        <w:t xml:space="preserve"> the missing data distribution and found that missing values were evenly distributed across company type and work-from-home status. However, Resource Allocation varied significantly by employee designation, with senior employees consistently having higher allocations. To preserve this business relationship, I performed group-wise median imputation based on designation instead of using a single global median.</w:t>
      </w:r>
    </w:p>
    <w:p w14:paraId="5CEB7E38" w14:textId="77777777" w:rsidR="00661B06" w:rsidRPr="00381EBF" w:rsidRDefault="00661B06" w:rsidP="00661B06">
      <w:pPr>
        <w:spacing w:before="100" w:beforeAutospacing="1" w:after="100" w:afterAutospacing="1" w:line="240" w:lineRule="auto"/>
        <w:jc w:val="both"/>
        <w:rPr>
          <w:rFonts w:ascii="Times New Roman" w:hAnsi="Times New Roman" w:cs="Times New Roman"/>
        </w:rPr>
      </w:pPr>
    </w:p>
    <w:p w14:paraId="3CC16D9C" w14:textId="1D3BD67B" w:rsidR="00661B06" w:rsidRPr="00381EBF" w:rsidRDefault="00661B06" w:rsidP="00661B06">
      <w:pPr>
        <w:pStyle w:val="pdq2pgselectionanchorcontainer"/>
      </w:pPr>
      <w:r w:rsidRPr="00381EBF">
        <w:rPr>
          <w:rStyle w:val="Strong"/>
          <w:rFonts w:eastAsiaTheme="majorEastAsia"/>
        </w:rPr>
        <w:t xml:space="preserve">Why did </w:t>
      </w:r>
      <w:r w:rsidR="004D34FF" w:rsidRPr="00381EBF">
        <w:rPr>
          <w:rStyle w:val="Strong"/>
          <w:rFonts w:eastAsiaTheme="majorEastAsia"/>
        </w:rPr>
        <w:t>I</w:t>
      </w:r>
      <w:r w:rsidRPr="00381EBF">
        <w:rPr>
          <w:rStyle w:val="Strong"/>
          <w:rFonts w:eastAsiaTheme="majorEastAsia"/>
        </w:rPr>
        <w:t xml:space="preserve"> use group-wise median instead of the overall median?</w:t>
      </w:r>
    </w:p>
    <w:p w14:paraId="55652604" w14:textId="7535B274" w:rsidR="00401B85" w:rsidRPr="00381EBF" w:rsidRDefault="00661B06" w:rsidP="00A873D1">
      <w:pPr>
        <w:pStyle w:val="NormalWeb"/>
      </w:pPr>
      <w:r w:rsidRPr="00381EBF">
        <w:t xml:space="preserve">I </w:t>
      </w:r>
      <w:proofErr w:type="spellStart"/>
      <w:r w:rsidRPr="00381EBF">
        <w:t>analyzed</w:t>
      </w:r>
      <w:proofErr w:type="spellEnd"/>
      <w:r w:rsidRPr="00381EBF">
        <w:t xml:space="preserve"> the missing data before imputing it. The missing values were evenly distributed across gender, company type, and WFH status, so there wasn't evidence that those groups required separate treatment. However, I found a clear relationship between employee designation and both Resource Allocation and Mental Fatigue Score. Higher designations consistently had higher median values. To preserve these business relationships and avoid biasing junior or senior employees toward a single global value, I performed group-wise median imputation based on designation.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1968"/>
        <w:gridCol w:w="1771"/>
        <w:gridCol w:w="4621"/>
      </w:tblGrid>
      <w:tr w:rsidR="00401B85" w:rsidRPr="00381EBF" w14:paraId="1C8E2C7C" w14:textId="77777777" w:rsidTr="00A873D1">
        <w:trPr>
          <w:tblHeader/>
          <w:tblCellSpacing w:w="15" w:type="dxa"/>
        </w:trPr>
        <w:tc>
          <w:tcPr>
            <w:tcW w:w="0" w:type="auto"/>
            <w:vAlign w:val="center"/>
            <w:hideMark/>
          </w:tcPr>
          <w:p w14:paraId="34694650" w14:textId="77777777" w:rsidR="00401B85" w:rsidRPr="00381EBF" w:rsidRDefault="00401B85" w:rsidP="00401B85">
            <w:pPr>
              <w:spacing w:after="0" w:line="240" w:lineRule="auto"/>
              <w:jc w:val="center"/>
              <w:rPr>
                <w:rFonts w:ascii="Times New Roman" w:eastAsia="Times New Roman" w:hAnsi="Times New Roman" w:cs="Times New Roman"/>
                <w:b/>
                <w:bCs/>
                <w:kern w:val="0"/>
                <w:sz w:val="24"/>
                <w:szCs w:val="24"/>
                <w:lang w:eastAsia="en-IN"/>
                <w14:ligatures w14:val="none"/>
              </w:rPr>
            </w:pPr>
            <w:r w:rsidRPr="00381EBF">
              <w:rPr>
                <w:rFonts w:ascii="Times New Roman" w:eastAsia="Times New Roman" w:hAnsi="Times New Roman" w:cs="Times New Roman"/>
                <w:b/>
                <w:bCs/>
                <w:kern w:val="0"/>
                <w:sz w:val="24"/>
                <w:szCs w:val="24"/>
                <w:lang w:eastAsia="en-IN"/>
                <w14:ligatures w14:val="none"/>
              </w:rPr>
              <w:t>Rank</w:t>
            </w:r>
          </w:p>
        </w:tc>
        <w:tc>
          <w:tcPr>
            <w:tcW w:w="0" w:type="auto"/>
            <w:vAlign w:val="center"/>
            <w:hideMark/>
          </w:tcPr>
          <w:p w14:paraId="45BB3936" w14:textId="77777777" w:rsidR="00401B85" w:rsidRPr="00381EBF" w:rsidRDefault="00401B85" w:rsidP="00401B85">
            <w:pPr>
              <w:spacing w:after="0" w:line="240" w:lineRule="auto"/>
              <w:jc w:val="center"/>
              <w:rPr>
                <w:rFonts w:ascii="Times New Roman" w:eastAsia="Times New Roman" w:hAnsi="Times New Roman" w:cs="Times New Roman"/>
                <w:b/>
                <w:bCs/>
                <w:kern w:val="0"/>
                <w:sz w:val="24"/>
                <w:szCs w:val="24"/>
                <w:lang w:eastAsia="en-IN"/>
                <w14:ligatures w14:val="none"/>
              </w:rPr>
            </w:pPr>
            <w:r w:rsidRPr="00381EBF">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3A8EB7C4" w14:textId="77777777" w:rsidR="00401B85" w:rsidRPr="00381EBF" w:rsidRDefault="00401B85" w:rsidP="00401B85">
            <w:pPr>
              <w:spacing w:after="0" w:line="240" w:lineRule="auto"/>
              <w:jc w:val="right"/>
              <w:rPr>
                <w:rFonts w:ascii="Times New Roman" w:eastAsia="Times New Roman" w:hAnsi="Times New Roman" w:cs="Times New Roman"/>
                <w:b/>
                <w:bCs/>
                <w:kern w:val="0"/>
                <w:sz w:val="24"/>
                <w:szCs w:val="24"/>
                <w:lang w:eastAsia="en-IN"/>
                <w14:ligatures w14:val="none"/>
              </w:rPr>
            </w:pPr>
            <w:r w:rsidRPr="00381EBF">
              <w:rPr>
                <w:rFonts w:ascii="Times New Roman" w:eastAsia="Times New Roman" w:hAnsi="Times New Roman" w:cs="Times New Roman"/>
                <w:b/>
                <w:bCs/>
                <w:kern w:val="0"/>
                <w:sz w:val="24"/>
                <w:szCs w:val="24"/>
                <w:lang w:eastAsia="en-IN"/>
                <w14:ligatures w14:val="none"/>
              </w:rPr>
              <w:t>Importance</w:t>
            </w:r>
          </w:p>
        </w:tc>
        <w:tc>
          <w:tcPr>
            <w:tcW w:w="0" w:type="auto"/>
            <w:vAlign w:val="center"/>
            <w:hideMark/>
          </w:tcPr>
          <w:p w14:paraId="102CAA4E" w14:textId="77777777" w:rsidR="00401B85" w:rsidRPr="00381EBF" w:rsidRDefault="00401B85" w:rsidP="00401B85">
            <w:pPr>
              <w:spacing w:after="0" w:line="240" w:lineRule="auto"/>
              <w:jc w:val="center"/>
              <w:rPr>
                <w:rFonts w:ascii="Times New Roman" w:eastAsia="Times New Roman" w:hAnsi="Times New Roman" w:cs="Times New Roman"/>
                <w:b/>
                <w:bCs/>
                <w:kern w:val="0"/>
                <w:sz w:val="24"/>
                <w:szCs w:val="24"/>
                <w:lang w:eastAsia="en-IN"/>
                <w14:ligatures w14:val="none"/>
              </w:rPr>
            </w:pPr>
            <w:r w:rsidRPr="00381EBF">
              <w:rPr>
                <w:rFonts w:ascii="Times New Roman" w:eastAsia="Times New Roman" w:hAnsi="Times New Roman" w:cs="Times New Roman"/>
                <w:b/>
                <w:bCs/>
                <w:kern w:val="0"/>
                <w:sz w:val="24"/>
                <w:szCs w:val="24"/>
                <w:lang w:eastAsia="en-IN"/>
                <w14:ligatures w14:val="none"/>
              </w:rPr>
              <w:t>Interpretation</w:t>
            </w:r>
          </w:p>
        </w:tc>
      </w:tr>
      <w:tr w:rsidR="00401B85" w:rsidRPr="00381EBF" w14:paraId="5FA6F93E" w14:textId="77777777" w:rsidTr="00A873D1">
        <w:trPr>
          <w:tblCellSpacing w:w="15" w:type="dxa"/>
        </w:trPr>
        <w:tc>
          <w:tcPr>
            <w:tcW w:w="0" w:type="auto"/>
            <w:vAlign w:val="center"/>
            <w:hideMark/>
          </w:tcPr>
          <w:p w14:paraId="154D42BA"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1</w:t>
            </w:r>
          </w:p>
        </w:tc>
        <w:tc>
          <w:tcPr>
            <w:tcW w:w="0" w:type="auto"/>
            <w:vAlign w:val="center"/>
            <w:hideMark/>
          </w:tcPr>
          <w:p w14:paraId="50059D74"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b/>
                <w:bCs/>
                <w:kern w:val="0"/>
                <w:sz w:val="24"/>
                <w:szCs w:val="24"/>
                <w:lang w:eastAsia="en-IN"/>
                <w14:ligatures w14:val="none"/>
              </w:rPr>
              <w:t>Mental Fatigue Score</w:t>
            </w:r>
          </w:p>
        </w:tc>
        <w:tc>
          <w:tcPr>
            <w:tcW w:w="0" w:type="auto"/>
            <w:vAlign w:val="center"/>
            <w:hideMark/>
          </w:tcPr>
          <w:p w14:paraId="02765AB7" w14:textId="77777777" w:rsidR="00401B85" w:rsidRPr="00381EBF" w:rsidRDefault="00401B85" w:rsidP="00401B85">
            <w:pPr>
              <w:spacing w:after="0" w:line="240" w:lineRule="auto"/>
              <w:jc w:val="right"/>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b/>
                <w:bCs/>
                <w:kern w:val="0"/>
                <w:sz w:val="24"/>
                <w:szCs w:val="24"/>
                <w:lang w:eastAsia="en-IN"/>
                <w14:ligatures w14:val="none"/>
              </w:rPr>
              <w:t>0.901640 (90.16%)</w:t>
            </w:r>
          </w:p>
        </w:tc>
        <w:tc>
          <w:tcPr>
            <w:tcW w:w="0" w:type="auto"/>
            <w:vAlign w:val="center"/>
            <w:hideMark/>
          </w:tcPr>
          <w:p w14:paraId="1182BD5B"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Extremely strong predictor of burnout</w:t>
            </w:r>
          </w:p>
        </w:tc>
      </w:tr>
      <w:tr w:rsidR="00401B85" w:rsidRPr="00381EBF" w14:paraId="381174FA" w14:textId="77777777" w:rsidTr="00A873D1">
        <w:trPr>
          <w:tblCellSpacing w:w="15" w:type="dxa"/>
        </w:trPr>
        <w:tc>
          <w:tcPr>
            <w:tcW w:w="0" w:type="auto"/>
            <w:vAlign w:val="center"/>
            <w:hideMark/>
          </w:tcPr>
          <w:p w14:paraId="23B49E4F"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32A0DEB"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b/>
                <w:bCs/>
                <w:kern w:val="0"/>
                <w:sz w:val="24"/>
                <w:szCs w:val="24"/>
                <w:lang w:eastAsia="en-IN"/>
                <w14:ligatures w14:val="none"/>
              </w:rPr>
              <w:t>Resource Allocation</w:t>
            </w:r>
          </w:p>
        </w:tc>
        <w:tc>
          <w:tcPr>
            <w:tcW w:w="0" w:type="auto"/>
            <w:vAlign w:val="center"/>
            <w:hideMark/>
          </w:tcPr>
          <w:p w14:paraId="5F64ECAD" w14:textId="77777777" w:rsidR="00401B85" w:rsidRPr="00381EBF" w:rsidRDefault="00401B85" w:rsidP="00401B85">
            <w:pPr>
              <w:spacing w:after="0" w:line="240" w:lineRule="auto"/>
              <w:jc w:val="right"/>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b/>
                <w:bCs/>
                <w:kern w:val="0"/>
                <w:sz w:val="24"/>
                <w:szCs w:val="24"/>
                <w:lang w:eastAsia="en-IN"/>
                <w14:ligatures w14:val="none"/>
              </w:rPr>
              <w:t>0.093874 (9.39%)</w:t>
            </w:r>
          </w:p>
        </w:tc>
        <w:tc>
          <w:tcPr>
            <w:tcW w:w="0" w:type="auto"/>
            <w:vAlign w:val="center"/>
            <w:hideMark/>
          </w:tcPr>
          <w:p w14:paraId="3DD88FCD"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Higher workload contributes to burnout</w:t>
            </w:r>
          </w:p>
        </w:tc>
      </w:tr>
      <w:tr w:rsidR="00401B85" w:rsidRPr="00381EBF" w14:paraId="68C62689" w14:textId="77777777" w:rsidTr="00A873D1">
        <w:trPr>
          <w:tblCellSpacing w:w="15" w:type="dxa"/>
        </w:trPr>
        <w:tc>
          <w:tcPr>
            <w:tcW w:w="0" w:type="auto"/>
            <w:vAlign w:val="center"/>
            <w:hideMark/>
          </w:tcPr>
          <w:p w14:paraId="10C17BEE"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3</w:t>
            </w:r>
          </w:p>
        </w:tc>
        <w:tc>
          <w:tcPr>
            <w:tcW w:w="0" w:type="auto"/>
            <w:vAlign w:val="center"/>
            <w:hideMark/>
          </w:tcPr>
          <w:p w14:paraId="69BC1C85"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WFH Setup Available</w:t>
            </w:r>
          </w:p>
        </w:tc>
        <w:tc>
          <w:tcPr>
            <w:tcW w:w="0" w:type="auto"/>
            <w:vAlign w:val="center"/>
            <w:hideMark/>
          </w:tcPr>
          <w:p w14:paraId="709F09F5" w14:textId="77777777" w:rsidR="00401B85" w:rsidRPr="00381EBF" w:rsidRDefault="00401B85" w:rsidP="00401B85">
            <w:pPr>
              <w:spacing w:after="0" w:line="240" w:lineRule="auto"/>
              <w:jc w:val="right"/>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0.002689</w:t>
            </w:r>
          </w:p>
        </w:tc>
        <w:tc>
          <w:tcPr>
            <w:tcW w:w="0" w:type="auto"/>
            <w:vAlign w:val="center"/>
            <w:hideMark/>
          </w:tcPr>
          <w:p w14:paraId="204DEE92"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Very small influence</w:t>
            </w:r>
          </w:p>
        </w:tc>
      </w:tr>
      <w:tr w:rsidR="00401B85" w:rsidRPr="00381EBF" w14:paraId="3B8A6038" w14:textId="77777777" w:rsidTr="00A873D1">
        <w:trPr>
          <w:tblCellSpacing w:w="15" w:type="dxa"/>
        </w:trPr>
        <w:tc>
          <w:tcPr>
            <w:tcW w:w="0" w:type="auto"/>
            <w:vAlign w:val="center"/>
            <w:hideMark/>
          </w:tcPr>
          <w:p w14:paraId="14C14B43"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4</w:t>
            </w:r>
          </w:p>
        </w:tc>
        <w:tc>
          <w:tcPr>
            <w:tcW w:w="0" w:type="auto"/>
            <w:vAlign w:val="center"/>
            <w:hideMark/>
          </w:tcPr>
          <w:p w14:paraId="5670F59F"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Designation</w:t>
            </w:r>
          </w:p>
        </w:tc>
        <w:tc>
          <w:tcPr>
            <w:tcW w:w="0" w:type="auto"/>
            <w:vAlign w:val="center"/>
            <w:hideMark/>
          </w:tcPr>
          <w:p w14:paraId="468BBC03" w14:textId="77777777" w:rsidR="00401B85" w:rsidRPr="00381EBF" w:rsidRDefault="00401B85" w:rsidP="00401B85">
            <w:pPr>
              <w:spacing w:after="0" w:line="240" w:lineRule="auto"/>
              <w:jc w:val="right"/>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0.001500</w:t>
            </w:r>
          </w:p>
        </w:tc>
        <w:tc>
          <w:tcPr>
            <w:tcW w:w="0" w:type="auto"/>
            <w:vAlign w:val="center"/>
            <w:hideMark/>
          </w:tcPr>
          <w:p w14:paraId="79B8A477"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Minimal influence after accounting for fatigue and workload</w:t>
            </w:r>
          </w:p>
        </w:tc>
      </w:tr>
      <w:tr w:rsidR="00401B85" w:rsidRPr="00381EBF" w14:paraId="313CEF46" w14:textId="77777777" w:rsidTr="00A873D1">
        <w:trPr>
          <w:tblCellSpacing w:w="15" w:type="dxa"/>
        </w:trPr>
        <w:tc>
          <w:tcPr>
            <w:tcW w:w="0" w:type="auto"/>
            <w:vAlign w:val="center"/>
            <w:hideMark/>
          </w:tcPr>
          <w:p w14:paraId="469A08E7"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5</w:t>
            </w:r>
          </w:p>
        </w:tc>
        <w:tc>
          <w:tcPr>
            <w:tcW w:w="0" w:type="auto"/>
            <w:vAlign w:val="center"/>
            <w:hideMark/>
          </w:tcPr>
          <w:p w14:paraId="1E54677A"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Gender</w:t>
            </w:r>
          </w:p>
        </w:tc>
        <w:tc>
          <w:tcPr>
            <w:tcW w:w="0" w:type="auto"/>
            <w:vAlign w:val="center"/>
            <w:hideMark/>
          </w:tcPr>
          <w:p w14:paraId="271279D4" w14:textId="77777777" w:rsidR="00401B85" w:rsidRPr="00381EBF" w:rsidRDefault="00401B85" w:rsidP="00401B85">
            <w:pPr>
              <w:spacing w:after="0" w:line="240" w:lineRule="auto"/>
              <w:jc w:val="right"/>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0.000205</w:t>
            </w:r>
          </w:p>
        </w:tc>
        <w:tc>
          <w:tcPr>
            <w:tcW w:w="0" w:type="auto"/>
            <w:vAlign w:val="center"/>
            <w:hideMark/>
          </w:tcPr>
          <w:p w14:paraId="0AD890F0"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Negligible influence</w:t>
            </w:r>
          </w:p>
        </w:tc>
      </w:tr>
      <w:tr w:rsidR="00401B85" w:rsidRPr="00381EBF" w14:paraId="47B9229C" w14:textId="77777777" w:rsidTr="00A873D1">
        <w:trPr>
          <w:tblCellSpacing w:w="15" w:type="dxa"/>
        </w:trPr>
        <w:tc>
          <w:tcPr>
            <w:tcW w:w="0" w:type="auto"/>
            <w:vAlign w:val="center"/>
            <w:hideMark/>
          </w:tcPr>
          <w:p w14:paraId="09B43117"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6</w:t>
            </w:r>
          </w:p>
        </w:tc>
        <w:tc>
          <w:tcPr>
            <w:tcW w:w="0" w:type="auto"/>
            <w:vAlign w:val="center"/>
            <w:hideMark/>
          </w:tcPr>
          <w:p w14:paraId="60CBFEF8"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Month</w:t>
            </w:r>
          </w:p>
        </w:tc>
        <w:tc>
          <w:tcPr>
            <w:tcW w:w="0" w:type="auto"/>
            <w:vAlign w:val="center"/>
            <w:hideMark/>
          </w:tcPr>
          <w:p w14:paraId="0D01521A" w14:textId="77777777" w:rsidR="00401B85" w:rsidRPr="00381EBF" w:rsidRDefault="00401B85" w:rsidP="00401B85">
            <w:pPr>
              <w:spacing w:after="0" w:line="240" w:lineRule="auto"/>
              <w:jc w:val="right"/>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0.000067</w:t>
            </w:r>
          </w:p>
        </w:tc>
        <w:tc>
          <w:tcPr>
            <w:tcW w:w="0" w:type="auto"/>
            <w:vAlign w:val="center"/>
            <w:hideMark/>
          </w:tcPr>
          <w:p w14:paraId="06B77967"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Almost no influence</w:t>
            </w:r>
          </w:p>
        </w:tc>
      </w:tr>
      <w:tr w:rsidR="00401B85" w:rsidRPr="00381EBF" w14:paraId="05089FA2" w14:textId="77777777" w:rsidTr="00A873D1">
        <w:trPr>
          <w:tblCellSpacing w:w="15" w:type="dxa"/>
        </w:trPr>
        <w:tc>
          <w:tcPr>
            <w:tcW w:w="0" w:type="auto"/>
            <w:vAlign w:val="center"/>
            <w:hideMark/>
          </w:tcPr>
          <w:p w14:paraId="24718B5F"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lastRenderedPageBreak/>
              <w:t>7</w:t>
            </w:r>
          </w:p>
        </w:tc>
        <w:tc>
          <w:tcPr>
            <w:tcW w:w="0" w:type="auto"/>
            <w:vAlign w:val="center"/>
            <w:hideMark/>
          </w:tcPr>
          <w:p w14:paraId="32FC870A"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Company Type</w:t>
            </w:r>
          </w:p>
        </w:tc>
        <w:tc>
          <w:tcPr>
            <w:tcW w:w="0" w:type="auto"/>
            <w:vAlign w:val="center"/>
            <w:hideMark/>
          </w:tcPr>
          <w:p w14:paraId="1CD56812" w14:textId="77777777" w:rsidR="00401B85" w:rsidRPr="00381EBF" w:rsidRDefault="00401B85" w:rsidP="00401B85">
            <w:pPr>
              <w:spacing w:after="0" w:line="240" w:lineRule="auto"/>
              <w:jc w:val="right"/>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0.000013</w:t>
            </w:r>
          </w:p>
        </w:tc>
        <w:tc>
          <w:tcPr>
            <w:tcW w:w="0" w:type="auto"/>
            <w:vAlign w:val="center"/>
            <w:hideMark/>
          </w:tcPr>
          <w:p w14:paraId="4206416C"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Almost no influence</w:t>
            </w:r>
          </w:p>
        </w:tc>
      </w:tr>
      <w:tr w:rsidR="00401B85" w:rsidRPr="00381EBF" w14:paraId="41E32EA4" w14:textId="77777777" w:rsidTr="00A873D1">
        <w:trPr>
          <w:tblCellSpacing w:w="15" w:type="dxa"/>
        </w:trPr>
        <w:tc>
          <w:tcPr>
            <w:tcW w:w="0" w:type="auto"/>
            <w:vAlign w:val="center"/>
            <w:hideMark/>
          </w:tcPr>
          <w:p w14:paraId="36E0C3B2"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8</w:t>
            </w:r>
          </w:p>
        </w:tc>
        <w:tc>
          <w:tcPr>
            <w:tcW w:w="0" w:type="auto"/>
            <w:vAlign w:val="center"/>
            <w:hideMark/>
          </w:tcPr>
          <w:p w14:paraId="67C06631"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Quarter</w:t>
            </w:r>
          </w:p>
        </w:tc>
        <w:tc>
          <w:tcPr>
            <w:tcW w:w="0" w:type="auto"/>
            <w:vAlign w:val="center"/>
            <w:hideMark/>
          </w:tcPr>
          <w:p w14:paraId="5B1D6088" w14:textId="77777777" w:rsidR="00401B85" w:rsidRPr="00381EBF" w:rsidRDefault="00401B85" w:rsidP="00401B85">
            <w:pPr>
              <w:spacing w:after="0" w:line="240" w:lineRule="auto"/>
              <w:jc w:val="right"/>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0.000012</w:t>
            </w:r>
          </w:p>
        </w:tc>
        <w:tc>
          <w:tcPr>
            <w:tcW w:w="0" w:type="auto"/>
            <w:vAlign w:val="center"/>
            <w:hideMark/>
          </w:tcPr>
          <w:p w14:paraId="110D2F7B" w14:textId="77777777" w:rsidR="00401B85" w:rsidRPr="00381EBF" w:rsidRDefault="00401B85" w:rsidP="00401B85">
            <w:pPr>
              <w:spacing w:after="0" w:line="240" w:lineRule="auto"/>
              <w:rPr>
                <w:rFonts w:ascii="Times New Roman" w:eastAsia="Times New Roman" w:hAnsi="Times New Roman" w:cs="Times New Roman"/>
                <w:kern w:val="0"/>
                <w:sz w:val="24"/>
                <w:szCs w:val="24"/>
                <w:lang w:eastAsia="en-IN"/>
                <w14:ligatures w14:val="none"/>
              </w:rPr>
            </w:pPr>
            <w:r w:rsidRPr="00381EBF">
              <w:rPr>
                <w:rFonts w:ascii="Times New Roman" w:eastAsia="Times New Roman" w:hAnsi="Times New Roman" w:cs="Times New Roman"/>
                <w:kern w:val="0"/>
                <w:sz w:val="24"/>
                <w:szCs w:val="24"/>
                <w:lang w:eastAsia="en-IN"/>
                <w14:ligatures w14:val="none"/>
              </w:rPr>
              <w:t>Almost no influence</w:t>
            </w:r>
          </w:p>
        </w:tc>
      </w:tr>
    </w:tbl>
    <w:p w14:paraId="0FA55A0D" w14:textId="77777777" w:rsidR="00401B85" w:rsidRPr="00381EBF" w:rsidRDefault="00401B85" w:rsidP="00381EBF">
      <w:pPr>
        <w:rPr>
          <w:rFonts w:ascii="Times New Roman" w:hAnsi="Times New Roman" w:cs="Times New Roman"/>
          <w:b/>
          <w:bCs/>
          <w:sz w:val="28"/>
          <w:szCs w:val="28"/>
          <w:u w:val="single"/>
        </w:rPr>
      </w:pPr>
    </w:p>
    <w:p w14:paraId="17A408F5" w14:textId="76FBE264" w:rsidR="00401B85" w:rsidRPr="00BA1101" w:rsidRDefault="00401B85" w:rsidP="00BA1101">
      <w:pPr>
        <w:pStyle w:val="ListParagraph"/>
        <w:numPr>
          <w:ilvl w:val="0"/>
          <w:numId w:val="16"/>
        </w:numPr>
        <w:spacing w:after="0" w:line="240" w:lineRule="auto"/>
        <w:jc w:val="both"/>
        <w:rPr>
          <w:rFonts w:ascii="Times New Roman" w:eastAsia="Times New Roman" w:hAnsi="Times New Roman" w:cs="Times New Roman"/>
          <w:kern w:val="0"/>
          <w:sz w:val="24"/>
          <w:szCs w:val="24"/>
          <w:lang w:eastAsia="en-IN"/>
          <w14:ligatures w14:val="none"/>
        </w:rPr>
      </w:pPr>
      <w:r w:rsidRPr="00BA1101">
        <w:rPr>
          <w:rFonts w:ascii="Times New Roman" w:eastAsia="Times New Roman" w:hAnsi="Times New Roman" w:cs="Times New Roman"/>
          <w:b/>
          <w:bCs/>
          <w:kern w:val="0"/>
          <w:sz w:val="24"/>
          <w:szCs w:val="24"/>
          <w:lang w:eastAsia="en-IN"/>
          <w14:ligatures w14:val="none"/>
        </w:rPr>
        <w:t>Mental Fatigue Score alone explains most of the prediction.</w:t>
      </w:r>
      <w:r w:rsidRPr="00BA1101">
        <w:rPr>
          <w:rFonts w:ascii="Times New Roman" w:eastAsia="Times New Roman" w:hAnsi="Times New Roman" w:cs="Times New Roman"/>
          <w:kern w:val="0"/>
          <w:sz w:val="24"/>
          <w:szCs w:val="24"/>
          <w:lang w:eastAsia="en-IN"/>
          <w14:ligatures w14:val="none"/>
        </w:rPr>
        <w:t xml:space="preserve"> It accounts for about </w:t>
      </w:r>
      <w:r w:rsidRPr="00BA1101">
        <w:rPr>
          <w:rFonts w:ascii="Times New Roman" w:eastAsia="Times New Roman" w:hAnsi="Times New Roman" w:cs="Times New Roman"/>
          <w:b/>
          <w:bCs/>
          <w:kern w:val="0"/>
          <w:sz w:val="24"/>
          <w:szCs w:val="24"/>
          <w:lang w:eastAsia="en-IN"/>
          <w14:ligatures w14:val="none"/>
        </w:rPr>
        <w:t>90% of the model's decision-making</w:t>
      </w:r>
      <w:r w:rsidRPr="00BA1101">
        <w:rPr>
          <w:rFonts w:ascii="Times New Roman" w:eastAsia="Times New Roman" w:hAnsi="Times New Roman" w:cs="Times New Roman"/>
          <w:kern w:val="0"/>
          <w:sz w:val="24"/>
          <w:szCs w:val="24"/>
          <w:lang w:eastAsia="en-IN"/>
          <w14:ligatures w14:val="none"/>
        </w:rPr>
        <w:t xml:space="preserve">, making it the dominant indicator of burnout risk. </w:t>
      </w:r>
    </w:p>
    <w:p w14:paraId="0AF87028" w14:textId="46D6285E" w:rsidR="00401B85" w:rsidRPr="00BA1101" w:rsidRDefault="00A873D1" w:rsidP="00BA1101">
      <w:pPr>
        <w:pStyle w:val="ListParagraph"/>
        <w:numPr>
          <w:ilvl w:val="0"/>
          <w:numId w:val="16"/>
        </w:numPr>
        <w:spacing w:after="0" w:line="240" w:lineRule="auto"/>
        <w:jc w:val="both"/>
        <w:rPr>
          <w:rFonts w:ascii="Times New Roman" w:eastAsia="Times New Roman" w:hAnsi="Times New Roman" w:cs="Times New Roman"/>
          <w:kern w:val="0"/>
          <w:sz w:val="24"/>
          <w:szCs w:val="24"/>
          <w:lang w:eastAsia="en-IN"/>
          <w14:ligatures w14:val="none"/>
        </w:rPr>
      </w:pPr>
      <w:r w:rsidRPr="00BA1101">
        <w:rPr>
          <w:rFonts w:ascii="Times New Roman" w:eastAsia="Times New Roman" w:hAnsi="Times New Roman" w:cs="Times New Roman"/>
          <w:kern w:val="0"/>
          <w:sz w:val="24"/>
          <w:szCs w:val="24"/>
          <w:lang w:eastAsia="en-IN"/>
          <w14:ligatures w14:val="none"/>
        </w:rPr>
        <w:t>Resource</w:t>
      </w:r>
      <w:r w:rsidR="00401B85" w:rsidRPr="00BA1101">
        <w:rPr>
          <w:rFonts w:ascii="Times New Roman" w:eastAsia="Times New Roman" w:hAnsi="Times New Roman" w:cs="Times New Roman"/>
          <w:b/>
          <w:bCs/>
          <w:kern w:val="0"/>
          <w:sz w:val="24"/>
          <w:szCs w:val="24"/>
          <w:lang w:eastAsia="en-IN"/>
          <w14:ligatures w14:val="none"/>
        </w:rPr>
        <w:t xml:space="preserve"> Allocation</w:t>
      </w:r>
      <w:r w:rsidR="00401B85" w:rsidRPr="00BA1101">
        <w:rPr>
          <w:rFonts w:ascii="Times New Roman" w:eastAsia="Times New Roman" w:hAnsi="Times New Roman" w:cs="Times New Roman"/>
          <w:kern w:val="0"/>
          <w:sz w:val="24"/>
          <w:szCs w:val="24"/>
          <w:lang w:eastAsia="en-IN"/>
          <w14:ligatures w14:val="none"/>
        </w:rPr>
        <w:t xml:space="preserve"> is the second most influential factor. Employees with heavier workloads are more likely to experience burnout. </w:t>
      </w:r>
    </w:p>
    <w:p w14:paraId="50F5A38D" w14:textId="20A455E1" w:rsidR="00401B85" w:rsidRPr="00BA1101" w:rsidRDefault="00A873D1" w:rsidP="00BA1101">
      <w:pPr>
        <w:pStyle w:val="ListParagraph"/>
        <w:numPr>
          <w:ilvl w:val="0"/>
          <w:numId w:val="16"/>
        </w:numPr>
        <w:jc w:val="both"/>
        <w:rPr>
          <w:rFonts w:ascii="Times New Roman" w:eastAsia="Times New Roman" w:hAnsi="Times New Roman" w:cs="Times New Roman"/>
          <w:kern w:val="0"/>
          <w:sz w:val="24"/>
          <w:szCs w:val="24"/>
          <w:lang w:eastAsia="en-IN"/>
          <w14:ligatures w14:val="none"/>
        </w:rPr>
      </w:pPr>
      <w:r w:rsidRPr="00BA1101">
        <w:rPr>
          <w:rFonts w:ascii="Times New Roman" w:eastAsia="Times New Roman" w:hAnsi="Times New Roman" w:cs="Times New Roman"/>
          <w:kern w:val="0"/>
          <w:sz w:val="24"/>
          <w:szCs w:val="24"/>
          <w:lang w:eastAsia="en-IN"/>
          <w14:ligatures w14:val="none"/>
        </w:rPr>
        <w:t>Other</w:t>
      </w:r>
      <w:r w:rsidR="00401B85" w:rsidRPr="00BA1101">
        <w:rPr>
          <w:rFonts w:ascii="Times New Roman" w:eastAsia="Times New Roman" w:hAnsi="Times New Roman" w:cs="Times New Roman"/>
          <w:kern w:val="0"/>
          <w:sz w:val="24"/>
          <w:szCs w:val="24"/>
          <w:lang w:eastAsia="en-IN"/>
          <w14:ligatures w14:val="none"/>
        </w:rPr>
        <w:t xml:space="preserve"> features such as </w:t>
      </w:r>
      <w:r w:rsidR="00401B85" w:rsidRPr="00BA1101">
        <w:rPr>
          <w:rFonts w:ascii="Times New Roman" w:eastAsia="Times New Roman" w:hAnsi="Times New Roman" w:cs="Times New Roman"/>
          <w:b/>
          <w:bCs/>
          <w:kern w:val="0"/>
          <w:sz w:val="24"/>
          <w:szCs w:val="24"/>
          <w:lang w:eastAsia="en-IN"/>
          <w14:ligatures w14:val="none"/>
        </w:rPr>
        <w:t>Gender, Company Type, Month, and Quarter</w:t>
      </w:r>
      <w:r w:rsidR="00401B85" w:rsidRPr="00BA1101">
        <w:rPr>
          <w:rFonts w:ascii="Times New Roman" w:eastAsia="Times New Roman" w:hAnsi="Times New Roman" w:cs="Times New Roman"/>
          <w:kern w:val="0"/>
          <w:sz w:val="24"/>
          <w:szCs w:val="24"/>
          <w:lang w:eastAsia="en-IN"/>
          <w14:ligatures w14:val="none"/>
        </w:rPr>
        <w:t xml:space="preserve"> contribute very little to the model's predictions.</w:t>
      </w:r>
    </w:p>
    <w:p w14:paraId="37DDD44A" w14:textId="77777777" w:rsidR="00FB4C7D" w:rsidRPr="00381EBF" w:rsidRDefault="00FB4C7D" w:rsidP="00401B85">
      <w:pPr>
        <w:jc w:val="both"/>
        <w:rPr>
          <w:rFonts w:ascii="Times New Roman" w:eastAsia="Times New Roman" w:hAnsi="Times New Roman" w:cs="Times New Roman"/>
          <w:kern w:val="0"/>
          <w:sz w:val="24"/>
          <w:szCs w:val="24"/>
          <w:lang w:eastAsia="en-IN"/>
          <w14:ligatures w14:val="none"/>
        </w:rPr>
      </w:pPr>
    </w:p>
    <w:p w14:paraId="49BD2686" w14:textId="77777777" w:rsidR="00FB4C7D" w:rsidRPr="00381EBF" w:rsidRDefault="00FB4C7D" w:rsidP="00FB4C7D">
      <w:pPr>
        <w:jc w:val="both"/>
        <w:rPr>
          <w:rFonts w:ascii="Times New Roman" w:hAnsi="Times New Roman" w:cs="Times New Roman"/>
          <w:b/>
          <w:bCs/>
          <w:sz w:val="28"/>
          <w:szCs w:val="28"/>
          <w:u w:val="single"/>
        </w:rPr>
      </w:pPr>
      <w:r w:rsidRPr="00381EBF">
        <w:rPr>
          <w:rFonts w:ascii="Times New Roman" w:hAnsi="Times New Roman" w:cs="Times New Roman"/>
          <w:b/>
          <w:bCs/>
          <w:sz w:val="28"/>
          <w:szCs w:val="28"/>
          <w:u w:val="single"/>
        </w:rPr>
        <w:t>Fold 1: 0.9068</w:t>
      </w:r>
    </w:p>
    <w:p w14:paraId="787BB6D2" w14:textId="77777777" w:rsidR="00FB4C7D" w:rsidRPr="00381EBF" w:rsidRDefault="00FB4C7D" w:rsidP="00FB4C7D">
      <w:pPr>
        <w:jc w:val="both"/>
        <w:rPr>
          <w:rFonts w:ascii="Times New Roman" w:hAnsi="Times New Roman" w:cs="Times New Roman"/>
          <w:b/>
          <w:bCs/>
          <w:sz w:val="28"/>
          <w:szCs w:val="28"/>
          <w:u w:val="single"/>
        </w:rPr>
      </w:pPr>
      <w:r w:rsidRPr="00381EBF">
        <w:rPr>
          <w:rFonts w:ascii="Times New Roman" w:hAnsi="Times New Roman" w:cs="Times New Roman"/>
          <w:b/>
          <w:bCs/>
          <w:sz w:val="28"/>
          <w:szCs w:val="28"/>
          <w:u w:val="single"/>
        </w:rPr>
        <w:t>Fold 2: 0.9013</w:t>
      </w:r>
    </w:p>
    <w:p w14:paraId="3D2195D1" w14:textId="77777777" w:rsidR="00FB4C7D" w:rsidRPr="00381EBF" w:rsidRDefault="00FB4C7D" w:rsidP="00FB4C7D">
      <w:pPr>
        <w:jc w:val="both"/>
        <w:rPr>
          <w:rFonts w:ascii="Times New Roman" w:hAnsi="Times New Roman" w:cs="Times New Roman"/>
          <w:b/>
          <w:bCs/>
          <w:sz w:val="28"/>
          <w:szCs w:val="28"/>
          <w:u w:val="single"/>
        </w:rPr>
      </w:pPr>
      <w:r w:rsidRPr="00381EBF">
        <w:rPr>
          <w:rFonts w:ascii="Times New Roman" w:hAnsi="Times New Roman" w:cs="Times New Roman"/>
          <w:b/>
          <w:bCs/>
          <w:sz w:val="28"/>
          <w:szCs w:val="28"/>
          <w:u w:val="single"/>
        </w:rPr>
        <w:t>Fold 3: 0.9030</w:t>
      </w:r>
    </w:p>
    <w:p w14:paraId="4C7D52C2" w14:textId="77777777" w:rsidR="00FB4C7D" w:rsidRPr="00381EBF" w:rsidRDefault="00FB4C7D" w:rsidP="00FB4C7D">
      <w:pPr>
        <w:jc w:val="both"/>
        <w:rPr>
          <w:rFonts w:ascii="Times New Roman" w:hAnsi="Times New Roman" w:cs="Times New Roman"/>
          <w:b/>
          <w:bCs/>
          <w:sz w:val="28"/>
          <w:szCs w:val="28"/>
          <w:u w:val="single"/>
        </w:rPr>
      </w:pPr>
      <w:r w:rsidRPr="00381EBF">
        <w:rPr>
          <w:rFonts w:ascii="Times New Roman" w:hAnsi="Times New Roman" w:cs="Times New Roman"/>
          <w:b/>
          <w:bCs/>
          <w:sz w:val="28"/>
          <w:szCs w:val="28"/>
          <w:u w:val="single"/>
        </w:rPr>
        <w:t>Fold 4: 0.9108</w:t>
      </w:r>
    </w:p>
    <w:p w14:paraId="7EDCC286" w14:textId="77777777" w:rsidR="00FB4C7D" w:rsidRPr="00381EBF" w:rsidRDefault="00FB4C7D" w:rsidP="00FB4C7D">
      <w:pPr>
        <w:jc w:val="both"/>
        <w:rPr>
          <w:rFonts w:ascii="Times New Roman" w:hAnsi="Times New Roman" w:cs="Times New Roman"/>
          <w:b/>
          <w:bCs/>
          <w:sz w:val="28"/>
          <w:szCs w:val="28"/>
          <w:u w:val="single"/>
        </w:rPr>
      </w:pPr>
      <w:r w:rsidRPr="00381EBF">
        <w:rPr>
          <w:rFonts w:ascii="Times New Roman" w:hAnsi="Times New Roman" w:cs="Times New Roman"/>
          <w:b/>
          <w:bCs/>
          <w:sz w:val="28"/>
          <w:szCs w:val="28"/>
          <w:u w:val="single"/>
        </w:rPr>
        <w:t>Fold 5: 0.9062</w:t>
      </w:r>
    </w:p>
    <w:p w14:paraId="761F9E04" w14:textId="77777777" w:rsidR="00FB4C7D" w:rsidRPr="00381EBF" w:rsidRDefault="00FB4C7D" w:rsidP="00FB4C7D">
      <w:pPr>
        <w:jc w:val="both"/>
        <w:rPr>
          <w:rFonts w:ascii="Times New Roman" w:hAnsi="Times New Roman" w:cs="Times New Roman"/>
          <w:b/>
          <w:bCs/>
          <w:sz w:val="28"/>
          <w:szCs w:val="28"/>
          <w:u w:val="single"/>
        </w:rPr>
      </w:pPr>
    </w:p>
    <w:p w14:paraId="4B27FD0C" w14:textId="35FDEBBA" w:rsidR="00FB4C7D" w:rsidRPr="00381EBF" w:rsidRDefault="00FB4C7D" w:rsidP="00FB4C7D">
      <w:pPr>
        <w:jc w:val="both"/>
        <w:rPr>
          <w:rFonts w:ascii="Times New Roman" w:hAnsi="Times New Roman" w:cs="Times New Roman"/>
          <w:b/>
          <w:bCs/>
          <w:sz w:val="28"/>
          <w:szCs w:val="28"/>
          <w:u w:val="single"/>
        </w:rPr>
      </w:pPr>
      <w:r w:rsidRPr="00381EBF">
        <w:rPr>
          <w:rFonts w:ascii="Times New Roman" w:hAnsi="Times New Roman" w:cs="Times New Roman"/>
          <w:b/>
          <w:bCs/>
          <w:sz w:val="28"/>
          <w:szCs w:val="28"/>
          <w:u w:val="single"/>
        </w:rPr>
        <w:t>Average R² = 0.9056</w:t>
      </w:r>
    </w:p>
    <w:p w14:paraId="4D481D7C" w14:textId="436C3128" w:rsidR="00BB19D0" w:rsidRPr="00381EBF" w:rsidRDefault="00BB19D0" w:rsidP="005E754D">
      <w:pPr>
        <w:pStyle w:val="pdq2pgselectionanchorcontainer"/>
      </w:pPr>
      <w:r w:rsidRPr="00381EBF">
        <w:rPr>
          <w:rStyle w:val="Strong"/>
        </w:rPr>
        <w:t>A 5-fold cross-validation was performed to evaluate the model's consistency. The Gradient Boosting Regressor achieved an average R² score of 0.906, demonstrating stable and reliable performance across different subsets of the dataset.</w:t>
      </w:r>
    </w:p>
    <w:p w14:paraId="2DCB5BC5" w14:textId="043BB4C7" w:rsidR="00DD714F" w:rsidRPr="00DD714F" w:rsidRDefault="00DD714F" w:rsidP="00BA1101">
      <w:pPr>
        <w:spacing w:before="100" w:beforeAutospacing="1" w:after="0" w:line="240" w:lineRule="auto"/>
        <w:outlineLvl w:val="1"/>
        <w:rPr>
          <w:rFonts w:ascii="Times New Roman" w:eastAsia="Times New Roman" w:hAnsi="Times New Roman" w:cs="Times New Roman"/>
          <w:b/>
          <w:bCs/>
          <w:kern w:val="0"/>
          <w:sz w:val="36"/>
          <w:szCs w:val="36"/>
          <w:lang w:eastAsia="en-IN"/>
          <w14:ligatures w14:val="none"/>
        </w:rPr>
      </w:pPr>
      <w:r w:rsidRPr="00DD714F">
        <w:rPr>
          <w:rFonts w:ascii="Times New Roman" w:eastAsia="Times New Roman" w:hAnsi="Times New Roman" w:cs="Times New Roman"/>
          <w:b/>
          <w:bCs/>
          <w:kern w:val="0"/>
          <w:sz w:val="36"/>
          <w:szCs w:val="36"/>
          <w:lang w:eastAsia="en-IN"/>
          <w14:ligatures w14:val="none"/>
        </w:rPr>
        <w:t>Business Recommendations</w:t>
      </w:r>
    </w:p>
    <w:p w14:paraId="6D8C553A" w14:textId="59F84A32" w:rsidR="00DD714F" w:rsidRPr="00DD714F" w:rsidRDefault="00DD714F" w:rsidP="00BA1101">
      <w:pPr>
        <w:spacing w:after="100" w:afterAutospacing="1" w:line="240" w:lineRule="auto"/>
        <w:jc w:val="both"/>
        <w:rPr>
          <w:rFonts w:ascii="Times New Roman" w:eastAsia="Times New Roman" w:hAnsi="Times New Roman" w:cs="Times New Roman"/>
          <w:kern w:val="0"/>
          <w:sz w:val="24"/>
          <w:szCs w:val="24"/>
          <w:lang w:eastAsia="en-IN"/>
          <w14:ligatures w14:val="none"/>
        </w:rPr>
      </w:pPr>
      <w:r w:rsidRPr="00DD714F">
        <w:rPr>
          <w:rFonts w:ascii="Times New Roman" w:eastAsia="Times New Roman" w:hAnsi="Times New Roman" w:cs="Times New Roman"/>
          <w:kern w:val="0"/>
          <w:sz w:val="24"/>
          <w:szCs w:val="24"/>
          <w:lang w:eastAsia="en-IN"/>
          <w14:ligatures w14:val="none"/>
        </w:rPr>
        <w:t>Based on feature importance and model results:</w:t>
      </w:r>
    </w:p>
    <w:p w14:paraId="3BAE88E8" w14:textId="77777777" w:rsidR="00DD714F" w:rsidRPr="00DD714F" w:rsidRDefault="00DD714F" w:rsidP="005E754D">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714F">
        <w:rPr>
          <w:rFonts w:ascii="Times New Roman" w:eastAsia="Times New Roman" w:hAnsi="Times New Roman" w:cs="Times New Roman"/>
          <w:kern w:val="0"/>
          <w:sz w:val="24"/>
          <w:szCs w:val="24"/>
          <w:lang w:eastAsia="en-IN"/>
          <w14:ligatures w14:val="none"/>
        </w:rPr>
        <w:t xml:space="preserve">Monitor employees with high </w:t>
      </w:r>
      <w:r w:rsidRPr="00DD714F">
        <w:rPr>
          <w:rFonts w:ascii="Times New Roman" w:eastAsia="Times New Roman" w:hAnsi="Times New Roman" w:cs="Times New Roman"/>
          <w:b/>
          <w:bCs/>
          <w:kern w:val="0"/>
          <w:sz w:val="24"/>
          <w:szCs w:val="24"/>
          <w:lang w:eastAsia="en-IN"/>
          <w14:ligatures w14:val="none"/>
        </w:rPr>
        <w:t>Mental Fatigue Scores</w:t>
      </w:r>
      <w:r w:rsidRPr="00DD714F">
        <w:rPr>
          <w:rFonts w:ascii="Times New Roman" w:eastAsia="Times New Roman" w:hAnsi="Times New Roman" w:cs="Times New Roman"/>
          <w:kern w:val="0"/>
          <w:sz w:val="24"/>
          <w:szCs w:val="24"/>
          <w:lang w:eastAsia="en-IN"/>
          <w14:ligatures w14:val="none"/>
        </w:rPr>
        <w:t xml:space="preserve">, as this was the strongest predictor of burnout. </w:t>
      </w:r>
    </w:p>
    <w:p w14:paraId="31C7096B" w14:textId="77777777" w:rsidR="00DD714F" w:rsidRPr="00DD714F" w:rsidRDefault="00DD714F" w:rsidP="005E754D">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714F">
        <w:rPr>
          <w:rFonts w:ascii="Times New Roman" w:eastAsia="Times New Roman" w:hAnsi="Times New Roman" w:cs="Times New Roman"/>
          <w:kern w:val="0"/>
          <w:sz w:val="24"/>
          <w:szCs w:val="24"/>
          <w:lang w:eastAsia="en-IN"/>
          <w14:ligatures w14:val="none"/>
        </w:rPr>
        <w:t xml:space="preserve">Review </w:t>
      </w:r>
      <w:r w:rsidRPr="00DD714F">
        <w:rPr>
          <w:rFonts w:ascii="Times New Roman" w:eastAsia="Times New Roman" w:hAnsi="Times New Roman" w:cs="Times New Roman"/>
          <w:b/>
          <w:bCs/>
          <w:kern w:val="0"/>
          <w:sz w:val="24"/>
          <w:szCs w:val="24"/>
          <w:lang w:eastAsia="en-IN"/>
          <w14:ligatures w14:val="none"/>
        </w:rPr>
        <w:t>Resource Allocation</w:t>
      </w:r>
      <w:r w:rsidRPr="00DD714F">
        <w:rPr>
          <w:rFonts w:ascii="Times New Roman" w:eastAsia="Times New Roman" w:hAnsi="Times New Roman" w:cs="Times New Roman"/>
          <w:kern w:val="0"/>
          <w:sz w:val="24"/>
          <w:szCs w:val="24"/>
          <w:lang w:eastAsia="en-IN"/>
          <w14:ligatures w14:val="none"/>
        </w:rPr>
        <w:t xml:space="preserve"> regularly to prevent excessive workload. </w:t>
      </w:r>
    </w:p>
    <w:p w14:paraId="3BC11F3E" w14:textId="77777777" w:rsidR="00DD714F" w:rsidRPr="00DD714F" w:rsidRDefault="00DD714F" w:rsidP="005E754D">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714F">
        <w:rPr>
          <w:rFonts w:ascii="Times New Roman" w:eastAsia="Times New Roman" w:hAnsi="Times New Roman" w:cs="Times New Roman"/>
          <w:kern w:val="0"/>
          <w:sz w:val="24"/>
          <w:szCs w:val="24"/>
          <w:lang w:eastAsia="en-IN"/>
          <w14:ligatures w14:val="none"/>
        </w:rPr>
        <w:t xml:space="preserve">Use the predictive model to identify employees who may need support before burnout becomes severe. </w:t>
      </w:r>
    </w:p>
    <w:p w14:paraId="7AD87166" w14:textId="77777777" w:rsidR="00DD714F" w:rsidRPr="00DD714F" w:rsidRDefault="00DD714F" w:rsidP="005E754D">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D714F">
        <w:rPr>
          <w:rFonts w:ascii="Times New Roman" w:eastAsia="Times New Roman" w:hAnsi="Times New Roman" w:cs="Times New Roman"/>
          <w:kern w:val="0"/>
          <w:sz w:val="24"/>
          <w:szCs w:val="24"/>
          <w:lang w:eastAsia="en-IN"/>
          <w14:ligatures w14:val="none"/>
        </w:rPr>
        <w:t>Schedule periodic wellness check-ins and workload reviews for employees at higher predicted risk.</w:t>
      </w:r>
    </w:p>
    <w:p w14:paraId="0955F6B6" w14:textId="77777777" w:rsidR="00BB19D0" w:rsidRPr="00381EBF" w:rsidRDefault="00BB19D0" w:rsidP="00FB4C7D">
      <w:pPr>
        <w:jc w:val="both"/>
        <w:rPr>
          <w:rFonts w:ascii="Times New Roman" w:hAnsi="Times New Roman" w:cs="Times New Roman"/>
          <w:b/>
          <w:bCs/>
          <w:sz w:val="28"/>
          <w:szCs w:val="28"/>
          <w:u w:val="single"/>
        </w:rPr>
      </w:pPr>
    </w:p>
    <w:sectPr w:rsidR="00BB19D0" w:rsidRPr="00381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56D4D"/>
    <w:multiLevelType w:val="multilevel"/>
    <w:tmpl w:val="EBE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63D9"/>
    <w:multiLevelType w:val="multilevel"/>
    <w:tmpl w:val="A9B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01EC7"/>
    <w:multiLevelType w:val="multilevel"/>
    <w:tmpl w:val="D4F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71D94"/>
    <w:multiLevelType w:val="multilevel"/>
    <w:tmpl w:val="C5E2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51676"/>
    <w:multiLevelType w:val="multilevel"/>
    <w:tmpl w:val="B55A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23DEF"/>
    <w:multiLevelType w:val="multilevel"/>
    <w:tmpl w:val="7894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B2170"/>
    <w:multiLevelType w:val="multilevel"/>
    <w:tmpl w:val="0750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E68A4"/>
    <w:multiLevelType w:val="hybridMultilevel"/>
    <w:tmpl w:val="72AA4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645986"/>
    <w:multiLevelType w:val="multilevel"/>
    <w:tmpl w:val="7E1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868C7"/>
    <w:multiLevelType w:val="multilevel"/>
    <w:tmpl w:val="B89C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33998"/>
    <w:multiLevelType w:val="multilevel"/>
    <w:tmpl w:val="78E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44A92"/>
    <w:multiLevelType w:val="multilevel"/>
    <w:tmpl w:val="005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C58B9"/>
    <w:multiLevelType w:val="multilevel"/>
    <w:tmpl w:val="EE58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E07E7"/>
    <w:multiLevelType w:val="multilevel"/>
    <w:tmpl w:val="C91C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33105"/>
    <w:multiLevelType w:val="multilevel"/>
    <w:tmpl w:val="B702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61683"/>
    <w:multiLevelType w:val="multilevel"/>
    <w:tmpl w:val="AF08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976112">
    <w:abstractNumId w:val="13"/>
  </w:num>
  <w:num w:numId="2" w16cid:durableId="409154229">
    <w:abstractNumId w:val="10"/>
  </w:num>
  <w:num w:numId="3" w16cid:durableId="372845373">
    <w:abstractNumId w:val="11"/>
  </w:num>
  <w:num w:numId="4" w16cid:durableId="291909370">
    <w:abstractNumId w:val="1"/>
  </w:num>
  <w:num w:numId="5" w16cid:durableId="1978799076">
    <w:abstractNumId w:val="3"/>
  </w:num>
  <w:num w:numId="6" w16cid:durableId="937561977">
    <w:abstractNumId w:val="0"/>
  </w:num>
  <w:num w:numId="7" w16cid:durableId="1452020459">
    <w:abstractNumId w:val="4"/>
  </w:num>
  <w:num w:numId="8" w16cid:durableId="1941986529">
    <w:abstractNumId w:val="12"/>
  </w:num>
  <w:num w:numId="9" w16cid:durableId="1588033252">
    <w:abstractNumId w:val="15"/>
  </w:num>
  <w:num w:numId="10" w16cid:durableId="1597251720">
    <w:abstractNumId w:val="8"/>
  </w:num>
  <w:num w:numId="11" w16cid:durableId="1231116136">
    <w:abstractNumId w:val="14"/>
  </w:num>
  <w:num w:numId="12" w16cid:durableId="68701540">
    <w:abstractNumId w:val="5"/>
  </w:num>
  <w:num w:numId="13" w16cid:durableId="940643080">
    <w:abstractNumId w:val="6"/>
  </w:num>
  <w:num w:numId="14" w16cid:durableId="1521897786">
    <w:abstractNumId w:val="2"/>
  </w:num>
  <w:num w:numId="15" w16cid:durableId="2078355496">
    <w:abstractNumId w:val="9"/>
  </w:num>
  <w:num w:numId="16" w16cid:durableId="7409819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D1"/>
    <w:rsid w:val="00163053"/>
    <w:rsid w:val="002C2D51"/>
    <w:rsid w:val="003273C0"/>
    <w:rsid w:val="00381EBF"/>
    <w:rsid w:val="00397ED1"/>
    <w:rsid w:val="00401B85"/>
    <w:rsid w:val="004959CB"/>
    <w:rsid w:val="004B0669"/>
    <w:rsid w:val="004D34FF"/>
    <w:rsid w:val="005E754D"/>
    <w:rsid w:val="00661B06"/>
    <w:rsid w:val="008972A1"/>
    <w:rsid w:val="008B1932"/>
    <w:rsid w:val="009A0C3F"/>
    <w:rsid w:val="00A873D1"/>
    <w:rsid w:val="00AC5ED2"/>
    <w:rsid w:val="00B52D92"/>
    <w:rsid w:val="00B75E51"/>
    <w:rsid w:val="00BA1101"/>
    <w:rsid w:val="00BB19D0"/>
    <w:rsid w:val="00DC7176"/>
    <w:rsid w:val="00DD714F"/>
    <w:rsid w:val="00E779A8"/>
    <w:rsid w:val="00FB4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C7D2C"/>
  <w15:docId w15:val="{BBF57AD8-D44D-4223-9E44-B8B99200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B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61B0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661B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1B06"/>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661B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661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B0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61B06"/>
    <w:rPr>
      <w:b/>
      <w:bCs/>
    </w:rPr>
  </w:style>
  <w:style w:type="paragraph" w:customStyle="1" w:styleId="pdq2pgselectionanchorcontainer">
    <w:name w:val="pdq2pg_selectionanchorcontainer"/>
    <w:basedOn w:val="Normal"/>
    <w:rsid w:val="00661B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D34FF"/>
    <w:rPr>
      <w:rFonts w:ascii="Courier New" w:eastAsia="Times New Roman" w:hAnsi="Courier New" w:cs="Courier New"/>
      <w:sz w:val="20"/>
      <w:szCs w:val="20"/>
    </w:rPr>
  </w:style>
  <w:style w:type="paragraph" w:styleId="ListParagraph">
    <w:name w:val="List Paragraph"/>
    <w:basedOn w:val="Normal"/>
    <w:uiPriority w:val="34"/>
    <w:qFormat/>
    <w:rsid w:val="00BA11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60851">
      <w:bodyDiv w:val="1"/>
      <w:marLeft w:val="0"/>
      <w:marRight w:val="0"/>
      <w:marTop w:val="0"/>
      <w:marBottom w:val="0"/>
      <w:divBdr>
        <w:top w:val="none" w:sz="0" w:space="0" w:color="auto"/>
        <w:left w:val="none" w:sz="0" w:space="0" w:color="auto"/>
        <w:bottom w:val="none" w:sz="0" w:space="0" w:color="auto"/>
        <w:right w:val="none" w:sz="0" w:space="0" w:color="auto"/>
      </w:divBdr>
    </w:div>
    <w:div w:id="332492872">
      <w:bodyDiv w:val="1"/>
      <w:marLeft w:val="0"/>
      <w:marRight w:val="0"/>
      <w:marTop w:val="0"/>
      <w:marBottom w:val="0"/>
      <w:divBdr>
        <w:top w:val="none" w:sz="0" w:space="0" w:color="auto"/>
        <w:left w:val="none" w:sz="0" w:space="0" w:color="auto"/>
        <w:bottom w:val="none" w:sz="0" w:space="0" w:color="auto"/>
        <w:right w:val="none" w:sz="0" w:space="0" w:color="auto"/>
      </w:divBdr>
      <w:divsChild>
        <w:div w:id="2056348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08941">
      <w:bodyDiv w:val="1"/>
      <w:marLeft w:val="0"/>
      <w:marRight w:val="0"/>
      <w:marTop w:val="0"/>
      <w:marBottom w:val="0"/>
      <w:divBdr>
        <w:top w:val="none" w:sz="0" w:space="0" w:color="auto"/>
        <w:left w:val="none" w:sz="0" w:space="0" w:color="auto"/>
        <w:bottom w:val="none" w:sz="0" w:space="0" w:color="auto"/>
        <w:right w:val="none" w:sz="0" w:space="0" w:color="auto"/>
      </w:divBdr>
      <w:divsChild>
        <w:div w:id="1347903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931653">
      <w:bodyDiv w:val="1"/>
      <w:marLeft w:val="0"/>
      <w:marRight w:val="0"/>
      <w:marTop w:val="0"/>
      <w:marBottom w:val="0"/>
      <w:divBdr>
        <w:top w:val="none" w:sz="0" w:space="0" w:color="auto"/>
        <w:left w:val="none" w:sz="0" w:space="0" w:color="auto"/>
        <w:bottom w:val="none" w:sz="0" w:space="0" w:color="auto"/>
        <w:right w:val="none" w:sz="0" w:space="0" w:color="auto"/>
      </w:divBdr>
    </w:div>
    <w:div w:id="1252737515">
      <w:bodyDiv w:val="1"/>
      <w:marLeft w:val="0"/>
      <w:marRight w:val="0"/>
      <w:marTop w:val="0"/>
      <w:marBottom w:val="0"/>
      <w:divBdr>
        <w:top w:val="none" w:sz="0" w:space="0" w:color="auto"/>
        <w:left w:val="none" w:sz="0" w:space="0" w:color="auto"/>
        <w:bottom w:val="none" w:sz="0" w:space="0" w:color="auto"/>
        <w:right w:val="none" w:sz="0" w:space="0" w:color="auto"/>
      </w:divBdr>
      <w:divsChild>
        <w:div w:id="62682707">
          <w:blockQuote w:val="1"/>
          <w:marLeft w:val="720"/>
          <w:marRight w:val="720"/>
          <w:marTop w:val="100"/>
          <w:marBottom w:val="100"/>
          <w:divBdr>
            <w:top w:val="none" w:sz="0" w:space="0" w:color="auto"/>
            <w:left w:val="none" w:sz="0" w:space="0" w:color="auto"/>
            <w:bottom w:val="none" w:sz="0" w:space="0" w:color="auto"/>
            <w:right w:val="none" w:sz="0" w:space="0" w:color="auto"/>
          </w:divBdr>
        </w:div>
        <w:div w:id="8531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550735">
          <w:blockQuote w:val="1"/>
          <w:marLeft w:val="720"/>
          <w:marRight w:val="720"/>
          <w:marTop w:val="100"/>
          <w:marBottom w:val="100"/>
          <w:divBdr>
            <w:top w:val="none" w:sz="0" w:space="0" w:color="auto"/>
            <w:left w:val="none" w:sz="0" w:space="0" w:color="auto"/>
            <w:bottom w:val="none" w:sz="0" w:space="0" w:color="auto"/>
            <w:right w:val="none" w:sz="0" w:space="0" w:color="auto"/>
          </w:divBdr>
        </w:div>
        <w:div w:id="243953092">
          <w:blockQuote w:val="1"/>
          <w:marLeft w:val="720"/>
          <w:marRight w:val="720"/>
          <w:marTop w:val="100"/>
          <w:marBottom w:val="100"/>
          <w:divBdr>
            <w:top w:val="none" w:sz="0" w:space="0" w:color="auto"/>
            <w:left w:val="none" w:sz="0" w:space="0" w:color="auto"/>
            <w:bottom w:val="none" w:sz="0" w:space="0" w:color="auto"/>
            <w:right w:val="none" w:sz="0" w:space="0" w:color="auto"/>
          </w:divBdr>
        </w:div>
        <w:div w:id="87034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784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147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470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99779">
      <w:bodyDiv w:val="1"/>
      <w:marLeft w:val="0"/>
      <w:marRight w:val="0"/>
      <w:marTop w:val="0"/>
      <w:marBottom w:val="0"/>
      <w:divBdr>
        <w:top w:val="none" w:sz="0" w:space="0" w:color="auto"/>
        <w:left w:val="none" w:sz="0" w:space="0" w:color="auto"/>
        <w:bottom w:val="none" w:sz="0" w:space="0" w:color="auto"/>
        <w:right w:val="none" w:sz="0" w:space="0" w:color="auto"/>
      </w:divBdr>
    </w:div>
    <w:div w:id="1751190470">
      <w:bodyDiv w:val="1"/>
      <w:marLeft w:val="0"/>
      <w:marRight w:val="0"/>
      <w:marTop w:val="0"/>
      <w:marBottom w:val="0"/>
      <w:divBdr>
        <w:top w:val="none" w:sz="0" w:space="0" w:color="auto"/>
        <w:left w:val="none" w:sz="0" w:space="0" w:color="auto"/>
        <w:bottom w:val="none" w:sz="0" w:space="0" w:color="auto"/>
        <w:right w:val="none" w:sz="0" w:space="0" w:color="auto"/>
      </w:divBdr>
      <w:divsChild>
        <w:div w:id="154881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206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163738">
      <w:bodyDiv w:val="1"/>
      <w:marLeft w:val="0"/>
      <w:marRight w:val="0"/>
      <w:marTop w:val="0"/>
      <w:marBottom w:val="0"/>
      <w:divBdr>
        <w:top w:val="none" w:sz="0" w:space="0" w:color="auto"/>
        <w:left w:val="none" w:sz="0" w:space="0" w:color="auto"/>
        <w:bottom w:val="none" w:sz="0" w:space="0" w:color="auto"/>
        <w:right w:val="none" w:sz="0" w:space="0" w:color="auto"/>
      </w:divBdr>
    </w:div>
    <w:div w:id="2113551475">
      <w:bodyDiv w:val="1"/>
      <w:marLeft w:val="0"/>
      <w:marRight w:val="0"/>
      <w:marTop w:val="0"/>
      <w:marBottom w:val="0"/>
      <w:divBdr>
        <w:top w:val="none" w:sz="0" w:space="0" w:color="auto"/>
        <w:left w:val="none" w:sz="0" w:space="0" w:color="auto"/>
        <w:bottom w:val="none" w:sz="0" w:space="0" w:color="auto"/>
        <w:right w:val="none" w:sz="0" w:space="0" w:color="auto"/>
      </w:divBdr>
      <w:divsChild>
        <w:div w:id="1170830263">
          <w:marLeft w:val="0"/>
          <w:marRight w:val="0"/>
          <w:marTop w:val="0"/>
          <w:marBottom w:val="0"/>
          <w:divBdr>
            <w:top w:val="none" w:sz="0" w:space="0" w:color="auto"/>
            <w:left w:val="none" w:sz="0" w:space="0" w:color="auto"/>
            <w:bottom w:val="none" w:sz="0" w:space="0" w:color="auto"/>
            <w:right w:val="none" w:sz="0" w:space="0" w:color="auto"/>
          </w:divBdr>
          <w:divsChild>
            <w:div w:id="26839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1610</Words>
  <Characters>9181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Arunkumar</dc:creator>
  <cp:keywords/>
  <dc:description/>
  <cp:lastModifiedBy>Ranjan Arunkumar</cp:lastModifiedBy>
  <cp:revision>2</cp:revision>
  <dcterms:created xsi:type="dcterms:W3CDTF">2026-07-20T14:42:00Z</dcterms:created>
  <dcterms:modified xsi:type="dcterms:W3CDTF">2026-07-20T14:42:00Z</dcterms:modified>
</cp:coreProperties>
</file>